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30" w:rsidRPr="00CF05AC" w:rsidRDefault="009C10CE" w:rsidP="00B133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-844550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E30" w:rsidRPr="00CF05AC">
        <w:rPr>
          <w:b/>
          <w:sz w:val="28"/>
          <w:szCs w:val="28"/>
        </w:rPr>
        <w:t>АДМИНИСТРАЦИЯ НАГОРСКОГО РАЙОНА</w:t>
      </w:r>
    </w:p>
    <w:p w:rsidR="008C2E30" w:rsidRPr="00CF05AC" w:rsidRDefault="008C2E30" w:rsidP="00D81926">
      <w:pPr>
        <w:spacing w:after="360"/>
        <w:jc w:val="center"/>
        <w:rPr>
          <w:b/>
          <w:sz w:val="28"/>
          <w:szCs w:val="28"/>
        </w:rPr>
      </w:pPr>
      <w:r w:rsidRPr="00CF05AC">
        <w:rPr>
          <w:b/>
          <w:sz w:val="28"/>
          <w:szCs w:val="28"/>
        </w:rPr>
        <w:t>КИРОВСКОЙ ОБЛАСТИ</w:t>
      </w:r>
    </w:p>
    <w:p w:rsidR="008C2E30" w:rsidRDefault="008C2E30" w:rsidP="00D8192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F1B11" w:rsidRDefault="003C4CD6" w:rsidP="005F1B11">
      <w:pPr>
        <w:rPr>
          <w:sz w:val="28"/>
          <w:szCs w:val="28"/>
        </w:rPr>
      </w:pPr>
      <w:r>
        <w:rPr>
          <w:sz w:val="28"/>
          <w:szCs w:val="28"/>
        </w:rPr>
        <w:t>20.04.2021</w:t>
      </w:r>
      <w:r w:rsidR="00D40DCA">
        <w:rPr>
          <w:sz w:val="28"/>
          <w:szCs w:val="28"/>
        </w:rPr>
        <w:tab/>
      </w:r>
      <w:r w:rsidR="00D40DCA">
        <w:rPr>
          <w:sz w:val="28"/>
          <w:szCs w:val="28"/>
        </w:rPr>
        <w:tab/>
      </w:r>
      <w:r w:rsidR="00D40DCA">
        <w:rPr>
          <w:sz w:val="28"/>
          <w:szCs w:val="28"/>
        </w:rPr>
        <w:tab/>
      </w:r>
      <w:r w:rsidR="005C2DAB">
        <w:rPr>
          <w:sz w:val="28"/>
          <w:szCs w:val="28"/>
        </w:rPr>
        <w:tab/>
      </w:r>
      <w:r w:rsidR="00D81926">
        <w:rPr>
          <w:sz w:val="28"/>
          <w:szCs w:val="28"/>
        </w:rPr>
        <w:tab/>
      </w:r>
      <w:r w:rsidR="008C2E30">
        <w:rPr>
          <w:sz w:val="28"/>
          <w:szCs w:val="28"/>
        </w:rPr>
        <w:tab/>
      </w:r>
      <w:r w:rsidR="00D830B0">
        <w:rPr>
          <w:sz w:val="28"/>
          <w:szCs w:val="28"/>
        </w:rPr>
        <w:tab/>
      </w:r>
      <w:r w:rsidR="002763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0DCA">
        <w:rPr>
          <w:sz w:val="28"/>
          <w:szCs w:val="28"/>
        </w:rPr>
        <w:t>№</w:t>
      </w:r>
      <w:r>
        <w:rPr>
          <w:sz w:val="28"/>
          <w:szCs w:val="28"/>
        </w:rPr>
        <w:t xml:space="preserve"> 160 - </w:t>
      </w:r>
      <w:proofErr w:type="gramStart"/>
      <w:r>
        <w:rPr>
          <w:sz w:val="28"/>
          <w:szCs w:val="28"/>
        </w:rPr>
        <w:t>П</w:t>
      </w:r>
      <w:proofErr w:type="gramEnd"/>
    </w:p>
    <w:p w:rsidR="005F1B11" w:rsidRDefault="00B00880" w:rsidP="00D81926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Нагорск</w:t>
      </w:r>
    </w:p>
    <w:p w:rsidR="001E5CCA" w:rsidRPr="00217750" w:rsidRDefault="001E5CCA" w:rsidP="00980710">
      <w:pPr>
        <w:spacing w:after="480"/>
        <w:jc w:val="center"/>
        <w:rPr>
          <w:b/>
          <w:sz w:val="28"/>
          <w:szCs w:val="28"/>
        </w:rPr>
      </w:pPr>
      <w:r w:rsidRPr="001E5CCA">
        <w:rPr>
          <w:b/>
          <w:bCs/>
          <w:sz w:val="28"/>
          <w:szCs w:val="28"/>
        </w:rPr>
        <w:t>Об утверждении Порядка предоставления поддержки социально орие</w:t>
      </w:r>
      <w:r w:rsidRPr="001E5CCA">
        <w:rPr>
          <w:b/>
          <w:bCs/>
          <w:sz w:val="28"/>
          <w:szCs w:val="28"/>
        </w:rPr>
        <w:t>н</w:t>
      </w:r>
      <w:r w:rsidRPr="001E5CCA">
        <w:rPr>
          <w:b/>
          <w:bCs/>
          <w:sz w:val="28"/>
          <w:szCs w:val="28"/>
        </w:rPr>
        <w:t>тированным некоммерческим организациям на реализацию проекта по обеспечению развития системы дополнительного образования детей п</w:t>
      </w:r>
      <w:r w:rsidRPr="001E5CCA">
        <w:rPr>
          <w:b/>
          <w:bCs/>
          <w:sz w:val="28"/>
          <w:szCs w:val="28"/>
        </w:rPr>
        <w:t>о</w:t>
      </w:r>
      <w:r w:rsidRPr="001E5CCA">
        <w:rPr>
          <w:b/>
          <w:bCs/>
          <w:sz w:val="28"/>
          <w:szCs w:val="28"/>
        </w:rPr>
        <w:t>средством внедрения механизма персонифицированного финансиров</w:t>
      </w:r>
      <w:r w:rsidRPr="001E5CCA">
        <w:rPr>
          <w:b/>
          <w:bCs/>
          <w:sz w:val="28"/>
          <w:szCs w:val="28"/>
        </w:rPr>
        <w:t>а</w:t>
      </w:r>
      <w:r w:rsidRPr="001E5CCA">
        <w:rPr>
          <w:b/>
          <w:bCs/>
          <w:sz w:val="28"/>
          <w:szCs w:val="28"/>
        </w:rPr>
        <w:t xml:space="preserve">ния </w:t>
      </w:r>
      <w:proofErr w:type="gramStart"/>
      <w:r w:rsidRPr="001E5CCA">
        <w:rPr>
          <w:b/>
          <w:bCs/>
          <w:sz w:val="28"/>
          <w:szCs w:val="28"/>
        </w:rPr>
        <w:t>в</w:t>
      </w:r>
      <w:proofErr w:type="gramEnd"/>
      <w:r w:rsidRPr="001E5CCA">
        <w:rPr>
          <w:b/>
          <w:bCs/>
          <w:sz w:val="28"/>
          <w:szCs w:val="28"/>
        </w:rPr>
        <w:t xml:space="preserve"> </w:t>
      </w:r>
      <w:proofErr w:type="gramStart"/>
      <w:r w:rsidRPr="001E5CCA">
        <w:rPr>
          <w:b/>
          <w:bCs/>
          <w:sz w:val="28"/>
          <w:szCs w:val="28"/>
        </w:rPr>
        <w:t>Нагорском</w:t>
      </w:r>
      <w:proofErr w:type="gramEnd"/>
      <w:r w:rsidRPr="001E5CCA">
        <w:rPr>
          <w:b/>
          <w:bCs/>
          <w:sz w:val="28"/>
          <w:szCs w:val="28"/>
        </w:rPr>
        <w:t xml:space="preserve"> муниципальном районе Кировской области</w:t>
      </w:r>
    </w:p>
    <w:p w:rsidR="00CB33E2" w:rsidRPr="00AD3D6B" w:rsidRDefault="001E5CCA" w:rsidP="0098071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D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E5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Кировской области от 05.07.2019 № 194 «О концепции формирования современных управленческих решений и организационно-экономических механизмов в системе дополнительного образования детей в Кировской области», постановлением Правительства Кировской области от 20.07.2020 № 389-П «О внедрении системы персонифицированного финансирования дополнительном образования детей на территории Кировской области», распоряжением министерства образования Кировской области от 30.07.2020 № 835 «Об утверждении Правил персонифицированного финансирования дополнительного</w:t>
      </w:r>
      <w:proofErr w:type="gramEnd"/>
      <w:r w:rsidRPr="001E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детей на территории Кировской области»,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 района от 08</w:t>
      </w:r>
      <w:r w:rsidRPr="001E5CC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E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333-П</w:t>
      </w:r>
      <w:r w:rsidRPr="001E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персонифицированном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финансировании </w:t>
      </w:r>
      <w:r w:rsidRPr="001E5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E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Нагорского муниципального района</w:t>
      </w:r>
      <w:r w:rsidRPr="001E5C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33E2" w:rsidRPr="00AD3D6B">
        <w:rPr>
          <w:rFonts w:ascii="Times New Roman" w:hAnsi="Times New Roman" w:cs="Times New Roman"/>
          <w:sz w:val="28"/>
          <w:szCs w:val="28"/>
        </w:rPr>
        <w:t xml:space="preserve"> администрация Нагорского муниципального района ПОСТАНОВЛЯЕТ</w:t>
      </w:r>
      <w:r w:rsidR="00DE3882">
        <w:rPr>
          <w:rFonts w:ascii="Times New Roman" w:hAnsi="Times New Roman" w:cs="Times New Roman"/>
          <w:sz w:val="28"/>
          <w:szCs w:val="28"/>
        </w:rPr>
        <w:t>:</w:t>
      </w:r>
    </w:p>
    <w:p w:rsidR="002D4832" w:rsidRPr="002D4832" w:rsidRDefault="001E5CCA" w:rsidP="00980710">
      <w:pPr>
        <w:pStyle w:val="a8"/>
        <w:widowControl/>
        <w:numPr>
          <w:ilvl w:val="0"/>
          <w:numId w:val="2"/>
        </w:numPr>
        <w:shd w:val="clear" w:color="auto" w:fill="auto"/>
        <w:suppressAutoHyphens w:val="0"/>
        <w:spacing w:line="276" w:lineRule="auto"/>
        <w:ind w:left="0" w:firstLine="851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eastAsia="ru-RU"/>
        </w:rPr>
      </w:pPr>
      <w:r w:rsidRPr="002D4832">
        <w:rPr>
          <w:rFonts w:eastAsia="Times New Roman" w:cs="Times New Roman"/>
          <w:color w:val="auto"/>
          <w:sz w:val="28"/>
          <w:szCs w:val="28"/>
          <w:lang w:val="ru-RU" w:eastAsia="ru-RU"/>
        </w:rPr>
        <w:t>Утвердить Порядок предоставления поддержки социально орие</w:t>
      </w:r>
      <w:r w:rsidRPr="002D4832">
        <w:rPr>
          <w:rFonts w:eastAsia="Times New Roman" w:cs="Times New Roman"/>
          <w:color w:val="auto"/>
          <w:sz w:val="28"/>
          <w:szCs w:val="28"/>
          <w:lang w:val="ru-RU" w:eastAsia="ru-RU"/>
        </w:rPr>
        <w:t>н</w:t>
      </w:r>
      <w:r w:rsidRPr="002D4832">
        <w:rPr>
          <w:rFonts w:eastAsia="Times New Roman" w:cs="Times New Roman"/>
          <w:color w:val="auto"/>
          <w:sz w:val="28"/>
          <w:szCs w:val="28"/>
          <w:lang w:val="ru-RU" w:eastAsia="ru-RU"/>
        </w:rPr>
        <w:t>тированным некоммерческим организациям на реализацию проекта по обе</w:t>
      </w:r>
      <w:r w:rsidRPr="002D4832">
        <w:rPr>
          <w:rFonts w:eastAsia="Times New Roman" w:cs="Times New Roman"/>
          <w:color w:val="auto"/>
          <w:sz w:val="28"/>
          <w:szCs w:val="28"/>
          <w:lang w:val="ru-RU" w:eastAsia="ru-RU"/>
        </w:rPr>
        <w:t>с</w:t>
      </w:r>
      <w:r w:rsidRPr="002D4832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печению развития системы дополнительного образования детей посредством внедрения механизма персонифицированного финансирования </w:t>
      </w:r>
      <w:proofErr w:type="gramStart"/>
      <w:r w:rsidRPr="002D4832">
        <w:rPr>
          <w:rFonts w:eastAsia="Times New Roman" w:cs="Times New Roman"/>
          <w:color w:val="auto"/>
          <w:sz w:val="28"/>
          <w:szCs w:val="28"/>
          <w:lang w:val="ru-RU" w:eastAsia="ru-RU"/>
        </w:rPr>
        <w:t>в</w:t>
      </w:r>
      <w:proofErr w:type="gramEnd"/>
      <w:r w:rsidRPr="002D4832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gramStart"/>
      <w:r w:rsidRPr="002D4832">
        <w:rPr>
          <w:rFonts w:eastAsia="Times New Roman" w:cs="Times New Roman"/>
          <w:color w:val="auto"/>
          <w:sz w:val="28"/>
          <w:szCs w:val="28"/>
          <w:lang w:val="ru-RU" w:eastAsia="ru-RU"/>
        </w:rPr>
        <w:t>Нагорском</w:t>
      </w:r>
      <w:proofErr w:type="gramEnd"/>
      <w:r w:rsidRPr="002D4832">
        <w:rPr>
          <w:rFonts w:eastAsia="Times New Roman" w:cs="Times New Roman"/>
          <w:color w:val="auto"/>
          <w:sz w:val="28"/>
          <w:szCs w:val="28"/>
          <w:lang w:val="ru-RU" w:eastAsia="ru-RU"/>
        </w:rPr>
        <w:t xml:space="preserve"> муниципальном районе Кировской области</w:t>
      </w:r>
      <w:r w:rsidRPr="002D4832">
        <w:rPr>
          <w:rFonts w:eastAsia="Times New Roman" w:cs="Times New Roman"/>
          <w:color w:val="auto"/>
          <w:sz w:val="28"/>
          <w:szCs w:val="28"/>
          <w:lang w:eastAsia="ru-RU"/>
        </w:rPr>
        <w:t> </w:t>
      </w:r>
      <w:hyperlink r:id="rId9" w:history="1">
        <w:r w:rsidRPr="002D4832">
          <w:rPr>
            <w:rFonts w:eastAsia="Times New Roman" w:cs="Times New Roman"/>
            <w:color w:val="auto"/>
            <w:sz w:val="28"/>
            <w:szCs w:val="28"/>
            <w:lang w:val="ru-RU" w:eastAsia="ru-RU"/>
          </w:rPr>
          <w:t>согласно приложению</w:t>
        </w:r>
      </w:hyperlink>
      <w:r w:rsidRPr="002D4832">
        <w:rPr>
          <w:rFonts w:eastAsia="Times New Roman" w:cs="Times New Roman"/>
          <w:color w:val="auto"/>
          <w:sz w:val="28"/>
          <w:szCs w:val="28"/>
          <w:lang w:val="ru-RU" w:eastAsia="ru-RU"/>
        </w:rPr>
        <w:t>.</w:t>
      </w:r>
    </w:p>
    <w:p w:rsidR="002D4832" w:rsidRPr="002D4832" w:rsidRDefault="002D4832" w:rsidP="00980710">
      <w:pPr>
        <w:pStyle w:val="a8"/>
        <w:widowControl/>
        <w:numPr>
          <w:ilvl w:val="0"/>
          <w:numId w:val="2"/>
        </w:numPr>
        <w:shd w:val="clear" w:color="auto" w:fill="auto"/>
        <w:spacing w:line="276" w:lineRule="auto"/>
        <w:ind w:left="0" w:firstLine="851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2D4832">
        <w:rPr>
          <w:rFonts w:cs="Times New Roman"/>
          <w:spacing w:val="2"/>
          <w:sz w:val="28"/>
          <w:szCs w:val="28"/>
          <w:shd w:val="clear" w:color="auto" w:fill="FFFFFF"/>
          <w:lang w:val="ru-RU"/>
        </w:rPr>
        <w:t xml:space="preserve">Определить </w:t>
      </w:r>
      <w:r>
        <w:rPr>
          <w:rFonts w:cs="Times New Roman"/>
          <w:spacing w:val="2"/>
          <w:sz w:val="28"/>
          <w:szCs w:val="28"/>
          <w:shd w:val="clear" w:color="auto" w:fill="FFFFFF"/>
          <w:lang w:val="ru-RU"/>
        </w:rPr>
        <w:t xml:space="preserve">муниципальное учреждение </w:t>
      </w:r>
      <w:r w:rsidRPr="002D4832">
        <w:rPr>
          <w:rFonts w:cs="Times New Roman"/>
          <w:spacing w:val="2"/>
          <w:sz w:val="28"/>
          <w:szCs w:val="28"/>
          <w:shd w:val="clear" w:color="auto" w:fill="FFFFFF"/>
          <w:lang w:val="ru-RU"/>
        </w:rPr>
        <w:t xml:space="preserve">управление образования администрации </w:t>
      </w:r>
      <w:r>
        <w:rPr>
          <w:rFonts w:cs="Times New Roman"/>
          <w:spacing w:val="2"/>
          <w:sz w:val="28"/>
          <w:szCs w:val="28"/>
          <w:shd w:val="clear" w:color="auto" w:fill="FFFFFF"/>
          <w:lang w:val="ru-RU"/>
        </w:rPr>
        <w:t>Нагорс</w:t>
      </w:r>
      <w:r w:rsidRPr="002D4832">
        <w:rPr>
          <w:rFonts w:cs="Times New Roman"/>
          <w:spacing w:val="2"/>
          <w:sz w:val="28"/>
          <w:szCs w:val="28"/>
          <w:shd w:val="clear" w:color="auto" w:fill="FFFFFF"/>
          <w:lang w:val="ru-RU"/>
        </w:rPr>
        <w:t xml:space="preserve">кого района в качестве уполномоченного органа по реализации </w:t>
      </w:r>
      <w:r w:rsidRPr="002D4832">
        <w:rPr>
          <w:rFonts w:cs="Times New Roman"/>
          <w:sz w:val="28"/>
          <w:szCs w:val="28"/>
          <w:lang w:val="ru-RU"/>
        </w:rPr>
        <w:t>Порядка пре</w:t>
      </w:r>
      <w:r w:rsidR="00E2338D">
        <w:rPr>
          <w:rFonts w:cs="Times New Roman"/>
          <w:sz w:val="28"/>
          <w:szCs w:val="28"/>
          <w:lang w:val="ru-RU"/>
        </w:rPr>
        <w:t xml:space="preserve">доставления поддержки социально </w:t>
      </w:r>
      <w:r w:rsidRPr="002D4832">
        <w:rPr>
          <w:rFonts w:cs="Times New Roman"/>
          <w:sz w:val="28"/>
          <w:szCs w:val="28"/>
          <w:lang w:val="ru-RU"/>
        </w:rPr>
        <w:t xml:space="preserve">ориентированным некоммерческим организациям на реализацию </w:t>
      </w:r>
      <w:r w:rsidRPr="002D4832">
        <w:rPr>
          <w:rFonts w:cs="Times New Roman"/>
          <w:sz w:val="28"/>
          <w:szCs w:val="28"/>
          <w:lang w:val="ru-RU"/>
        </w:rPr>
        <w:lastRenderedPageBreak/>
        <w:t>проекта по обеспечению развития системы дополнительного образования детей посредством внедрения механизма персонифицированного финансирования</w:t>
      </w:r>
      <w:r w:rsidRPr="002D4832">
        <w:rPr>
          <w:rFonts w:cs="Times New Roman"/>
          <w:spacing w:val="2"/>
          <w:sz w:val="28"/>
          <w:szCs w:val="28"/>
          <w:shd w:val="clear" w:color="auto" w:fill="FFFFFF"/>
          <w:lang w:val="ru-RU"/>
        </w:rPr>
        <w:t>.</w:t>
      </w:r>
    </w:p>
    <w:p w:rsidR="00CB33E2" w:rsidRDefault="00CB33E2" w:rsidP="00980710">
      <w:pPr>
        <w:pStyle w:val="a8"/>
        <w:widowControl/>
        <w:numPr>
          <w:ilvl w:val="0"/>
          <w:numId w:val="2"/>
        </w:numPr>
        <w:shd w:val="clear" w:color="auto" w:fill="auto"/>
        <w:suppressAutoHyphens w:val="0"/>
        <w:spacing w:line="276" w:lineRule="auto"/>
        <w:ind w:left="0" w:firstLine="851"/>
        <w:contextualSpacing/>
        <w:jc w:val="both"/>
        <w:rPr>
          <w:sz w:val="28"/>
          <w:szCs w:val="26"/>
          <w:lang w:val="ru-RU"/>
        </w:rPr>
      </w:pPr>
      <w:proofErr w:type="gramStart"/>
      <w:r w:rsidRPr="00DE3882">
        <w:rPr>
          <w:sz w:val="28"/>
          <w:szCs w:val="26"/>
          <w:lang w:val="ru-RU"/>
        </w:rPr>
        <w:t>Контроль за</w:t>
      </w:r>
      <w:proofErr w:type="gramEnd"/>
      <w:r w:rsidRPr="00DE3882">
        <w:rPr>
          <w:sz w:val="28"/>
          <w:szCs w:val="26"/>
          <w:lang w:val="ru-RU"/>
        </w:rPr>
        <w:t xml:space="preserve"> исполнением постановления возложить на замест</w:t>
      </w:r>
      <w:r w:rsidRPr="00DE3882">
        <w:rPr>
          <w:sz w:val="28"/>
          <w:szCs w:val="26"/>
          <w:lang w:val="ru-RU"/>
        </w:rPr>
        <w:t>и</w:t>
      </w:r>
      <w:r w:rsidRPr="00DE3882">
        <w:rPr>
          <w:sz w:val="28"/>
          <w:szCs w:val="26"/>
          <w:lang w:val="ru-RU"/>
        </w:rPr>
        <w:t>теля главы</w:t>
      </w:r>
      <w:r w:rsidRPr="00DE3882">
        <w:rPr>
          <w:sz w:val="32"/>
          <w:szCs w:val="26"/>
          <w:lang w:val="ru-RU"/>
        </w:rPr>
        <w:t xml:space="preserve"> </w:t>
      </w:r>
      <w:r w:rsidRPr="00DE3882">
        <w:rPr>
          <w:sz w:val="28"/>
          <w:szCs w:val="26"/>
          <w:lang w:val="ru-RU"/>
        </w:rPr>
        <w:t>администрации по профилактике правонарушений и социальным вопросам Рылову И.А.</w:t>
      </w:r>
    </w:p>
    <w:p w:rsidR="00CB33E2" w:rsidRPr="000A0711" w:rsidRDefault="002D4832" w:rsidP="00980710">
      <w:pPr>
        <w:pStyle w:val="a8"/>
        <w:widowControl/>
        <w:numPr>
          <w:ilvl w:val="0"/>
          <w:numId w:val="2"/>
        </w:numPr>
        <w:shd w:val="clear" w:color="auto" w:fill="auto"/>
        <w:suppressAutoHyphens w:val="0"/>
        <w:spacing w:after="600" w:line="276" w:lineRule="auto"/>
        <w:ind w:left="0" w:firstLine="851"/>
        <w:contextualSpacing/>
        <w:jc w:val="both"/>
        <w:rPr>
          <w:sz w:val="28"/>
          <w:szCs w:val="26"/>
          <w:lang w:val="ru-RU"/>
        </w:rPr>
      </w:pPr>
      <w:r w:rsidRPr="00980710">
        <w:rPr>
          <w:rFonts w:cs="Times New Roman"/>
          <w:sz w:val="28"/>
          <w:szCs w:val="28"/>
          <w:lang w:val="ru-RU"/>
        </w:rPr>
        <w:t>Настоящее постановление вступает в силу со дня подписания и подлежит обязательному опубликованию.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0"/>
        <w:gridCol w:w="5080"/>
      </w:tblGrid>
      <w:tr w:rsidR="008C2E30" w:rsidRPr="00CF05AC" w:rsidTr="005F7426">
        <w:trPr>
          <w:trHeight w:val="318"/>
        </w:trPr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30" w:rsidRPr="00CF05AC" w:rsidRDefault="00697A60" w:rsidP="00485694">
            <w:pPr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F45F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F45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Нагорского </w:t>
            </w:r>
            <w:r w:rsidRPr="00CF05AC">
              <w:rPr>
                <w:sz w:val="28"/>
                <w:szCs w:val="28"/>
              </w:rPr>
              <w:t>района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A98" w:rsidRPr="00CF05AC" w:rsidRDefault="005F7426" w:rsidP="005F742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  <w:r w:rsidR="00697A60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8C2E30" w:rsidRPr="006C75D3" w:rsidRDefault="008C2E30" w:rsidP="00485694">
      <w:pPr>
        <w:spacing w:before="360" w:after="480"/>
        <w:jc w:val="both"/>
        <w:rPr>
          <w:sz w:val="28"/>
          <w:szCs w:val="28"/>
        </w:rPr>
      </w:pPr>
      <w:r w:rsidRPr="006C75D3">
        <w:rPr>
          <w:sz w:val="28"/>
          <w:szCs w:val="28"/>
        </w:rPr>
        <w:t>ПОДГОТОВЛЕНО</w:t>
      </w:r>
    </w:p>
    <w:p w:rsidR="007B6506" w:rsidRDefault="00943067" w:rsidP="0098071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A091F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у</w:t>
      </w:r>
      <w:r w:rsidR="006C75D3">
        <w:rPr>
          <w:sz w:val="28"/>
          <w:szCs w:val="28"/>
        </w:rPr>
        <w:t>правле</w:t>
      </w:r>
      <w:r w:rsidR="001A091F">
        <w:rPr>
          <w:sz w:val="28"/>
          <w:szCs w:val="28"/>
        </w:rPr>
        <w:t>ния образования</w:t>
      </w:r>
      <w:r w:rsidR="0074646C">
        <w:rPr>
          <w:sz w:val="28"/>
          <w:szCs w:val="28"/>
        </w:rPr>
        <w:tab/>
      </w:r>
      <w:r w:rsidR="00485694">
        <w:rPr>
          <w:sz w:val="28"/>
          <w:szCs w:val="28"/>
        </w:rPr>
        <w:tab/>
      </w:r>
      <w:r w:rsidR="003101C5">
        <w:rPr>
          <w:sz w:val="28"/>
          <w:szCs w:val="28"/>
        </w:rPr>
        <w:tab/>
      </w:r>
      <w:r w:rsidR="003101C5">
        <w:rPr>
          <w:sz w:val="28"/>
          <w:szCs w:val="28"/>
        </w:rPr>
        <w:tab/>
      </w:r>
      <w:r w:rsidR="00E527EA">
        <w:rPr>
          <w:sz w:val="28"/>
          <w:szCs w:val="28"/>
        </w:rPr>
        <w:t>Л.Н.</w:t>
      </w:r>
      <w:r w:rsidR="00485694">
        <w:rPr>
          <w:sz w:val="28"/>
          <w:szCs w:val="28"/>
        </w:rPr>
        <w:t xml:space="preserve"> </w:t>
      </w:r>
      <w:proofErr w:type="spellStart"/>
      <w:r w:rsidR="00E527EA">
        <w:rPr>
          <w:sz w:val="28"/>
          <w:szCs w:val="28"/>
        </w:rPr>
        <w:t>Рожнева</w:t>
      </w:r>
      <w:proofErr w:type="spellEnd"/>
    </w:p>
    <w:p w:rsidR="008C2E30" w:rsidRDefault="008C2E30" w:rsidP="00980710">
      <w:pPr>
        <w:spacing w:before="360" w:after="480"/>
        <w:jc w:val="both"/>
        <w:rPr>
          <w:sz w:val="28"/>
          <w:szCs w:val="28"/>
        </w:rPr>
      </w:pPr>
      <w:r w:rsidRPr="006C75D3">
        <w:rPr>
          <w:sz w:val="28"/>
          <w:szCs w:val="28"/>
        </w:rPr>
        <w:t>СОГЛАСОВАНО</w:t>
      </w:r>
    </w:p>
    <w:p w:rsidR="00174877" w:rsidRDefault="00174877" w:rsidP="0017487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85694" w:rsidRDefault="00174877" w:rsidP="00174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и </w:t>
      </w:r>
    </w:p>
    <w:p w:rsidR="00174877" w:rsidRDefault="00174877" w:rsidP="00485694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профилактике правонарушений</w:t>
      </w:r>
      <w:r w:rsidR="00485694">
        <w:rPr>
          <w:sz w:val="28"/>
          <w:szCs w:val="28"/>
        </w:rPr>
        <w:tab/>
      </w:r>
      <w:r w:rsidR="00485694">
        <w:rPr>
          <w:sz w:val="28"/>
          <w:szCs w:val="28"/>
        </w:rPr>
        <w:tab/>
      </w:r>
      <w:r w:rsidR="00485694">
        <w:rPr>
          <w:sz w:val="28"/>
          <w:szCs w:val="28"/>
        </w:rPr>
        <w:tab/>
      </w:r>
      <w:r w:rsidR="00485694">
        <w:rPr>
          <w:sz w:val="28"/>
          <w:szCs w:val="28"/>
        </w:rPr>
        <w:tab/>
      </w:r>
      <w:r w:rsidR="00485694">
        <w:rPr>
          <w:sz w:val="28"/>
          <w:szCs w:val="28"/>
        </w:rPr>
        <w:tab/>
      </w:r>
      <w:r>
        <w:rPr>
          <w:sz w:val="28"/>
          <w:szCs w:val="28"/>
        </w:rPr>
        <w:t>И.А.</w:t>
      </w:r>
      <w:r w:rsidR="00485694">
        <w:rPr>
          <w:sz w:val="28"/>
          <w:szCs w:val="28"/>
        </w:rPr>
        <w:t xml:space="preserve"> </w:t>
      </w:r>
      <w:r>
        <w:rPr>
          <w:sz w:val="28"/>
          <w:szCs w:val="28"/>
        </w:rPr>
        <w:t>Рылова</w:t>
      </w:r>
    </w:p>
    <w:p w:rsidR="00EE5CE5" w:rsidRDefault="00EE5CE5" w:rsidP="00980710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  <w:r w:rsidR="00980710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8D2BB2">
        <w:rPr>
          <w:sz w:val="28"/>
          <w:szCs w:val="28"/>
        </w:rPr>
        <w:tab/>
      </w:r>
      <w:r w:rsidR="008D2BB2">
        <w:rPr>
          <w:sz w:val="28"/>
          <w:szCs w:val="28"/>
        </w:rPr>
        <w:tab/>
      </w:r>
      <w:r w:rsidR="008D2BB2">
        <w:rPr>
          <w:sz w:val="28"/>
          <w:szCs w:val="28"/>
        </w:rPr>
        <w:tab/>
      </w:r>
      <w:r w:rsidR="008D2BB2">
        <w:rPr>
          <w:sz w:val="28"/>
          <w:szCs w:val="28"/>
        </w:rPr>
        <w:tab/>
        <w:t>В.В. Казакова</w:t>
      </w:r>
    </w:p>
    <w:p w:rsidR="00042F86" w:rsidRPr="00E34CA2" w:rsidRDefault="00042F86" w:rsidP="00EE5CE5">
      <w:pPr>
        <w:spacing w:after="480"/>
        <w:rPr>
          <w:sz w:val="28"/>
          <w:szCs w:val="28"/>
        </w:rPr>
      </w:pPr>
      <w:r w:rsidRPr="00E34CA2">
        <w:rPr>
          <w:sz w:val="28"/>
          <w:szCs w:val="28"/>
        </w:rPr>
        <w:t xml:space="preserve">Разослать: РУО, </w:t>
      </w:r>
      <w:proofErr w:type="spellStart"/>
      <w:r w:rsidR="00DE3882">
        <w:rPr>
          <w:sz w:val="28"/>
          <w:szCs w:val="28"/>
        </w:rPr>
        <w:t>Рычковой</w:t>
      </w:r>
      <w:proofErr w:type="spellEnd"/>
      <w:r w:rsidR="00DE3882">
        <w:rPr>
          <w:sz w:val="28"/>
          <w:szCs w:val="28"/>
        </w:rPr>
        <w:t xml:space="preserve"> М.С.</w:t>
      </w:r>
      <w:r w:rsidRPr="00E34CA2">
        <w:rPr>
          <w:sz w:val="28"/>
          <w:szCs w:val="28"/>
        </w:rPr>
        <w:t>, правовой отдел.</w:t>
      </w:r>
    </w:p>
    <w:p w:rsidR="00042F86" w:rsidRPr="00B631A7" w:rsidRDefault="00042F86" w:rsidP="00042F86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B631A7">
        <w:rPr>
          <w:sz w:val="28"/>
          <w:szCs w:val="28"/>
        </w:rPr>
        <w:t>Подлежит опубликованию в Сборнике муниципальных актов органов мес</w:t>
      </w:r>
      <w:r w:rsidRPr="00B631A7">
        <w:rPr>
          <w:sz w:val="28"/>
          <w:szCs w:val="28"/>
        </w:rPr>
        <w:t>т</w:t>
      </w:r>
      <w:r w:rsidRPr="00B631A7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B631A7">
        <w:rPr>
          <w:sz w:val="28"/>
          <w:szCs w:val="28"/>
        </w:rPr>
        <w:t>Нагорский</w:t>
      </w:r>
      <w:proofErr w:type="spellEnd"/>
      <w:r w:rsidRPr="00B631A7">
        <w:rPr>
          <w:sz w:val="28"/>
          <w:szCs w:val="28"/>
        </w:rPr>
        <w:t xml:space="preserve"> муниципал</w:t>
      </w:r>
      <w:r w:rsidRPr="00B631A7">
        <w:rPr>
          <w:sz w:val="28"/>
          <w:szCs w:val="28"/>
        </w:rPr>
        <w:t>ь</w:t>
      </w:r>
      <w:r w:rsidRPr="00B631A7">
        <w:rPr>
          <w:sz w:val="28"/>
          <w:szCs w:val="28"/>
        </w:rPr>
        <w:t>ный район Кировской области</w:t>
      </w:r>
    </w:p>
    <w:p w:rsidR="00042F86" w:rsidRPr="00B631A7" w:rsidRDefault="00042F86" w:rsidP="00042F86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B631A7">
        <w:rPr>
          <w:sz w:val="28"/>
          <w:szCs w:val="28"/>
        </w:rPr>
        <w:t>Подлежит опубликованию на официальном сайте муниципального образов</w:t>
      </w:r>
      <w:r w:rsidRPr="00B631A7">
        <w:rPr>
          <w:sz w:val="28"/>
          <w:szCs w:val="28"/>
        </w:rPr>
        <w:t>а</w:t>
      </w:r>
      <w:r w:rsidRPr="00B631A7">
        <w:rPr>
          <w:sz w:val="28"/>
          <w:szCs w:val="28"/>
        </w:rPr>
        <w:t xml:space="preserve">ния </w:t>
      </w:r>
      <w:proofErr w:type="spellStart"/>
      <w:r w:rsidRPr="00B631A7">
        <w:rPr>
          <w:sz w:val="28"/>
          <w:szCs w:val="28"/>
        </w:rPr>
        <w:t>Нагорский</w:t>
      </w:r>
      <w:proofErr w:type="spellEnd"/>
      <w:r w:rsidRPr="00B631A7">
        <w:rPr>
          <w:sz w:val="28"/>
          <w:szCs w:val="28"/>
        </w:rPr>
        <w:t xml:space="preserve"> муниципальный район Кировской области.</w:t>
      </w:r>
    </w:p>
    <w:p w:rsidR="00042F86" w:rsidRPr="00B631A7" w:rsidRDefault="00042F86" w:rsidP="00042F86">
      <w:pPr>
        <w:spacing w:line="360" w:lineRule="auto"/>
        <w:ind w:right="-232"/>
        <w:jc w:val="both"/>
        <w:rPr>
          <w:sz w:val="28"/>
        </w:rPr>
      </w:pPr>
      <w:r w:rsidRPr="00B631A7">
        <w:rPr>
          <w:sz w:val="28"/>
        </w:rPr>
        <w:t xml:space="preserve">Правовая </w:t>
      </w:r>
      <w:proofErr w:type="spellStart"/>
      <w:r w:rsidRPr="00B631A7">
        <w:rPr>
          <w:sz w:val="28"/>
        </w:rPr>
        <w:t>антикоррупционная</w:t>
      </w:r>
      <w:proofErr w:type="spellEnd"/>
      <w:r w:rsidRPr="00B631A7">
        <w:rPr>
          <w:sz w:val="28"/>
        </w:rPr>
        <w:t xml:space="preserve"> экспертиза проведена:</w:t>
      </w:r>
    </w:p>
    <w:p w:rsidR="00042F86" w:rsidRPr="00B631A7" w:rsidRDefault="00042F86" w:rsidP="00042F86">
      <w:pPr>
        <w:spacing w:line="360" w:lineRule="auto"/>
        <w:ind w:right="-233"/>
        <w:jc w:val="both"/>
        <w:rPr>
          <w:sz w:val="28"/>
        </w:rPr>
      </w:pPr>
      <w:r w:rsidRPr="00B631A7">
        <w:rPr>
          <w:sz w:val="28"/>
        </w:rPr>
        <w:t>предварительная</w:t>
      </w:r>
      <w:r w:rsidRPr="00B631A7">
        <w:rPr>
          <w:sz w:val="28"/>
        </w:rPr>
        <w:tab/>
      </w:r>
    </w:p>
    <w:p w:rsidR="00980710" w:rsidRDefault="001E5CCA">
      <w:pPr>
        <w:rPr>
          <w:sz w:val="28"/>
        </w:rPr>
      </w:pPr>
      <w:r>
        <w:rPr>
          <w:sz w:val="28"/>
        </w:rPr>
        <w:t>заключительная</w:t>
      </w:r>
      <w:r w:rsidR="00980710">
        <w:rPr>
          <w:sz w:val="28"/>
        </w:rPr>
        <w:br w:type="page"/>
      </w:r>
    </w:p>
    <w:p w:rsidR="00DE3882" w:rsidRDefault="00DE3882" w:rsidP="00DE3882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E3882" w:rsidRPr="00747741" w:rsidRDefault="00DE3882" w:rsidP="00DE3882">
      <w:pPr>
        <w:ind w:left="5387"/>
        <w:rPr>
          <w:sz w:val="28"/>
          <w:szCs w:val="28"/>
          <w:lang w:eastAsia="en-US" w:bidi="en-US"/>
        </w:rPr>
      </w:pPr>
    </w:p>
    <w:p w:rsidR="00DE3882" w:rsidRDefault="00DE3882" w:rsidP="00DE3882">
      <w:pPr>
        <w:pStyle w:val="ConsPlusNormal"/>
        <w:widowControl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47741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DE3882" w:rsidRPr="00747741" w:rsidRDefault="00DE3882" w:rsidP="00DE3882">
      <w:pPr>
        <w:rPr>
          <w:sz w:val="28"/>
          <w:szCs w:val="28"/>
          <w:lang w:eastAsia="en-US" w:bidi="en-US"/>
        </w:rPr>
      </w:pPr>
    </w:p>
    <w:p w:rsidR="00DE3882" w:rsidRDefault="00DE3882" w:rsidP="00DE388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7741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47741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E3882" w:rsidRPr="00747741" w:rsidRDefault="00DE3882" w:rsidP="00DE388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747741">
        <w:rPr>
          <w:rFonts w:ascii="Times New Roman" w:hAnsi="Times New Roman" w:cs="Times New Roman"/>
          <w:sz w:val="28"/>
          <w:szCs w:val="28"/>
        </w:rPr>
        <w:t>Нагорского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4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1E5CCA" w:rsidRPr="00A76F70" w:rsidRDefault="00DE3882" w:rsidP="00980710">
      <w:pPr>
        <w:pStyle w:val="ConsPlusNormal"/>
        <w:widowControl/>
        <w:spacing w:after="720"/>
        <w:ind w:left="5387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41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08A">
        <w:rPr>
          <w:rFonts w:ascii="Times New Roman" w:hAnsi="Times New Roman" w:cs="Times New Roman"/>
          <w:sz w:val="28"/>
          <w:szCs w:val="28"/>
        </w:rPr>
        <w:t>20.04.2021</w:t>
      </w:r>
      <w:r w:rsidRPr="00D341AE">
        <w:rPr>
          <w:rFonts w:ascii="Times New Roman" w:hAnsi="Times New Roman" w:cs="Times New Roman"/>
          <w:sz w:val="28"/>
          <w:szCs w:val="28"/>
        </w:rPr>
        <w:t xml:space="preserve"> № </w:t>
      </w:r>
      <w:r w:rsidR="00EE008A">
        <w:rPr>
          <w:rFonts w:ascii="Times New Roman" w:hAnsi="Times New Roman" w:cs="Times New Roman"/>
          <w:sz w:val="28"/>
          <w:szCs w:val="28"/>
        </w:rPr>
        <w:t xml:space="preserve">160 - </w:t>
      </w:r>
      <w:proofErr w:type="gramStart"/>
      <w:r w:rsidR="00EE008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E5CCA" w:rsidRPr="00A76F70" w:rsidRDefault="001E5CCA" w:rsidP="001E5CCA">
      <w:pPr>
        <w:pStyle w:val="ConsPlusTitle"/>
        <w:jc w:val="center"/>
        <w:rPr>
          <w:sz w:val="28"/>
          <w:szCs w:val="28"/>
        </w:rPr>
      </w:pPr>
      <w:r w:rsidRPr="00A76F70">
        <w:rPr>
          <w:sz w:val="28"/>
          <w:szCs w:val="28"/>
        </w:rPr>
        <w:t>ПОРЯДОК</w:t>
      </w:r>
    </w:p>
    <w:p w:rsidR="002D4832" w:rsidRDefault="001E5CCA" w:rsidP="00980710">
      <w:pPr>
        <w:pStyle w:val="ConsPlusNormal"/>
        <w:spacing w:after="480"/>
        <w:jc w:val="center"/>
        <w:rPr>
          <w:rFonts w:ascii="Verdana" w:hAnsi="Verdana"/>
        </w:rPr>
      </w:pPr>
      <w:r w:rsidRPr="001E5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</w:t>
      </w:r>
      <w:proofErr w:type="gramStart"/>
      <w:r w:rsidRPr="001E5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1E5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1E5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Нагорском</w:t>
      </w:r>
      <w:proofErr w:type="gramEnd"/>
      <w:r w:rsidRPr="001E5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районе Кировской области</w:t>
      </w:r>
    </w:p>
    <w:p w:rsidR="002D4832" w:rsidRPr="000A0711" w:rsidRDefault="002D4832" w:rsidP="00980710">
      <w:pPr>
        <w:pStyle w:val="a8"/>
        <w:widowControl/>
        <w:numPr>
          <w:ilvl w:val="0"/>
          <w:numId w:val="13"/>
        </w:numPr>
        <w:shd w:val="clear" w:color="auto" w:fill="auto"/>
        <w:ind w:left="0" w:firstLine="709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Общие положения о предоставлении субсидии.</w:t>
      </w:r>
    </w:p>
    <w:p w:rsidR="002D4832" w:rsidRPr="000A0711" w:rsidRDefault="002D4832" w:rsidP="00980710">
      <w:pPr>
        <w:numPr>
          <w:ilvl w:val="0"/>
          <w:numId w:val="10"/>
        </w:numPr>
        <w:suppressAutoHyphens/>
        <w:ind w:left="0" w:firstLine="709"/>
        <w:jc w:val="both"/>
        <w:rPr>
          <w:sz w:val="27"/>
          <w:szCs w:val="27"/>
        </w:rPr>
      </w:pPr>
      <w:proofErr w:type="gramStart"/>
      <w:r w:rsidRPr="000A0711">
        <w:rPr>
          <w:sz w:val="27"/>
          <w:szCs w:val="27"/>
        </w:rPr>
        <w:t xml:space="preserve">Настоящий Порядок </w:t>
      </w:r>
      <w:r w:rsidR="00414540" w:rsidRPr="000A0711">
        <w:rPr>
          <w:sz w:val="27"/>
          <w:szCs w:val="27"/>
        </w:rPr>
        <w:t xml:space="preserve">предоставления поддержки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Нагорском муниципальном районе Кировской области (далее – Порядок) </w:t>
      </w:r>
      <w:r w:rsidRPr="000A0711">
        <w:rPr>
          <w:sz w:val="27"/>
          <w:szCs w:val="27"/>
        </w:rPr>
        <w:t>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12.01.1996 № 7-ФЗ «О некоммерческих организациях», пунктом 2 статьи 78.1 Бюджетного кодекса</w:t>
      </w:r>
      <w:proofErr w:type="gramEnd"/>
      <w:r w:rsidRPr="000A0711">
        <w:rPr>
          <w:sz w:val="27"/>
          <w:szCs w:val="27"/>
        </w:rPr>
        <w:t xml:space="preserve"> </w:t>
      </w:r>
      <w:proofErr w:type="gramStart"/>
      <w:r w:rsidRPr="000A0711">
        <w:rPr>
          <w:sz w:val="27"/>
          <w:szCs w:val="27"/>
        </w:rPr>
        <w:t xml:space="preserve">Российской Федерации, постановлением Правительства Кировской области от 20.07.2020 № 389-П «О внедрении системы персонифицированного финансирования дополнительном образования детей на территории Кировской области»,  </w:t>
      </w:r>
      <w:r w:rsidR="00414540" w:rsidRPr="000A0711">
        <w:rPr>
          <w:sz w:val="27"/>
          <w:szCs w:val="27"/>
        </w:rPr>
        <w:t>распоряжением министерства образования Кировской области от 30.07.2020 № 835 «Об утверждении Правил персонифицированного финансирования дополнительного образования детей на территории Кировской области», постановлением администрации Нагорского района от 08.09.2020 № 333-П «Об утверждении Положения о персонифицированном финансировании дополнительного образовании детей на территории Нагорского</w:t>
      </w:r>
      <w:proofErr w:type="gramEnd"/>
      <w:r w:rsidR="00414540" w:rsidRPr="000A0711">
        <w:rPr>
          <w:sz w:val="27"/>
          <w:szCs w:val="27"/>
        </w:rPr>
        <w:t xml:space="preserve"> </w:t>
      </w:r>
      <w:proofErr w:type="gramStart"/>
      <w:r w:rsidR="00414540" w:rsidRPr="000A0711">
        <w:rPr>
          <w:sz w:val="27"/>
          <w:szCs w:val="27"/>
        </w:rPr>
        <w:t xml:space="preserve">муниципального района» </w:t>
      </w:r>
      <w:r w:rsidRPr="000A0711">
        <w:rPr>
          <w:sz w:val="27"/>
          <w:szCs w:val="27"/>
        </w:rPr>
        <w:t xml:space="preserve">и устанавливает условия и механизм </w:t>
      </w:r>
      <w:r w:rsidR="00414540" w:rsidRPr="000A0711">
        <w:rPr>
          <w:sz w:val="27"/>
          <w:szCs w:val="27"/>
        </w:rPr>
        <w:t xml:space="preserve">предоставления </w:t>
      </w:r>
      <w:r w:rsidRPr="000A0711">
        <w:rPr>
          <w:sz w:val="27"/>
          <w:szCs w:val="27"/>
        </w:rPr>
        <w:t>юридическим лицам (за исключением государственных и муниципальных учреждений),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субсидий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</w:t>
      </w:r>
      <w:r w:rsidR="00414540" w:rsidRPr="000A0711">
        <w:rPr>
          <w:sz w:val="27"/>
          <w:szCs w:val="27"/>
        </w:rPr>
        <w:t xml:space="preserve"> </w:t>
      </w:r>
      <w:r w:rsidRPr="000A0711">
        <w:rPr>
          <w:sz w:val="27"/>
          <w:szCs w:val="27"/>
        </w:rPr>
        <w:t xml:space="preserve">в </w:t>
      </w:r>
      <w:r w:rsidR="00414540" w:rsidRPr="000A0711">
        <w:rPr>
          <w:sz w:val="27"/>
          <w:szCs w:val="27"/>
        </w:rPr>
        <w:t>Нагорском</w:t>
      </w:r>
      <w:r w:rsidRPr="000A0711">
        <w:rPr>
          <w:sz w:val="27"/>
          <w:szCs w:val="27"/>
        </w:rPr>
        <w:t xml:space="preserve"> муниципальном районе</w:t>
      </w:r>
      <w:r w:rsidR="00414540" w:rsidRPr="000A0711">
        <w:rPr>
          <w:sz w:val="27"/>
          <w:szCs w:val="27"/>
        </w:rPr>
        <w:t xml:space="preserve"> Кировской области</w:t>
      </w:r>
      <w:r w:rsidRPr="000A0711">
        <w:rPr>
          <w:sz w:val="27"/>
          <w:szCs w:val="27"/>
        </w:rPr>
        <w:t xml:space="preserve"> (далее </w:t>
      </w:r>
      <w:r w:rsidR="00414540" w:rsidRPr="000A0711">
        <w:rPr>
          <w:sz w:val="27"/>
          <w:szCs w:val="27"/>
        </w:rPr>
        <w:t xml:space="preserve">– Проект), в рамках мероприятия «Обеспечение персонифицированного </w:t>
      </w:r>
      <w:r w:rsidR="00414540" w:rsidRPr="000A0711">
        <w:rPr>
          <w:sz w:val="27"/>
          <w:szCs w:val="27"/>
        </w:rPr>
        <w:lastRenderedPageBreak/>
        <w:t>финансирования дополнительного</w:t>
      </w:r>
      <w:proofErr w:type="gramEnd"/>
      <w:r w:rsidR="00414540" w:rsidRPr="000A0711">
        <w:rPr>
          <w:sz w:val="27"/>
          <w:szCs w:val="27"/>
        </w:rPr>
        <w:t xml:space="preserve"> образования детей» муниципальной программы «Развитие образования Нагорского района»</w:t>
      </w:r>
      <w:r w:rsidRPr="000A0711">
        <w:rPr>
          <w:sz w:val="27"/>
          <w:szCs w:val="27"/>
        </w:rPr>
        <w:t xml:space="preserve"> (далее муниципальная программа), утвержденной постановлением  администрации </w:t>
      </w:r>
      <w:r w:rsidR="00414540" w:rsidRPr="000A0711">
        <w:rPr>
          <w:sz w:val="27"/>
          <w:szCs w:val="27"/>
        </w:rPr>
        <w:t>Нагорского района от 18.12</w:t>
      </w:r>
      <w:r w:rsidRPr="000A0711">
        <w:rPr>
          <w:sz w:val="27"/>
          <w:szCs w:val="27"/>
        </w:rPr>
        <w:t>.201</w:t>
      </w:r>
      <w:r w:rsidR="00414540" w:rsidRPr="000A0711">
        <w:rPr>
          <w:sz w:val="27"/>
          <w:szCs w:val="27"/>
        </w:rPr>
        <w:t>8</w:t>
      </w:r>
      <w:r w:rsidRPr="000A0711">
        <w:rPr>
          <w:sz w:val="27"/>
          <w:szCs w:val="27"/>
        </w:rPr>
        <w:t xml:space="preserve"> № </w:t>
      </w:r>
      <w:r w:rsidR="00414540" w:rsidRPr="000A0711">
        <w:rPr>
          <w:sz w:val="27"/>
          <w:szCs w:val="27"/>
        </w:rPr>
        <w:t>688-П</w:t>
      </w:r>
      <w:r w:rsidRPr="000A0711">
        <w:rPr>
          <w:sz w:val="27"/>
          <w:szCs w:val="27"/>
        </w:rPr>
        <w:t xml:space="preserve"> «Об утверждении  муниципальной программы «Развитие образования </w:t>
      </w:r>
      <w:r w:rsidR="00414540" w:rsidRPr="000A0711">
        <w:rPr>
          <w:sz w:val="27"/>
          <w:szCs w:val="27"/>
        </w:rPr>
        <w:t>Нагорского</w:t>
      </w:r>
      <w:r w:rsidRPr="000A0711">
        <w:rPr>
          <w:sz w:val="27"/>
          <w:szCs w:val="27"/>
        </w:rPr>
        <w:t xml:space="preserve"> района»</w:t>
      </w:r>
      <w:r w:rsidR="00414540" w:rsidRPr="000A0711">
        <w:rPr>
          <w:sz w:val="27"/>
          <w:szCs w:val="27"/>
        </w:rPr>
        <w:t>.</w:t>
      </w:r>
    </w:p>
    <w:p w:rsidR="002D4832" w:rsidRPr="000A0711" w:rsidRDefault="002D4832" w:rsidP="00980710">
      <w:pPr>
        <w:numPr>
          <w:ilvl w:val="0"/>
          <w:numId w:val="10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 xml:space="preserve">Главным распорядителем средств местного бюджета, осуществляющим предоставление субсидии Организации в соответствии с настоящим Порядком, является </w:t>
      </w:r>
      <w:r w:rsidR="00414540" w:rsidRPr="000A0711">
        <w:rPr>
          <w:sz w:val="27"/>
          <w:szCs w:val="27"/>
        </w:rPr>
        <w:t xml:space="preserve">муниципальное учреждение </w:t>
      </w:r>
      <w:r w:rsidRPr="000A0711">
        <w:rPr>
          <w:sz w:val="27"/>
          <w:szCs w:val="27"/>
        </w:rPr>
        <w:t xml:space="preserve">управление образования администрации </w:t>
      </w:r>
      <w:r w:rsidR="00414540" w:rsidRPr="000A0711">
        <w:rPr>
          <w:sz w:val="27"/>
          <w:szCs w:val="27"/>
        </w:rPr>
        <w:t>Нагорского района (</w:t>
      </w:r>
      <w:r w:rsidRPr="000A0711">
        <w:rPr>
          <w:sz w:val="27"/>
          <w:szCs w:val="27"/>
        </w:rPr>
        <w:t>далее Уполномоченный орган)</w:t>
      </w:r>
      <w:r w:rsidR="00414540" w:rsidRPr="000A0711">
        <w:rPr>
          <w:sz w:val="27"/>
          <w:szCs w:val="27"/>
        </w:rPr>
        <w:t>.</w:t>
      </w:r>
    </w:p>
    <w:p w:rsidR="002D4832" w:rsidRPr="000A0711" w:rsidRDefault="002D4832" w:rsidP="00980710">
      <w:pPr>
        <w:numPr>
          <w:ilvl w:val="0"/>
          <w:numId w:val="10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 на соответствующий финансовый год и плановый период.</w:t>
      </w:r>
    </w:p>
    <w:p w:rsidR="002D4832" w:rsidRPr="000A0711" w:rsidRDefault="002D4832" w:rsidP="00980710">
      <w:pPr>
        <w:numPr>
          <w:ilvl w:val="0"/>
          <w:numId w:val="10"/>
        </w:numPr>
        <w:suppressAutoHyphens/>
        <w:ind w:left="0" w:firstLine="709"/>
        <w:jc w:val="both"/>
        <w:rPr>
          <w:sz w:val="27"/>
          <w:szCs w:val="27"/>
        </w:rPr>
      </w:pPr>
      <w:bookmarkStart w:id="0" w:name="_Ref483331948"/>
      <w:r w:rsidRPr="000A0711">
        <w:rPr>
          <w:sz w:val="27"/>
          <w:szCs w:val="27"/>
        </w:rPr>
        <w:t>Субсидия предоставляется Организации на безвозмездной и безвозвратной основе в целях обеспечения затрат на реализацию Проекта и может быть использована на следующие цели:</w:t>
      </w:r>
      <w:bookmarkEnd w:id="0"/>
    </w:p>
    <w:p w:rsidR="002D4832" w:rsidRPr="000A0711" w:rsidRDefault="00B74D3F" w:rsidP="00980710">
      <w:pPr>
        <w:pStyle w:val="a8"/>
        <w:widowControl/>
        <w:numPr>
          <w:ilvl w:val="1"/>
          <w:numId w:val="2"/>
        </w:numPr>
        <w:shd w:val="clear" w:color="auto" w:fill="auto"/>
        <w:ind w:left="0" w:firstLine="709"/>
        <w:jc w:val="both"/>
        <w:rPr>
          <w:rFonts w:cs="Times New Roman"/>
          <w:sz w:val="27"/>
          <w:szCs w:val="27"/>
          <w:lang w:val="ru-RU"/>
        </w:rPr>
      </w:pPr>
      <w:bookmarkStart w:id="1" w:name="_Ref483331904"/>
      <w:bookmarkStart w:id="2" w:name="_Ref515978019"/>
      <w:proofErr w:type="gramStart"/>
      <w:r w:rsidRPr="000A0711">
        <w:rPr>
          <w:rFonts w:cs="Times New Roman"/>
          <w:sz w:val="27"/>
          <w:szCs w:val="27"/>
          <w:lang w:val="ru-RU"/>
        </w:rPr>
        <w:t>О</w:t>
      </w:r>
      <w:r w:rsidR="002D4832" w:rsidRPr="000A0711">
        <w:rPr>
          <w:rFonts w:cs="Times New Roman"/>
          <w:sz w:val="27"/>
          <w:szCs w:val="27"/>
          <w:lang w:val="ru-RU"/>
        </w:rPr>
        <w:t xml:space="preserve">плата образовательных услуг, предоставляемых детям с использованием сертификатов дополнительного образования, выданных в </w:t>
      </w:r>
      <w:r w:rsidR="00414540" w:rsidRPr="000A0711">
        <w:rPr>
          <w:rFonts w:cs="Times New Roman"/>
          <w:sz w:val="27"/>
          <w:szCs w:val="27"/>
          <w:lang w:val="ru-RU"/>
        </w:rPr>
        <w:t xml:space="preserve">Нагорском </w:t>
      </w:r>
      <w:r w:rsidR="002D4832" w:rsidRPr="000A0711">
        <w:rPr>
          <w:rFonts w:cs="Times New Roman"/>
          <w:sz w:val="27"/>
          <w:szCs w:val="27"/>
          <w:lang w:val="ru-RU"/>
        </w:rPr>
        <w:t>муниципальном районе</w:t>
      </w:r>
      <w:r w:rsidRPr="000A0711">
        <w:rPr>
          <w:rFonts w:cs="Times New Roman"/>
          <w:sz w:val="27"/>
          <w:szCs w:val="27"/>
          <w:lang w:val="ru-RU"/>
        </w:rPr>
        <w:t xml:space="preserve"> Кировской области</w:t>
      </w:r>
      <w:r w:rsidR="002D4832" w:rsidRPr="000A0711">
        <w:rPr>
          <w:rFonts w:cs="Times New Roman"/>
          <w:sz w:val="27"/>
          <w:szCs w:val="27"/>
          <w:lang w:val="ru-RU"/>
        </w:rPr>
        <w:t xml:space="preserve"> (далее – сертификат дополнительного образования), в соответствии с заключаемыми Организацией договорами об</w:t>
      </w:r>
      <w:r w:rsidR="00414540" w:rsidRPr="000A0711">
        <w:rPr>
          <w:rFonts w:cs="Times New Roman"/>
          <w:sz w:val="27"/>
          <w:szCs w:val="27"/>
          <w:lang w:val="ru-RU"/>
        </w:rPr>
        <w:t xml:space="preserve"> </w:t>
      </w:r>
      <w:r w:rsidR="002D4832" w:rsidRPr="000A0711">
        <w:rPr>
          <w:rFonts w:cs="Times New Roman"/>
          <w:sz w:val="27"/>
          <w:szCs w:val="27"/>
          <w:lang w:val="ru-RU"/>
        </w:rPr>
        <w:t>оплате</w:t>
      </w:r>
      <w:r w:rsidR="00414540" w:rsidRPr="000A0711">
        <w:rPr>
          <w:rFonts w:cs="Times New Roman"/>
          <w:sz w:val="27"/>
          <w:szCs w:val="27"/>
          <w:lang w:val="ru-RU"/>
        </w:rPr>
        <w:t xml:space="preserve"> </w:t>
      </w:r>
      <w:r w:rsidR="002D4832" w:rsidRPr="000A0711">
        <w:rPr>
          <w:rFonts w:cs="Times New Roman"/>
          <w:sz w:val="27"/>
          <w:szCs w:val="27"/>
          <w:lang w:val="ru-RU"/>
        </w:rPr>
        <w:t xml:space="preserve">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="00414540" w:rsidRPr="000A0711">
        <w:rPr>
          <w:rFonts w:cs="Times New Roman"/>
          <w:sz w:val="27"/>
          <w:szCs w:val="27"/>
          <w:lang w:val="ru-RU"/>
        </w:rPr>
        <w:t>Нагорск</w:t>
      </w:r>
      <w:r w:rsidR="002D4832" w:rsidRPr="000A0711">
        <w:rPr>
          <w:rFonts w:cs="Times New Roman"/>
          <w:sz w:val="27"/>
          <w:szCs w:val="27"/>
          <w:lang w:val="ru-RU"/>
        </w:rPr>
        <w:t>ого муниципального</w:t>
      </w:r>
      <w:r w:rsidR="00414540" w:rsidRPr="000A0711">
        <w:rPr>
          <w:rFonts w:cs="Times New Roman"/>
          <w:sz w:val="27"/>
          <w:szCs w:val="27"/>
          <w:lang w:val="ru-RU"/>
        </w:rPr>
        <w:t xml:space="preserve"> </w:t>
      </w:r>
      <w:r w:rsidR="002D4832" w:rsidRPr="000A0711">
        <w:rPr>
          <w:rFonts w:cs="Times New Roman"/>
          <w:sz w:val="27"/>
          <w:szCs w:val="27"/>
          <w:lang w:val="ru-RU"/>
        </w:rPr>
        <w:t>района</w:t>
      </w:r>
      <w:r w:rsidRPr="000A0711">
        <w:rPr>
          <w:rFonts w:cs="Times New Roman"/>
          <w:sz w:val="27"/>
          <w:szCs w:val="27"/>
          <w:lang w:val="ru-RU"/>
        </w:rPr>
        <w:t xml:space="preserve"> Кировской области</w:t>
      </w:r>
      <w:r w:rsidR="002D4832" w:rsidRPr="000A0711">
        <w:rPr>
          <w:rFonts w:cs="Times New Roman"/>
          <w:sz w:val="27"/>
          <w:szCs w:val="27"/>
          <w:lang w:val="ru-RU"/>
        </w:rPr>
        <w:t xml:space="preserve"> (далее – договор об оплате дополнительного образования) с организациями и индивидуальными предпринимателями, осуществляющими образовательную деятельность</w:t>
      </w:r>
      <w:proofErr w:type="gramEnd"/>
      <w:r w:rsidR="002D4832" w:rsidRPr="000A0711">
        <w:rPr>
          <w:rFonts w:cs="Times New Roman"/>
          <w:sz w:val="27"/>
          <w:szCs w:val="27"/>
          <w:lang w:val="ru-RU"/>
        </w:rPr>
        <w:t xml:space="preserve"> по реализации дополнительных общеобразовательных программ, включенными в реестр </w:t>
      </w:r>
      <w:proofErr w:type="gramStart"/>
      <w:r w:rsidR="002D4832" w:rsidRPr="000A0711">
        <w:rPr>
          <w:rFonts w:cs="Times New Roman"/>
          <w:sz w:val="27"/>
          <w:szCs w:val="27"/>
          <w:lang w:val="ru-RU"/>
        </w:rPr>
        <w:t>поставщиков образовательных услуг системы персонифицированного финансирования дополнительного образования детей Кировской</w:t>
      </w:r>
      <w:proofErr w:type="gramEnd"/>
      <w:r w:rsidR="002D4832" w:rsidRPr="000A0711">
        <w:rPr>
          <w:rFonts w:cs="Times New Roman"/>
          <w:sz w:val="27"/>
          <w:szCs w:val="27"/>
          <w:lang w:val="ru-RU"/>
        </w:rPr>
        <w:t xml:space="preserve"> области (далее - поставщики образовательных услуг</w:t>
      </w:r>
      <w:bookmarkEnd w:id="1"/>
      <w:r w:rsidR="002D4832" w:rsidRPr="000A0711">
        <w:rPr>
          <w:rFonts w:cs="Times New Roman"/>
          <w:sz w:val="27"/>
          <w:szCs w:val="27"/>
          <w:lang w:val="ru-RU"/>
        </w:rPr>
        <w:t>).</w:t>
      </w:r>
      <w:bookmarkEnd w:id="2"/>
    </w:p>
    <w:p w:rsidR="002D4832" w:rsidRPr="000A0711" w:rsidRDefault="00B74D3F" w:rsidP="00980710">
      <w:pPr>
        <w:pStyle w:val="a8"/>
        <w:widowControl/>
        <w:numPr>
          <w:ilvl w:val="1"/>
          <w:numId w:val="2"/>
        </w:numPr>
        <w:shd w:val="clear" w:color="auto" w:fill="auto"/>
        <w:ind w:left="0" w:firstLine="709"/>
        <w:jc w:val="both"/>
        <w:rPr>
          <w:rFonts w:cs="Times New Roman"/>
          <w:sz w:val="27"/>
          <w:szCs w:val="27"/>
          <w:lang w:val="ru-RU"/>
        </w:rPr>
      </w:pPr>
      <w:bookmarkStart w:id="3" w:name="_Ref483337861"/>
      <w:r w:rsidRPr="000A0711">
        <w:rPr>
          <w:rFonts w:cs="Times New Roman"/>
          <w:sz w:val="27"/>
          <w:szCs w:val="27"/>
          <w:lang w:val="ru-RU"/>
        </w:rPr>
        <w:t>О</w:t>
      </w:r>
      <w:r w:rsidR="002D4832" w:rsidRPr="000A0711">
        <w:rPr>
          <w:rFonts w:cs="Times New Roman"/>
          <w:sz w:val="27"/>
          <w:szCs w:val="27"/>
          <w:lang w:val="ru-RU"/>
        </w:rPr>
        <w:t>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</w:r>
      <w:bookmarkEnd w:id="3"/>
      <w:r w:rsidRPr="000A0711">
        <w:rPr>
          <w:rFonts w:cs="Times New Roman"/>
          <w:sz w:val="27"/>
          <w:szCs w:val="27"/>
          <w:lang w:val="ru-RU"/>
        </w:rPr>
        <w:t>.</w:t>
      </w:r>
    </w:p>
    <w:p w:rsidR="002D4832" w:rsidRPr="000A0711" w:rsidRDefault="00B74D3F" w:rsidP="00980710">
      <w:pPr>
        <w:pStyle w:val="a8"/>
        <w:widowControl/>
        <w:numPr>
          <w:ilvl w:val="1"/>
          <w:numId w:val="2"/>
        </w:numPr>
        <w:shd w:val="clear" w:color="auto" w:fill="auto"/>
        <w:ind w:left="0" w:right="282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В</w:t>
      </w:r>
      <w:r w:rsidR="002D4832" w:rsidRPr="000A0711">
        <w:rPr>
          <w:rFonts w:cs="Times New Roman"/>
          <w:sz w:val="27"/>
          <w:szCs w:val="27"/>
          <w:lang w:val="ru-RU"/>
        </w:rPr>
        <w:t>ыплата начислений на оплату труда специалистов, участвующих в реализации Проекта, в том числе специалистов, привлекаемых для этих целей п</w:t>
      </w:r>
      <w:r w:rsidRPr="000A0711">
        <w:rPr>
          <w:rFonts w:cs="Times New Roman"/>
          <w:sz w:val="27"/>
          <w:szCs w:val="27"/>
          <w:lang w:val="ru-RU"/>
        </w:rPr>
        <w:t>о гражданско-правовым договорам.</w:t>
      </w:r>
    </w:p>
    <w:p w:rsidR="002D4832" w:rsidRPr="000A0711" w:rsidRDefault="00B74D3F" w:rsidP="00980710">
      <w:pPr>
        <w:pStyle w:val="a8"/>
        <w:widowControl/>
        <w:numPr>
          <w:ilvl w:val="1"/>
          <w:numId w:val="2"/>
        </w:numPr>
        <w:shd w:val="clear" w:color="auto" w:fill="auto"/>
        <w:ind w:left="0" w:right="282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П</w:t>
      </w:r>
      <w:r w:rsidR="002D4832" w:rsidRPr="000A0711">
        <w:rPr>
          <w:rFonts w:cs="Times New Roman"/>
          <w:sz w:val="27"/>
          <w:szCs w:val="27"/>
          <w:lang w:val="ru-RU"/>
        </w:rPr>
        <w:t>риобретение коммунальных услуг, услуг связи, транспортных услуг, необходимых для</w:t>
      </w:r>
      <w:r w:rsidRPr="000A0711">
        <w:rPr>
          <w:rFonts w:cs="Times New Roman"/>
          <w:sz w:val="27"/>
          <w:szCs w:val="27"/>
          <w:lang w:val="ru-RU"/>
        </w:rPr>
        <w:t xml:space="preserve"> обеспечения реализации Проекта.</w:t>
      </w:r>
    </w:p>
    <w:p w:rsidR="002D4832" w:rsidRPr="000A0711" w:rsidRDefault="008A7133" w:rsidP="00980710">
      <w:pPr>
        <w:pStyle w:val="a8"/>
        <w:widowControl/>
        <w:numPr>
          <w:ilvl w:val="1"/>
          <w:numId w:val="2"/>
        </w:numPr>
        <w:shd w:val="clear" w:color="auto" w:fill="auto"/>
        <w:ind w:left="0" w:right="282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Р</w:t>
      </w:r>
      <w:r w:rsidR="002D4832" w:rsidRPr="000A0711">
        <w:rPr>
          <w:rFonts w:cs="Times New Roman"/>
          <w:sz w:val="27"/>
          <w:szCs w:val="27"/>
          <w:lang w:val="ru-RU"/>
        </w:rPr>
        <w:t>асходы на банковское обслуживание, необходимые для</w:t>
      </w:r>
      <w:r w:rsidRPr="000A0711">
        <w:rPr>
          <w:rFonts w:cs="Times New Roman"/>
          <w:sz w:val="27"/>
          <w:szCs w:val="27"/>
          <w:lang w:val="ru-RU"/>
        </w:rPr>
        <w:t xml:space="preserve"> обеспечения реализации Проекта.</w:t>
      </w:r>
    </w:p>
    <w:p w:rsidR="002D4832" w:rsidRPr="000A0711" w:rsidRDefault="0036140A" w:rsidP="00980710">
      <w:pPr>
        <w:pStyle w:val="a8"/>
        <w:widowControl/>
        <w:numPr>
          <w:ilvl w:val="1"/>
          <w:numId w:val="2"/>
        </w:numPr>
        <w:shd w:val="clear" w:color="auto" w:fill="auto"/>
        <w:ind w:right="282"/>
        <w:jc w:val="both"/>
        <w:rPr>
          <w:rFonts w:cs="Times New Roman"/>
          <w:sz w:val="27"/>
          <w:szCs w:val="27"/>
        </w:rPr>
      </w:pPr>
      <w:r w:rsidRPr="000A0711">
        <w:rPr>
          <w:rFonts w:cs="Times New Roman"/>
          <w:sz w:val="27"/>
          <w:szCs w:val="27"/>
          <w:lang w:val="ru-RU"/>
        </w:rPr>
        <w:t>А</w:t>
      </w:r>
      <w:proofErr w:type="spellStart"/>
      <w:r w:rsidRPr="000A0711">
        <w:rPr>
          <w:rFonts w:cs="Times New Roman"/>
          <w:sz w:val="27"/>
          <w:szCs w:val="27"/>
        </w:rPr>
        <w:t>рендные</w:t>
      </w:r>
      <w:proofErr w:type="spellEnd"/>
      <w:r w:rsidRPr="000A0711">
        <w:rPr>
          <w:rFonts w:cs="Times New Roman"/>
          <w:sz w:val="27"/>
          <w:szCs w:val="27"/>
        </w:rPr>
        <w:t xml:space="preserve"> </w:t>
      </w:r>
      <w:proofErr w:type="spellStart"/>
      <w:r w:rsidRPr="000A0711">
        <w:rPr>
          <w:rFonts w:cs="Times New Roman"/>
          <w:sz w:val="27"/>
          <w:szCs w:val="27"/>
        </w:rPr>
        <w:t>платежи</w:t>
      </w:r>
      <w:proofErr w:type="spellEnd"/>
      <w:r w:rsidRPr="000A0711">
        <w:rPr>
          <w:rFonts w:cs="Times New Roman"/>
          <w:sz w:val="27"/>
          <w:szCs w:val="27"/>
          <w:lang w:val="ru-RU"/>
        </w:rPr>
        <w:t>.</w:t>
      </w:r>
    </w:p>
    <w:p w:rsidR="002D4832" w:rsidRPr="000A0711" w:rsidRDefault="0036140A" w:rsidP="00980710">
      <w:pPr>
        <w:pStyle w:val="a8"/>
        <w:widowControl/>
        <w:numPr>
          <w:ilvl w:val="1"/>
          <w:numId w:val="2"/>
        </w:numPr>
        <w:shd w:val="clear" w:color="auto" w:fill="auto"/>
        <w:ind w:left="0" w:right="282" w:firstLine="709"/>
        <w:jc w:val="both"/>
        <w:rPr>
          <w:rFonts w:cs="Times New Roman"/>
          <w:sz w:val="27"/>
          <w:szCs w:val="27"/>
          <w:lang w:val="ru-RU"/>
        </w:rPr>
      </w:pPr>
      <w:bookmarkStart w:id="4" w:name="_Ref483331939"/>
      <w:bookmarkStart w:id="5" w:name="_Ref518295348"/>
      <w:r w:rsidRPr="000A0711">
        <w:rPr>
          <w:rFonts w:cs="Times New Roman"/>
          <w:sz w:val="27"/>
          <w:szCs w:val="27"/>
          <w:lang w:val="ru-RU"/>
        </w:rPr>
        <w:t>П</w:t>
      </w:r>
      <w:r w:rsidR="002D4832" w:rsidRPr="000A0711">
        <w:rPr>
          <w:rFonts w:cs="Times New Roman"/>
          <w:sz w:val="27"/>
          <w:szCs w:val="27"/>
          <w:lang w:val="ru-RU"/>
        </w:rPr>
        <w:t>риобретение расходных материалов</w:t>
      </w:r>
      <w:bookmarkEnd w:id="4"/>
      <w:r w:rsidR="002D4832" w:rsidRPr="000A0711">
        <w:rPr>
          <w:rFonts w:cs="Times New Roman"/>
          <w:sz w:val="27"/>
          <w:szCs w:val="27"/>
          <w:lang w:val="ru-RU"/>
        </w:rPr>
        <w:t>, необходимых для обеспечения реализации Проекта.</w:t>
      </w:r>
      <w:bookmarkEnd w:id="5"/>
    </w:p>
    <w:p w:rsidR="002D4832" w:rsidRPr="000A0711" w:rsidRDefault="002D4832" w:rsidP="00980710">
      <w:pPr>
        <w:numPr>
          <w:ilvl w:val="0"/>
          <w:numId w:val="11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 xml:space="preserve">Объем субсидии, предоставляемой Организации, ежемесячно определяется на основании оценки обязательств Организации по оплате услуг, указанных в подпункте </w:t>
      </w:r>
      <w:r w:rsidR="008A0D58" w:rsidRPr="000A0711">
        <w:rPr>
          <w:sz w:val="27"/>
          <w:szCs w:val="27"/>
        </w:rPr>
        <w:t>4.1</w:t>
      </w:r>
      <w:r w:rsidRPr="000A0711">
        <w:rPr>
          <w:sz w:val="27"/>
          <w:szCs w:val="27"/>
        </w:rPr>
        <w:t xml:space="preserve"> пункта </w:t>
      </w:r>
      <w:fldSimple w:instr="REF _Ref483331948 \r \h \* MERGEFORMAT ">
        <w:r w:rsidR="00EE008A" w:rsidRPr="00EE008A">
          <w:rPr>
            <w:sz w:val="27"/>
            <w:szCs w:val="27"/>
          </w:rPr>
          <w:t>4</w:t>
        </w:r>
      </w:fldSimple>
      <w:r w:rsidR="000E79F7" w:rsidRPr="000A0711">
        <w:rPr>
          <w:sz w:val="27"/>
          <w:szCs w:val="27"/>
        </w:rPr>
        <w:t>.</w:t>
      </w:r>
      <w:r w:rsidRPr="000A0711">
        <w:rPr>
          <w:sz w:val="27"/>
          <w:szCs w:val="27"/>
        </w:rPr>
        <w:t xml:space="preserve"> настоящего Порядка по формуле:</w:t>
      </w:r>
    </w:p>
    <w:p w:rsidR="002D4832" w:rsidRPr="000A0711" w:rsidRDefault="00317090" w:rsidP="00980710">
      <w:pPr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6" type="#_x0000_t75" style="position:absolute;left:0;text-align:left;margin-left:0;margin-top:0;width:50pt;height:50pt;z-index:251663872;visibility:hidden">
            <o:lock v:ext="edit" selection="t"/>
          </v:shape>
        </w:pict>
      </w:r>
      <w:r w:rsidR="009C10CE" w:rsidRPr="000A0711">
        <w:rPr>
          <w:noProof/>
          <w:sz w:val="27"/>
          <w:szCs w:val="27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047115" cy="389890"/>
            <wp:effectExtent l="19050" t="0" r="635" b="0"/>
            <wp:wrapNone/>
            <wp:docPr id="4" name="shape_0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389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4832" w:rsidRPr="000A0711" w:rsidRDefault="002D4832" w:rsidP="00980710">
      <w:pPr>
        <w:ind w:firstLine="709"/>
        <w:jc w:val="both"/>
        <w:rPr>
          <w:sz w:val="27"/>
          <w:szCs w:val="27"/>
        </w:rPr>
      </w:pPr>
    </w:p>
    <w:p w:rsidR="002D4832" w:rsidRPr="000A0711" w:rsidRDefault="002D4832" w:rsidP="00980710">
      <w:pPr>
        <w:pStyle w:val="a8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где</w:t>
      </w:r>
    </w:p>
    <w:p w:rsidR="002D4832" w:rsidRPr="000A0711" w:rsidRDefault="008A0D58" w:rsidP="00980710">
      <w:pPr>
        <w:pStyle w:val="a8"/>
        <w:ind w:left="0" w:firstLine="709"/>
        <w:jc w:val="both"/>
        <w:rPr>
          <w:rFonts w:cs="Times New Roman"/>
          <w:sz w:val="27"/>
          <w:szCs w:val="27"/>
          <w:lang w:val="ru-RU"/>
        </w:rPr>
      </w:pPr>
      <m:oMath>
        <m:r>
          <w:rPr>
            <w:rFonts w:ascii="Cambria Math" w:hAnsi="Cambria Math"/>
            <w:sz w:val="27"/>
            <w:szCs w:val="27"/>
          </w:rPr>
          <m:t>t</m:t>
        </m:r>
      </m:oMath>
      <w:r w:rsidR="00317090" w:rsidRPr="000A0711">
        <w:rPr>
          <w:rFonts w:cs="Times New Roman"/>
          <w:sz w:val="27"/>
          <w:szCs w:val="27"/>
        </w:rPr>
        <w:fldChar w:fldCharType="begin"/>
      </w:r>
      <w:r w:rsidR="002D4832" w:rsidRPr="000A0711">
        <w:rPr>
          <w:rFonts w:cs="Times New Roman"/>
          <w:sz w:val="27"/>
          <w:szCs w:val="27"/>
        </w:rPr>
        <w:instrText>QUOTE</w:instrText>
      </w:r>
      <w:r w:rsidR="009C10CE" w:rsidRPr="000A0711">
        <w:rPr>
          <w:rFonts w:cs="Times New Roman"/>
          <w:noProof/>
          <w:sz w:val="27"/>
          <w:szCs w:val="27"/>
          <w:lang w:val="ru-RU" w:eastAsia="ru-RU" w:bidi="ar-SA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13665" cy="180340"/>
            <wp:effectExtent l="19050" t="0" r="635" b="0"/>
            <wp:wrapNone/>
            <wp:docPr id="5" name="shape_0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803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090" w:rsidRPr="000A0711">
        <w:rPr>
          <w:rFonts w:cs="Times New Roman"/>
          <w:sz w:val="27"/>
          <w:szCs w:val="27"/>
        </w:rPr>
        <w:fldChar w:fldCharType="separate"/>
      </w:r>
      <w:r w:rsidR="009C10CE" w:rsidRPr="000A0711">
        <w:rPr>
          <w:rFonts w:cs="Times New Roman"/>
          <w:noProof/>
          <w:sz w:val="27"/>
          <w:szCs w:val="27"/>
          <w:lang w:val="ru-RU" w:eastAsia="ru-RU" w:bidi="ar-S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13665" cy="180340"/>
            <wp:effectExtent l="19050" t="0" r="635" b="0"/>
            <wp:wrapNone/>
            <wp:docPr id="6" name="shape_0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803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090" w:rsidRPr="000A0711">
        <w:rPr>
          <w:rFonts w:cs="Times New Roman"/>
          <w:sz w:val="27"/>
          <w:szCs w:val="27"/>
        </w:rPr>
        <w:fldChar w:fldCharType="end"/>
      </w:r>
      <w:r w:rsidR="002D4832" w:rsidRPr="000A0711">
        <w:rPr>
          <w:rFonts w:cs="Times New Roman"/>
          <w:sz w:val="27"/>
          <w:szCs w:val="27"/>
          <w:lang w:val="ru-RU"/>
        </w:rPr>
        <w:t xml:space="preserve"> – порядковый номер месяца, для реализации Проекта, в котором предоставляется субсидия;</w:t>
      </w:r>
    </w:p>
    <w:p w:rsidR="002D4832" w:rsidRPr="000A0711" w:rsidRDefault="008A0D58" w:rsidP="00980710">
      <w:pPr>
        <w:pStyle w:val="a8"/>
        <w:ind w:left="0" w:firstLine="709"/>
        <w:jc w:val="both"/>
        <w:rPr>
          <w:rFonts w:cs="Times New Roman"/>
          <w:sz w:val="27"/>
          <w:szCs w:val="27"/>
          <w:lang w:val="ru-RU"/>
        </w:rPr>
      </w:pPr>
      <m:oMath>
        <m:r>
          <w:rPr>
            <w:rFonts w:ascii="Cambria Math" w:hAnsi="Cambria Math"/>
            <w:sz w:val="27"/>
            <w:szCs w:val="27"/>
          </w:rPr>
          <m:t>i</m:t>
        </m:r>
      </m:oMath>
      <w:r w:rsidR="00317090" w:rsidRPr="000A0711">
        <w:rPr>
          <w:rFonts w:cs="Times New Roman"/>
          <w:sz w:val="27"/>
          <w:szCs w:val="27"/>
        </w:rPr>
        <w:fldChar w:fldCharType="begin"/>
      </w:r>
      <w:r w:rsidR="002D4832" w:rsidRPr="000A0711">
        <w:rPr>
          <w:rFonts w:cs="Times New Roman"/>
          <w:sz w:val="27"/>
          <w:szCs w:val="27"/>
        </w:rPr>
        <w:instrText>QUOTE</w:instrText>
      </w:r>
      <w:r w:rsidR="009C10CE" w:rsidRPr="000A0711">
        <w:rPr>
          <w:rFonts w:cs="Times New Roman"/>
          <w:noProof/>
          <w:sz w:val="27"/>
          <w:szCs w:val="27"/>
          <w:lang w:val="ru-RU" w:eastAsia="ru-RU"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13665" cy="180340"/>
            <wp:effectExtent l="19050" t="0" r="635" b="0"/>
            <wp:wrapNone/>
            <wp:docPr id="7" name="shape_0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803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090" w:rsidRPr="000A0711">
        <w:rPr>
          <w:rFonts w:cs="Times New Roman"/>
          <w:sz w:val="27"/>
          <w:szCs w:val="27"/>
        </w:rPr>
        <w:fldChar w:fldCharType="separate"/>
      </w:r>
      <w:r w:rsidR="009C10CE" w:rsidRPr="000A0711">
        <w:rPr>
          <w:rFonts w:cs="Times New Roman"/>
          <w:noProof/>
          <w:sz w:val="27"/>
          <w:szCs w:val="27"/>
          <w:lang w:val="ru-RU" w:eastAsia="ru-RU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13665" cy="180340"/>
            <wp:effectExtent l="19050" t="0" r="635" b="0"/>
            <wp:wrapNone/>
            <wp:docPr id="8" name="shape_0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803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090" w:rsidRPr="000A0711">
        <w:rPr>
          <w:rFonts w:cs="Times New Roman"/>
          <w:sz w:val="27"/>
          <w:szCs w:val="27"/>
        </w:rPr>
        <w:fldChar w:fldCharType="end"/>
      </w:r>
      <w:r w:rsidR="002D4832" w:rsidRPr="000A0711">
        <w:rPr>
          <w:rFonts w:cs="Times New Roman"/>
          <w:sz w:val="27"/>
          <w:szCs w:val="27"/>
          <w:lang w:val="ru-RU"/>
        </w:rPr>
        <w:t xml:space="preserve"> – порядковый номер услуги, оказываемой в рамках Проекта;</w:t>
      </w:r>
    </w:p>
    <w:p w:rsidR="002D4832" w:rsidRPr="000A0711" w:rsidRDefault="00317090" w:rsidP="0098071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sz w:val="27"/>
                <w:szCs w:val="27"/>
              </w:rPr>
              <m:t>D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i</m:t>
            </m:r>
            <m:r>
              <w:rPr>
                <w:rFonts w:ascii="Cambria Math" w:hAnsi="Times New Roman"/>
                <w:sz w:val="27"/>
                <w:szCs w:val="27"/>
              </w:rPr>
              <m:t>.</m:t>
            </m:r>
            <m:r>
              <w:rPr>
                <w:rFonts w:ascii="Cambria Math" w:hAnsi="Cambria Math"/>
                <w:sz w:val="27"/>
                <w:szCs w:val="27"/>
              </w:rPr>
              <m:t>t</m:t>
            </m:r>
          </m:sub>
        </m:sSub>
        <m:r>
          <w:rPr>
            <w:rFonts w:ascii="Times New Roman" w:eastAsia="Times New Roman" w:hAnsi="Times New Roman"/>
            <w:sz w:val="27"/>
            <w:szCs w:val="27"/>
          </w:rPr>
          <m:t>-</m:t>
        </m:r>
      </m:oMath>
      <w:r w:rsidR="008A0D58" w:rsidRPr="000A0711">
        <w:rPr>
          <w:rFonts w:ascii="Times New Roman" w:hAnsi="Times New Roman" w:cs="Times New Roman"/>
          <w:sz w:val="27"/>
          <w:szCs w:val="27"/>
        </w:rPr>
        <w:t xml:space="preserve"> </w:t>
      </w:r>
      <w:r w:rsidRPr="000A0711">
        <w:rPr>
          <w:rFonts w:ascii="Times New Roman" w:hAnsi="Times New Roman" w:cs="Times New Roman"/>
          <w:sz w:val="27"/>
          <w:szCs w:val="27"/>
        </w:rPr>
        <w:fldChar w:fldCharType="begin"/>
      </w:r>
      <w:r w:rsidR="002D4832" w:rsidRPr="000A0711">
        <w:rPr>
          <w:rFonts w:ascii="Times New Roman" w:hAnsi="Times New Roman" w:cs="Times New Roman"/>
          <w:sz w:val="27"/>
          <w:szCs w:val="27"/>
        </w:rPr>
        <w:instrText>QUOTE</w:instrText>
      </w:r>
      <w:r w:rsidR="009C10CE" w:rsidRPr="000A0711">
        <w:rPr>
          <w:rFonts w:ascii="Times New Roman" w:hAnsi="Times New Roman" w:cs="Times New Roman"/>
          <w:noProof/>
          <w:sz w:val="27"/>
          <w:szCs w:val="27"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389890" cy="142240"/>
            <wp:effectExtent l="19050" t="0" r="0" b="0"/>
            <wp:wrapNone/>
            <wp:docPr id="9" name="shape_0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42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0711">
        <w:rPr>
          <w:rFonts w:ascii="Times New Roman" w:hAnsi="Times New Roman" w:cs="Times New Roman"/>
          <w:sz w:val="27"/>
          <w:szCs w:val="27"/>
        </w:rPr>
        <w:fldChar w:fldCharType="separate"/>
      </w:r>
      <w:r w:rsidR="009C10CE" w:rsidRPr="000A0711">
        <w:rPr>
          <w:rFonts w:ascii="Times New Roman" w:hAnsi="Times New Roman" w:cs="Times New Roman"/>
          <w:noProof/>
          <w:sz w:val="27"/>
          <w:szCs w:val="27"/>
          <w:lang w:eastAsia="ru-RU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389890" cy="142240"/>
            <wp:effectExtent l="19050" t="0" r="0" b="0"/>
            <wp:wrapNone/>
            <wp:docPr id="10" name="shape_0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42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0711">
        <w:rPr>
          <w:rFonts w:ascii="Times New Roman" w:hAnsi="Times New Roman" w:cs="Times New Roman"/>
          <w:sz w:val="27"/>
          <w:szCs w:val="27"/>
        </w:rPr>
        <w:fldChar w:fldCharType="end"/>
      </w:r>
      <w:proofErr w:type="gramStart"/>
      <w:r w:rsidR="002D4832" w:rsidRPr="000A0711">
        <w:rPr>
          <w:rFonts w:ascii="Times New Roman" w:hAnsi="Times New Roman" w:cs="Times New Roman"/>
          <w:sz w:val="27"/>
          <w:szCs w:val="27"/>
        </w:rPr>
        <w:t xml:space="preserve">объем обязательств Организации по оплате </w:t>
      </w:r>
      <w:proofErr w:type="spellStart"/>
      <w:r w:rsidR="002D4832" w:rsidRPr="000A0711">
        <w:rPr>
          <w:rFonts w:ascii="Times New Roman" w:hAnsi="Times New Roman" w:cs="Times New Roman"/>
          <w:i/>
          <w:iCs/>
          <w:sz w:val="27"/>
          <w:szCs w:val="27"/>
          <w:lang w:val="en-US"/>
        </w:rPr>
        <w:t>i</w:t>
      </w:r>
      <w:proofErr w:type="spellEnd"/>
      <w:r w:rsidR="002D4832" w:rsidRPr="000A0711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="002D4832" w:rsidRPr="000A0711">
        <w:rPr>
          <w:rFonts w:ascii="Times New Roman" w:hAnsi="Times New Roman" w:cs="Times New Roman"/>
          <w:sz w:val="27"/>
          <w:szCs w:val="27"/>
        </w:rPr>
        <w:t>й</w:t>
      </w:r>
      <w:proofErr w:type="spellEnd"/>
      <w:r w:rsidR="002D4832" w:rsidRPr="000A0711">
        <w:rPr>
          <w:rFonts w:ascii="Times New Roman" w:hAnsi="Times New Roman" w:cs="Times New Roman"/>
          <w:sz w:val="27"/>
          <w:szCs w:val="27"/>
        </w:rPr>
        <w:t xml:space="preserve">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дополнительного образования в соответствии с Правилами персонифицированного финансирования дополнительного образования детей в Кировской области, </w:t>
      </w:r>
      <w:bookmarkStart w:id="6" w:name="_Hlk34857563"/>
      <w:r w:rsidR="002D4832" w:rsidRPr="000A0711">
        <w:rPr>
          <w:rFonts w:ascii="Times New Roman" w:hAnsi="Times New Roman" w:cs="Times New Roman"/>
          <w:sz w:val="27"/>
          <w:szCs w:val="27"/>
        </w:rPr>
        <w:t xml:space="preserve">утвержденными </w:t>
      </w:r>
      <w:bookmarkEnd w:id="6"/>
      <w:r w:rsidR="002D4832" w:rsidRPr="000A0711">
        <w:rPr>
          <w:rFonts w:ascii="Times New Roman" w:hAnsi="Times New Roman" w:cs="Times New Roman"/>
          <w:sz w:val="27"/>
          <w:szCs w:val="27"/>
        </w:rPr>
        <w:t>распоряжением министерства образования Кировской области от 30.07.2020 № 835 «Об утверждении Правил персонифицированного финансирования дополнительного образования детей на территории Кировской области» (далее – Правила персонифицированного</w:t>
      </w:r>
      <w:proofErr w:type="gramEnd"/>
      <w:r w:rsidR="002D4832" w:rsidRPr="000A0711">
        <w:rPr>
          <w:rFonts w:ascii="Times New Roman" w:hAnsi="Times New Roman" w:cs="Times New Roman"/>
          <w:sz w:val="27"/>
          <w:szCs w:val="27"/>
        </w:rPr>
        <w:t xml:space="preserve"> финансирования), в месяце </w:t>
      </w:r>
      <w:r w:rsidR="002D4832" w:rsidRPr="000A0711">
        <w:rPr>
          <w:rFonts w:ascii="Times New Roman" w:hAnsi="Times New Roman" w:cs="Times New Roman"/>
          <w:sz w:val="27"/>
          <w:szCs w:val="27"/>
          <w:lang w:val="en-US"/>
        </w:rPr>
        <w:t>t</w:t>
      </w:r>
      <w:r w:rsidR="002D4832" w:rsidRPr="000A0711">
        <w:rPr>
          <w:rFonts w:ascii="Times New Roman" w:hAnsi="Times New Roman" w:cs="Times New Roman"/>
          <w:sz w:val="27"/>
          <w:szCs w:val="27"/>
        </w:rPr>
        <w:t xml:space="preserve">.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сертификата персонифицированного финансирования, установленный для соответствующей категории детей программой персонифицированного финансирования </w:t>
      </w:r>
      <w:r w:rsidR="008A0D58" w:rsidRPr="000A0711">
        <w:rPr>
          <w:rFonts w:ascii="Times New Roman" w:hAnsi="Times New Roman" w:cs="Times New Roman"/>
          <w:sz w:val="27"/>
          <w:szCs w:val="27"/>
        </w:rPr>
        <w:t>дополнительного образования детей на территории Нагорск</w:t>
      </w:r>
      <w:r w:rsidR="002D4832" w:rsidRPr="000A0711">
        <w:rPr>
          <w:rFonts w:ascii="Times New Roman" w:hAnsi="Times New Roman" w:cs="Times New Roman"/>
          <w:sz w:val="27"/>
          <w:szCs w:val="27"/>
        </w:rPr>
        <w:t>ого муниципального района (далее - Программа персонифицированного финансирования)</w:t>
      </w:r>
      <w:r w:rsidR="008A0D58" w:rsidRPr="000A0711">
        <w:rPr>
          <w:rFonts w:ascii="Times New Roman" w:hAnsi="Times New Roman" w:cs="Times New Roman"/>
          <w:sz w:val="27"/>
          <w:szCs w:val="27"/>
        </w:rPr>
        <w:t xml:space="preserve"> </w:t>
      </w:r>
      <w:r w:rsidR="002D4832" w:rsidRPr="000A0711">
        <w:rPr>
          <w:rFonts w:ascii="Times New Roman" w:hAnsi="Times New Roman" w:cs="Times New Roman"/>
          <w:sz w:val="27"/>
          <w:szCs w:val="27"/>
        </w:rPr>
        <w:t>в редакции, актуальной для соответствующего периода ее реализации.</w:t>
      </w:r>
    </w:p>
    <w:p w:rsidR="002D4832" w:rsidRPr="000A0711" w:rsidRDefault="00317090" w:rsidP="00980710">
      <w:pPr>
        <w:pStyle w:val="a8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</w:rPr>
        <w:fldChar w:fldCharType="begin"/>
      </w:r>
      <w:r w:rsidR="002D4832" w:rsidRPr="000A0711">
        <w:rPr>
          <w:rFonts w:cs="Times New Roman"/>
          <w:sz w:val="27"/>
          <w:szCs w:val="27"/>
        </w:rPr>
        <w:instrText>QUOTE</w:instrText>
      </w:r>
      <w:r w:rsidR="009C10CE" w:rsidRPr="000A0711">
        <w:rPr>
          <w:rFonts w:cs="Times New Roman"/>
          <w:noProof/>
          <w:sz w:val="27"/>
          <w:szCs w:val="27"/>
          <w:lang w:val="ru-RU" w:eastAsia="ru-RU"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332740" cy="142240"/>
            <wp:effectExtent l="19050" t="0" r="0" b="0"/>
            <wp:wrapNone/>
            <wp:docPr id="11" name="shape_0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42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0711">
        <w:rPr>
          <w:rFonts w:cs="Times New Roman"/>
          <w:sz w:val="27"/>
          <w:szCs w:val="27"/>
        </w:rPr>
        <w:fldChar w:fldCharType="separate"/>
      </w:r>
      <w:r w:rsidR="009C10CE" w:rsidRPr="000A0711">
        <w:rPr>
          <w:rFonts w:cs="Times New Roman"/>
          <w:noProof/>
          <w:sz w:val="27"/>
          <w:szCs w:val="27"/>
          <w:lang w:val="ru-RU" w:eastAsia="ru-RU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332740" cy="142240"/>
            <wp:effectExtent l="19050" t="0" r="0" b="0"/>
            <wp:wrapNone/>
            <wp:docPr id="12" name="shape_0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42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0711">
        <w:rPr>
          <w:rFonts w:cs="Times New Roman"/>
          <w:sz w:val="27"/>
          <w:szCs w:val="27"/>
        </w:rPr>
        <w:fldChar w:fldCharType="end"/>
      </w:r>
      <w:r w:rsidR="002D4832" w:rsidRPr="000A0711">
        <w:rPr>
          <w:rFonts w:cs="Times New Roman"/>
          <w:sz w:val="27"/>
          <w:szCs w:val="27"/>
          <w:lang w:val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="Times New Roman" w:hAnsi="Cambria Math"/>
                <w:sz w:val="27"/>
                <w:szCs w:val="27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7"/>
                <w:szCs w:val="27"/>
              </w:rPr>
              <m:t>t</m:t>
            </m:r>
          </m:sub>
        </m:sSub>
        <m:r>
          <w:rPr>
            <w:rFonts w:eastAsia="Times New Roman"/>
            <w:sz w:val="27"/>
            <w:szCs w:val="27"/>
            <w:lang w:val="ru-RU"/>
          </w:rPr>
          <m:t>-</m:t>
        </m:r>
        <m:r>
          <w:rPr>
            <w:rFonts w:ascii="Cambria Math" w:eastAsia="Times New Roman"/>
            <w:sz w:val="27"/>
            <w:szCs w:val="27"/>
            <w:lang w:val="ru-RU"/>
          </w:rPr>
          <m:t xml:space="preserve"> </m:t>
        </m:r>
      </m:oMath>
      <w:r w:rsidR="002D4832" w:rsidRPr="000A0711">
        <w:rPr>
          <w:rFonts w:cs="Times New Roman"/>
          <w:sz w:val="27"/>
          <w:szCs w:val="27"/>
          <w:lang w:val="ru-RU"/>
        </w:rPr>
        <w:t xml:space="preserve">объем затрат Организации, осуществляемых по направлениям, указанным в подпунктах </w:t>
      </w:r>
      <w:r w:rsidR="00A03437" w:rsidRPr="000A0711">
        <w:rPr>
          <w:rFonts w:cs="Times New Roman"/>
          <w:sz w:val="27"/>
          <w:szCs w:val="27"/>
          <w:lang w:val="ru-RU"/>
        </w:rPr>
        <w:t>4.2</w:t>
      </w:r>
      <w:r w:rsidR="002D4832" w:rsidRPr="000A0711">
        <w:rPr>
          <w:rFonts w:cs="Times New Roman"/>
          <w:sz w:val="27"/>
          <w:szCs w:val="27"/>
          <w:lang w:val="ru-RU"/>
        </w:rPr>
        <w:t xml:space="preserve"> </w:t>
      </w:r>
      <w:r w:rsidR="008A0D58" w:rsidRPr="000A0711">
        <w:rPr>
          <w:rFonts w:cs="Times New Roman"/>
          <w:sz w:val="27"/>
          <w:szCs w:val="27"/>
          <w:lang w:val="ru-RU"/>
        </w:rPr>
        <w:t>–</w:t>
      </w:r>
      <w:r w:rsidR="002D4832" w:rsidRPr="000A0711">
        <w:rPr>
          <w:rFonts w:cs="Times New Roman"/>
          <w:sz w:val="27"/>
          <w:szCs w:val="27"/>
          <w:lang w:val="ru-RU"/>
        </w:rPr>
        <w:t xml:space="preserve"> </w:t>
      </w:r>
      <w:r w:rsidR="008A0D58" w:rsidRPr="000A0711">
        <w:rPr>
          <w:rFonts w:cs="Times New Roman"/>
          <w:sz w:val="27"/>
          <w:szCs w:val="27"/>
          <w:lang w:val="ru-RU"/>
        </w:rPr>
        <w:t>4.7</w:t>
      </w:r>
      <w:r w:rsidR="002D4832" w:rsidRPr="000A0711">
        <w:rPr>
          <w:rFonts w:cs="Times New Roman"/>
          <w:sz w:val="27"/>
          <w:szCs w:val="27"/>
          <w:lang w:val="ru-RU"/>
        </w:rPr>
        <w:t xml:space="preserve"> пункта </w:t>
      </w:r>
      <w:r w:rsidR="00A03437" w:rsidRPr="000A0711">
        <w:rPr>
          <w:sz w:val="27"/>
          <w:szCs w:val="27"/>
          <w:lang w:val="ru-RU"/>
        </w:rPr>
        <w:t xml:space="preserve">4. </w:t>
      </w:r>
      <w:r w:rsidR="002D4832" w:rsidRPr="000A0711">
        <w:rPr>
          <w:rFonts w:cs="Times New Roman"/>
          <w:sz w:val="27"/>
          <w:szCs w:val="27"/>
          <w:lang w:val="ru-RU"/>
        </w:rPr>
        <w:t xml:space="preserve">настоящего Порядка, подлежащих обеспечению за счет субсидии, определяемый на основании заявки организации, в месяце </w:t>
      </w:r>
      <w:r w:rsidR="002D4832" w:rsidRPr="000A0711">
        <w:rPr>
          <w:rFonts w:cs="Times New Roman"/>
          <w:i/>
          <w:iCs/>
          <w:sz w:val="27"/>
          <w:szCs w:val="27"/>
        </w:rPr>
        <w:t>t</w:t>
      </w:r>
      <w:r w:rsidR="002D4832" w:rsidRPr="000A0711">
        <w:rPr>
          <w:rFonts w:cs="Times New Roman"/>
          <w:sz w:val="27"/>
          <w:szCs w:val="27"/>
          <w:lang w:val="ru-RU"/>
        </w:rPr>
        <w:t xml:space="preserve">. Совокупный объем указанных затрат </w:t>
      </w:r>
      <w:r w:rsidR="007C4050" w:rsidRPr="000A0711">
        <w:rPr>
          <w:sz w:val="27"/>
          <w:szCs w:val="27"/>
          <w:lang w:val="ru-RU"/>
        </w:rPr>
        <w:t>не может превышать 1 (одного) процента от совокупных затрат Организации, подлежащих обеспечению за счет субсидии</w:t>
      </w:r>
      <w:r w:rsidR="002D4832" w:rsidRPr="000A0711">
        <w:rPr>
          <w:rFonts w:cs="Times New Roman"/>
          <w:sz w:val="27"/>
          <w:szCs w:val="27"/>
          <w:lang w:val="ru-RU"/>
        </w:rPr>
        <w:t>.</w:t>
      </w:r>
    </w:p>
    <w:p w:rsidR="002D4832" w:rsidRPr="000A0711" w:rsidRDefault="00317090" w:rsidP="00980710">
      <w:pPr>
        <w:pStyle w:val="a8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</w:rPr>
        <w:fldChar w:fldCharType="begin"/>
      </w:r>
      <w:r w:rsidR="002D4832" w:rsidRPr="000A0711">
        <w:rPr>
          <w:rFonts w:cs="Times New Roman"/>
          <w:sz w:val="27"/>
          <w:szCs w:val="27"/>
        </w:rPr>
        <w:instrText>QUOTE</w:instrText>
      </w:r>
      <w:r w:rsidR="009C10CE" w:rsidRPr="000A0711">
        <w:rPr>
          <w:rFonts w:cs="Times New Roman"/>
          <w:noProof/>
          <w:sz w:val="27"/>
          <w:szCs w:val="27"/>
          <w:lang w:val="ru-RU" w:eastAsia="ru-RU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51765" cy="142240"/>
            <wp:effectExtent l="19050" t="0" r="635" b="0"/>
            <wp:wrapNone/>
            <wp:docPr id="13" name="shape_0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42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0711">
        <w:rPr>
          <w:rFonts w:cs="Times New Roman"/>
          <w:sz w:val="27"/>
          <w:szCs w:val="27"/>
        </w:rPr>
        <w:fldChar w:fldCharType="separate"/>
      </w:r>
      <w:r w:rsidR="009C10CE" w:rsidRPr="000A0711">
        <w:rPr>
          <w:rFonts w:cs="Times New Roman"/>
          <w:noProof/>
          <w:sz w:val="27"/>
          <w:szCs w:val="27"/>
          <w:lang w:val="ru-RU" w:eastAsia="ru-RU"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51765" cy="142240"/>
            <wp:effectExtent l="19050" t="0" r="635" b="0"/>
            <wp:wrapNone/>
            <wp:docPr id="14" name="shape_0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42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0711">
        <w:rPr>
          <w:rFonts w:cs="Times New Roman"/>
          <w:sz w:val="27"/>
          <w:szCs w:val="27"/>
        </w:rPr>
        <w:fldChar w:fldCharType="end"/>
      </w:r>
      <w:r w:rsidR="002D4832" w:rsidRPr="000A0711">
        <w:rPr>
          <w:rFonts w:cs="Times New Roman"/>
          <w:sz w:val="27"/>
          <w:szCs w:val="27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sz w:val="27"/>
                <w:szCs w:val="27"/>
              </w:rPr>
              <m:t>S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t</m:t>
            </m:r>
          </m:sub>
        </m:sSub>
      </m:oMath>
      <w:r w:rsidR="002D4832" w:rsidRPr="000A0711">
        <w:rPr>
          <w:rFonts w:cs="Times New Roman"/>
          <w:sz w:val="27"/>
          <w:szCs w:val="27"/>
          <w:lang w:val="ru-RU"/>
        </w:rPr>
        <w:t xml:space="preserve">– объем субсидии, предоставляемой Организации в месяце </w:t>
      </w:r>
      <w:r w:rsidR="002D4832" w:rsidRPr="000A0711">
        <w:rPr>
          <w:rFonts w:cs="Times New Roman"/>
          <w:i/>
          <w:iCs/>
          <w:sz w:val="27"/>
          <w:szCs w:val="27"/>
        </w:rPr>
        <w:t>t</w:t>
      </w:r>
      <w:r w:rsidR="002D4832" w:rsidRPr="000A0711">
        <w:rPr>
          <w:rFonts w:cs="Times New Roman"/>
          <w:sz w:val="27"/>
          <w:szCs w:val="27"/>
          <w:lang w:val="ru-RU"/>
        </w:rPr>
        <w:t xml:space="preserve">. </w:t>
      </w:r>
    </w:p>
    <w:p w:rsidR="002D4832" w:rsidRPr="000A0711" w:rsidRDefault="002D4832" w:rsidP="00980710">
      <w:pPr>
        <w:pStyle w:val="a8"/>
        <w:widowControl/>
        <w:numPr>
          <w:ilvl w:val="0"/>
          <w:numId w:val="11"/>
        </w:numPr>
        <w:shd w:val="clear" w:color="auto" w:fill="auto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Результаты предоставления субсидии определяются достижением значения показателя «</w:t>
      </w:r>
      <w:r w:rsidR="007C4050" w:rsidRPr="000A0711">
        <w:rPr>
          <w:sz w:val="27"/>
          <w:szCs w:val="27"/>
          <w:lang w:val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  <w:r w:rsidRPr="000A0711">
        <w:rPr>
          <w:rFonts w:cs="Times New Roman"/>
          <w:sz w:val="27"/>
          <w:szCs w:val="27"/>
          <w:lang w:val="ru-RU"/>
        </w:rPr>
        <w:t xml:space="preserve">», установленного для мероприятия </w:t>
      </w:r>
      <w:r w:rsidR="007C4050" w:rsidRPr="000A0711">
        <w:rPr>
          <w:sz w:val="27"/>
          <w:szCs w:val="27"/>
          <w:lang w:val="ru-RU"/>
        </w:rPr>
        <w:t xml:space="preserve">«Обеспечение персонифицированного финансирования дополнительного образования детей» </w:t>
      </w:r>
      <w:r w:rsidRPr="000A0711">
        <w:rPr>
          <w:rFonts w:cs="Times New Roman"/>
          <w:sz w:val="27"/>
          <w:szCs w:val="27"/>
          <w:lang w:val="ru-RU"/>
        </w:rPr>
        <w:t xml:space="preserve">муниципальной программы  «Развитие образования </w:t>
      </w:r>
      <w:r w:rsidR="007C4050" w:rsidRPr="000A0711">
        <w:rPr>
          <w:rFonts w:cs="Times New Roman"/>
          <w:sz w:val="27"/>
          <w:szCs w:val="27"/>
          <w:lang w:val="ru-RU"/>
        </w:rPr>
        <w:t>Нагорского</w:t>
      </w:r>
      <w:r w:rsidRPr="000A0711">
        <w:rPr>
          <w:rFonts w:cs="Times New Roman"/>
          <w:sz w:val="27"/>
          <w:szCs w:val="27"/>
          <w:lang w:val="ru-RU"/>
        </w:rPr>
        <w:t xml:space="preserve"> района».</w:t>
      </w:r>
    </w:p>
    <w:p w:rsidR="002D4832" w:rsidRPr="000A0711" w:rsidRDefault="002D4832" w:rsidP="00980710">
      <w:pPr>
        <w:pStyle w:val="a8"/>
        <w:widowControl/>
        <w:numPr>
          <w:ilvl w:val="0"/>
          <w:numId w:val="13"/>
        </w:numPr>
        <w:shd w:val="clear" w:color="auto" w:fill="auto"/>
        <w:ind w:left="0" w:firstLine="709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Условия и порядок предоставления субсидии.</w:t>
      </w:r>
    </w:p>
    <w:p w:rsidR="002D4832" w:rsidRPr="000A0711" w:rsidRDefault="002D4832" w:rsidP="00980710">
      <w:pPr>
        <w:numPr>
          <w:ilvl w:val="0"/>
          <w:numId w:val="11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 xml:space="preserve">Право на получение субсидии из </w:t>
      </w:r>
      <w:r w:rsidR="00F137D7" w:rsidRPr="000A0711">
        <w:rPr>
          <w:sz w:val="27"/>
          <w:szCs w:val="27"/>
        </w:rPr>
        <w:t xml:space="preserve">бюджета муниципального образования </w:t>
      </w:r>
      <w:proofErr w:type="spellStart"/>
      <w:r w:rsidR="00F137D7" w:rsidRPr="000A0711">
        <w:rPr>
          <w:sz w:val="27"/>
          <w:szCs w:val="27"/>
        </w:rPr>
        <w:t>Нагорский</w:t>
      </w:r>
      <w:proofErr w:type="spellEnd"/>
      <w:r w:rsidR="00F137D7" w:rsidRPr="000A0711">
        <w:rPr>
          <w:sz w:val="27"/>
          <w:szCs w:val="27"/>
        </w:rPr>
        <w:t xml:space="preserve"> муниципальный район Кировской области</w:t>
      </w:r>
      <w:r w:rsidRPr="000A0711">
        <w:rPr>
          <w:sz w:val="27"/>
          <w:szCs w:val="27"/>
        </w:rPr>
        <w:t xml:space="preserve"> предоставляется единственной Организации, удовлетворяющей требованиям, определенным пунктом </w:t>
      </w:r>
      <w:r w:rsidR="00A03437" w:rsidRPr="000A0711">
        <w:rPr>
          <w:sz w:val="27"/>
          <w:szCs w:val="27"/>
        </w:rPr>
        <w:t>8</w:t>
      </w:r>
      <w:r w:rsidRPr="000A0711">
        <w:rPr>
          <w:sz w:val="27"/>
          <w:szCs w:val="27"/>
        </w:rPr>
        <w:t xml:space="preserve"> настоящего Порядка, по результатам конкурсного отбора (далее – Конкурса), проводимого Уполномоченным органом.</w:t>
      </w:r>
    </w:p>
    <w:p w:rsidR="002D4832" w:rsidRPr="000A0711" w:rsidRDefault="002D4832" w:rsidP="00980710">
      <w:pPr>
        <w:numPr>
          <w:ilvl w:val="0"/>
          <w:numId w:val="11"/>
        </w:numPr>
        <w:suppressAutoHyphens/>
        <w:ind w:left="0" w:firstLine="709"/>
        <w:jc w:val="both"/>
        <w:rPr>
          <w:sz w:val="27"/>
          <w:szCs w:val="27"/>
        </w:rPr>
      </w:pPr>
      <w:bookmarkStart w:id="7" w:name="_Ref515967659"/>
      <w:r w:rsidRPr="000A0711">
        <w:rPr>
          <w:sz w:val="27"/>
          <w:szCs w:val="27"/>
        </w:rPr>
        <w:lastRenderedPageBreak/>
        <w:t>Организация на первое число месяца, предшествующего месяцу, в котором планируется заключение соглашения, должна соответствовать следующим требованиям:</w:t>
      </w:r>
      <w:bookmarkEnd w:id="7"/>
    </w:p>
    <w:p w:rsidR="002D4832" w:rsidRPr="000A0711" w:rsidRDefault="00F137D7" w:rsidP="00980710">
      <w:pPr>
        <w:pStyle w:val="a8"/>
        <w:widowControl/>
        <w:numPr>
          <w:ilvl w:val="1"/>
          <w:numId w:val="11"/>
        </w:numPr>
        <w:shd w:val="clear" w:color="auto" w:fill="auto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У</w:t>
      </w:r>
      <w:r w:rsidR="002D4832" w:rsidRPr="000A0711">
        <w:rPr>
          <w:rFonts w:cs="Times New Roman"/>
          <w:sz w:val="27"/>
          <w:szCs w:val="27"/>
          <w:lang w:val="ru-RU"/>
        </w:rPr>
        <w:t xml:space="preserve">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Pr="000A0711">
        <w:rPr>
          <w:rFonts w:cs="Times New Roman"/>
          <w:sz w:val="27"/>
          <w:szCs w:val="27"/>
          <w:lang w:val="ru-RU"/>
        </w:rPr>
        <w:t>ой Федерации о налогах и сборах.</w:t>
      </w:r>
    </w:p>
    <w:p w:rsidR="002D4832" w:rsidRPr="000A0711" w:rsidRDefault="00F137D7" w:rsidP="00980710">
      <w:pPr>
        <w:pStyle w:val="a8"/>
        <w:widowControl/>
        <w:numPr>
          <w:ilvl w:val="1"/>
          <w:numId w:val="11"/>
        </w:numPr>
        <w:shd w:val="clear" w:color="auto" w:fill="auto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У</w:t>
      </w:r>
      <w:r w:rsidR="002D4832" w:rsidRPr="000A0711">
        <w:rPr>
          <w:rFonts w:cs="Times New Roman"/>
          <w:sz w:val="27"/>
          <w:szCs w:val="27"/>
          <w:lang w:val="ru-RU"/>
        </w:rPr>
        <w:t xml:space="preserve"> Организации должна отсутствовать просроченная задолженность по возврату в </w:t>
      </w:r>
      <w:r w:rsidRPr="000A0711">
        <w:rPr>
          <w:sz w:val="27"/>
          <w:szCs w:val="27"/>
          <w:lang w:val="ru-RU"/>
        </w:rPr>
        <w:t xml:space="preserve">бюджет муниципального образования </w:t>
      </w:r>
      <w:proofErr w:type="spellStart"/>
      <w:r w:rsidRPr="000A0711">
        <w:rPr>
          <w:sz w:val="27"/>
          <w:szCs w:val="27"/>
          <w:lang w:val="ru-RU"/>
        </w:rPr>
        <w:t>Нагорский</w:t>
      </w:r>
      <w:proofErr w:type="spellEnd"/>
      <w:r w:rsidRPr="000A0711">
        <w:rPr>
          <w:sz w:val="27"/>
          <w:szCs w:val="27"/>
          <w:lang w:val="ru-RU"/>
        </w:rPr>
        <w:t xml:space="preserve"> муниципальный район Кировской области</w:t>
      </w:r>
      <w:r w:rsidR="002D4832" w:rsidRPr="000A0711">
        <w:rPr>
          <w:rFonts w:cs="Times New Roman"/>
          <w:sz w:val="27"/>
          <w:szCs w:val="27"/>
          <w:lang w:val="ru-RU"/>
        </w:rPr>
        <w:t xml:space="preserve"> субсидий, бюджетных инвестиций, </w:t>
      </w:r>
      <w:proofErr w:type="gramStart"/>
      <w:r w:rsidR="002D4832" w:rsidRPr="000A0711">
        <w:rPr>
          <w:rFonts w:cs="Times New Roman"/>
          <w:sz w:val="27"/>
          <w:szCs w:val="27"/>
          <w:lang w:val="ru-RU"/>
        </w:rPr>
        <w:t>предоставленных</w:t>
      </w:r>
      <w:proofErr w:type="gramEnd"/>
      <w:r w:rsidR="002D4832" w:rsidRPr="000A0711">
        <w:rPr>
          <w:rFonts w:cs="Times New Roman"/>
          <w:sz w:val="27"/>
          <w:szCs w:val="27"/>
          <w:lang w:val="ru-RU"/>
        </w:rPr>
        <w:t xml:space="preserve"> в том числе в соответствии с иными правовыми актами, и иная просроченная задол</w:t>
      </w:r>
      <w:r w:rsidRPr="000A0711">
        <w:rPr>
          <w:rFonts w:cs="Times New Roman"/>
          <w:sz w:val="27"/>
          <w:szCs w:val="27"/>
          <w:lang w:val="ru-RU"/>
        </w:rPr>
        <w:t xml:space="preserve">женность перед </w:t>
      </w:r>
      <w:r w:rsidRPr="000A0711">
        <w:rPr>
          <w:sz w:val="27"/>
          <w:szCs w:val="27"/>
          <w:lang w:val="ru-RU"/>
        </w:rPr>
        <w:t xml:space="preserve">бюджетом муниципального образования </w:t>
      </w:r>
      <w:proofErr w:type="spellStart"/>
      <w:r w:rsidRPr="000A0711">
        <w:rPr>
          <w:sz w:val="27"/>
          <w:szCs w:val="27"/>
          <w:lang w:val="ru-RU"/>
        </w:rPr>
        <w:t>Нагорский</w:t>
      </w:r>
      <w:proofErr w:type="spellEnd"/>
      <w:r w:rsidRPr="000A0711">
        <w:rPr>
          <w:sz w:val="27"/>
          <w:szCs w:val="27"/>
          <w:lang w:val="ru-RU"/>
        </w:rPr>
        <w:t xml:space="preserve"> муниципальный район Кировской области</w:t>
      </w:r>
      <w:r w:rsidRPr="000A0711">
        <w:rPr>
          <w:rFonts w:cs="Times New Roman"/>
          <w:sz w:val="27"/>
          <w:szCs w:val="27"/>
          <w:lang w:val="ru-RU"/>
        </w:rPr>
        <w:t>.</w:t>
      </w:r>
    </w:p>
    <w:p w:rsidR="002D4832" w:rsidRPr="000A0711" w:rsidRDefault="002D4832" w:rsidP="00980710">
      <w:pPr>
        <w:pStyle w:val="a8"/>
        <w:widowControl/>
        <w:numPr>
          <w:ilvl w:val="1"/>
          <w:numId w:val="11"/>
        </w:numPr>
        <w:shd w:val="clear" w:color="auto" w:fill="auto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Организация не должна находиться в процессе реорганизации, ликвидации, в отношении его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</w:t>
      </w:r>
      <w:r w:rsidR="00F137D7" w:rsidRPr="000A0711">
        <w:rPr>
          <w:rFonts w:cs="Times New Roman"/>
          <w:sz w:val="27"/>
          <w:szCs w:val="27"/>
          <w:lang w:val="ru-RU"/>
        </w:rPr>
        <w:t>.</w:t>
      </w:r>
    </w:p>
    <w:p w:rsidR="002D4832" w:rsidRPr="000A0711" w:rsidRDefault="002D4832" w:rsidP="00980710">
      <w:pPr>
        <w:pStyle w:val="a8"/>
        <w:widowControl/>
        <w:numPr>
          <w:ilvl w:val="1"/>
          <w:numId w:val="11"/>
        </w:numPr>
        <w:shd w:val="clear" w:color="auto" w:fill="auto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2D4832" w:rsidRPr="000A0711" w:rsidRDefault="002D4832" w:rsidP="00980710">
      <w:pPr>
        <w:numPr>
          <w:ilvl w:val="0"/>
          <w:numId w:val="11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>В целях проведения Конкурса Уполномоченный орган:</w:t>
      </w:r>
    </w:p>
    <w:p w:rsidR="002D4832" w:rsidRPr="000A0711" w:rsidRDefault="001720D7" w:rsidP="00980710">
      <w:pPr>
        <w:pStyle w:val="a8"/>
        <w:numPr>
          <w:ilvl w:val="1"/>
          <w:numId w:val="11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Н</w:t>
      </w:r>
      <w:r w:rsidR="002D4832" w:rsidRPr="000A0711">
        <w:rPr>
          <w:sz w:val="27"/>
          <w:szCs w:val="27"/>
          <w:lang w:val="ru-RU"/>
        </w:rPr>
        <w:t xml:space="preserve">е менее чем за </w:t>
      </w:r>
      <w:r w:rsidRPr="000A0711">
        <w:rPr>
          <w:sz w:val="27"/>
          <w:szCs w:val="27"/>
          <w:lang w:val="ru-RU"/>
        </w:rPr>
        <w:t>1</w:t>
      </w:r>
      <w:r w:rsidR="002D4832" w:rsidRPr="000A0711">
        <w:rPr>
          <w:sz w:val="27"/>
          <w:szCs w:val="27"/>
          <w:lang w:val="ru-RU"/>
        </w:rPr>
        <w:t>5 календарных дней до истечения срока подачи заявок на участие в конкурсе (далее - заявка) размещает на официальном сайте Уполномоченного органа в информационно-телекоммуникационной сети "Интернет" объявление о проведении Конкурса и конкурсную документацию, включающую в себя:</w:t>
      </w:r>
    </w:p>
    <w:p w:rsidR="002D4832" w:rsidRPr="000A0711" w:rsidRDefault="001720D7" w:rsidP="00980710">
      <w:pPr>
        <w:pStyle w:val="a8"/>
        <w:numPr>
          <w:ilvl w:val="2"/>
          <w:numId w:val="11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Т</w:t>
      </w:r>
      <w:r w:rsidR="002D4832" w:rsidRPr="000A0711">
        <w:rPr>
          <w:sz w:val="27"/>
          <w:szCs w:val="27"/>
          <w:lang w:val="ru-RU"/>
        </w:rPr>
        <w:t>ребования к содержанию, форме и составу заявк</w:t>
      </w:r>
      <w:r w:rsidRPr="000A0711">
        <w:rPr>
          <w:sz w:val="27"/>
          <w:szCs w:val="27"/>
          <w:lang w:val="ru-RU"/>
        </w:rPr>
        <w:t>и, включая требования к Проекту.</w:t>
      </w:r>
    </w:p>
    <w:p w:rsidR="002D4832" w:rsidRPr="000A0711" w:rsidRDefault="001720D7" w:rsidP="00980710">
      <w:pPr>
        <w:pStyle w:val="a8"/>
        <w:numPr>
          <w:ilvl w:val="2"/>
          <w:numId w:val="11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</w:t>
      </w:r>
      <w:r w:rsidR="002D4832" w:rsidRPr="000A0711">
        <w:rPr>
          <w:sz w:val="27"/>
          <w:szCs w:val="27"/>
          <w:lang w:val="ru-RU"/>
        </w:rPr>
        <w:t>орядок, место, дату начала и дату окончания срока подачи з</w:t>
      </w:r>
      <w:r w:rsidRPr="000A0711">
        <w:rPr>
          <w:sz w:val="27"/>
          <w:szCs w:val="27"/>
          <w:lang w:val="ru-RU"/>
        </w:rPr>
        <w:t>аявок.</w:t>
      </w:r>
    </w:p>
    <w:p w:rsidR="002D4832" w:rsidRPr="000A0711" w:rsidRDefault="0073659B" w:rsidP="00980710">
      <w:pPr>
        <w:pStyle w:val="a8"/>
        <w:numPr>
          <w:ilvl w:val="2"/>
          <w:numId w:val="11"/>
        </w:numPr>
        <w:ind w:left="0" w:firstLine="710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</w:t>
      </w:r>
      <w:r w:rsidR="002D4832" w:rsidRPr="000A0711">
        <w:rPr>
          <w:sz w:val="27"/>
          <w:szCs w:val="27"/>
          <w:lang w:val="ru-RU"/>
        </w:rPr>
        <w:t>орядок и сроки внесения изме</w:t>
      </w:r>
      <w:r w:rsidRPr="000A0711">
        <w:rPr>
          <w:sz w:val="27"/>
          <w:szCs w:val="27"/>
          <w:lang w:val="ru-RU"/>
        </w:rPr>
        <w:t>нений в конкурсную документацию.</w:t>
      </w:r>
    </w:p>
    <w:p w:rsidR="002D4832" w:rsidRPr="000A0711" w:rsidRDefault="000D6B48" w:rsidP="00980710">
      <w:pPr>
        <w:pStyle w:val="a8"/>
        <w:numPr>
          <w:ilvl w:val="2"/>
          <w:numId w:val="11"/>
        </w:numPr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</w:t>
      </w:r>
      <w:r w:rsidR="002D4832" w:rsidRPr="000A0711">
        <w:rPr>
          <w:sz w:val="27"/>
          <w:szCs w:val="27"/>
          <w:lang w:val="ru-RU"/>
        </w:rPr>
        <w:t>орядок, место, д</w:t>
      </w:r>
      <w:r w:rsidRPr="000A0711">
        <w:rPr>
          <w:sz w:val="27"/>
          <w:szCs w:val="27"/>
          <w:lang w:val="ru-RU"/>
        </w:rPr>
        <w:t>ату и время рассмотрения заявок.</w:t>
      </w:r>
    </w:p>
    <w:p w:rsidR="002D4832" w:rsidRPr="000A0711" w:rsidRDefault="000D6B48" w:rsidP="00980710">
      <w:pPr>
        <w:pStyle w:val="a8"/>
        <w:numPr>
          <w:ilvl w:val="2"/>
          <w:numId w:val="11"/>
        </w:numPr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Порядок и сроки оценки заявок.</w:t>
      </w:r>
    </w:p>
    <w:p w:rsidR="002D4832" w:rsidRPr="000A0711" w:rsidRDefault="000D6B48" w:rsidP="00980710">
      <w:pPr>
        <w:pStyle w:val="a8"/>
        <w:numPr>
          <w:ilvl w:val="2"/>
          <w:numId w:val="11"/>
        </w:numPr>
        <w:ind w:left="0" w:firstLine="710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С</w:t>
      </w:r>
      <w:r w:rsidR="002D4832" w:rsidRPr="000A0711">
        <w:rPr>
          <w:sz w:val="27"/>
          <w:szCs w:val="27"/>
          <w:lang w:val="ru-RU"/>
        </w:rPr>
        <w:t>роки размещения на официальном сайте Уполномоченного органа в информационно-телекоммуникационной сети "Интернет" ин</w:t>
      </w:r>
      <w:r w:rsidRPr="000A0711">
        <w:rPr>
          <w:sz w:val="27"/>
          <w:szCs w:val="27"/>
          <w:lang w:val="ru-RU"/>
        </w:rPr>
        <w:t>формации о результатах Конкурса.</w:t>
      </w:r>
    </w:p>
    <w:p w:rsidR="002D4832" w:rsidRPr="000A0711" w:rsidRDefault="000D6B48" w:rsidP="00980710">
      <w:pPr>
        <w:pStyle w:val="a8"/>
        <w:numPr>
          <w:ilvl w:val="2"/>
          <w:numId w:val="11"/>
        </w:numPr>
        <w:ind w:left="0" w:firstLine="710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</w:t>
      </w:r>
      <w:r w:rsidR="002D4832" w:rsidRPr="000A0711">
        <w:rPr>
          <w:sz w:val="27"/>
          <w:szCs w:val="27"/>
          <w:lang w:val="ru-RU"/>
        </w:rPr>
        <w:t>роект соглашения о предоставлении субсидии, заключаемого между Уполно</w:t>
      </w:r>
      <w:r w:rsidRPr="000A0711">
        <w:rPr>
          <w:sz w:val="27"/>
          <w:szCs w:val="27"/>
          <w:lang w:val="ru-RU"/>
        </w:rPr>
        <w:t>моченным органом и Организацией.</w:t>
      </w:r>
    </w:p>
    <w:p w:rsidR="002D4832" w:rsidRPr="000A0711" w:rsidRDefault="000D6B48" w:rsidP="00980710">
      <w:pPr>
        <w:pStyle w:val="a8"/>
        <w:numPr>
          <w:ilvl w:val="2"/>
          <w:numId w:val="11"/>
        </w:numPr>
        <w:ind w:left="0" w:firstLine="710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</w:t>
      </w:r>
      <w:r w:rsidR="002D4832" w:rsidRPr="000A0711">
        <w:rPr>
          <w:sz w:val="27"/>
          <w:szCs w:val="27"/>
          <w:lang w:val="ru-RU"/>
        </w:rPr>
        <w:t>орядок и сроки заключения согла</w:t>
      </w:r>
      <w:r w:rsidRPr="000A0711">
        <w:rPr>
          <w:sz w:val="27"/>
          <w:szCs w:val="27"/>
          <w:lang w:val="ru-RU"/>
        </w:rPr>
        <w:t>шения о предоставлении субсидии.</w:t>
      </w:r>
    </w:p>
    <w:p w:rsidR="002D4832" w:rsidRPr="000A0711" w:rsidRDefault="00CF3000" w:rsidP="00980710">
      <w:pPr>
        <w:pStyle w:val="a8"/>
        <w:numPr>
          <w:ilvl w:val="1"/>
          <w:numId w:val="11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О</w:t>
      </w:r>
      <w:r w:rsidR="002D4832" w:rsidRPr="000A0711">
        <w:rPr>
          <w:sz w:val="27"/>
          <w:szCs w:val="27"/>
          <w:lang w:val="ru-RU"/>
        </w:rPr>
        <w:t xml:space="preserve">бразует конкурсную комиссию по проведению Конкурса (далее – конкурсная комиссия), а также утверждает положение о </w:t>
      </w:r>
      <w:r w:rsidRPr="000A0711">
        <w:rPr>
          <w:sz w:val="27"/>
          <w:szCs w:val="27"/>
          <w:lang w:val="ru-RU"/>
        </w:rPr>
        <w:t>конкурсной комисс</w:t>
      </w:r>
      <w:proofErr w:type="gramStart"/>
      <w:r w:rsidRPr="000A0711">
        <w:rPr>
          <w:sz w:val="27"/>
          <w:szCs w:val="27"/>
          <w:lang w:val="ru-RU"/>
        </w:rPr>
        <w:t>ии и ее</w:t>
      </w:r>
      <w:proofErr w:type="gramEnd"/>
      <w:r w:rsidRPr="000A0711">
        <w:rPr>
          <w:sz w:val="27"/>
          <w:szCs w:val="27"/>
          <w:lang w:val="ru-RU"/>
        </w:rPr>
        <w:t xml:space="preserve"> состав.</w:t>
      </w:r>
    </w:p>
    <w:p w:rsidR="002D4832" w:rsidRPr="000A0711" w:rsidRDefault="00CF3000" w:rsidP="00980710">
      <w:pPr>
        <w:pStyle w:val="a8"/>
        <w:numPr>
          <w:ilvl w:val="1"/>
          <w:numId w:val="11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Р</w:t>
      </w:r>
      <w:r w:rsidR="002D4832" w:rsidRPr="000A0711">
        <w:rPr>
          <w:sz w:val="27"/>
          <w:szCs w:val="27"/>
          <w:lang w:val="ru-RU"/>
        </w:rPr>
        <w:t>егистрирует заявки с прилагаемыми документами в порядке их поступления.</w:t>
      </w:r>
    </w:p>
    <w:p w:rsidR="002D4832" w:rsidRPr="000A0711" w:rsidRDefault="002D4832" w:rsidP="00980710">
      <w:pPr>
        <w:numPr>
          <w:ilvl w:val="0"/>
          <w:numId w:val="11"/>
        </w:numPr>
        <w:suppressAutoHyphens/>
        <w:ind w:left="0" w:firstLine="709"/>
        <w:jc w:val="both"/>
        <w:rPr>
          <w:sz w:val="27"/>
          <w:szCs w:val="27"/>
        </w:rPr>
      </w:pPr>
      <w:bookmarkStart w:id="8" w:name="_Ref452720751"/>
      <w:r w:rsidRPr="000A0711">
        <w:rPr>
          <w:sz w:val="27"/>
          <w:szCs w:val="27"/>
        </w:rPr>
        <w:lastRenderedPageBreak/>
        <w:t>Для участия в Конкурсе Организации представляют в Уполномоченный орган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8"/>
    </w:p>
    <w:p w:rsidR="002D4832" w:rsidRPr="000A0711" w:rsidRDefault="00CF3000" w:rsidP="00980710">
      <w:pPr>
        <w:pStyle w:val="a8"/>
        <w:numPr>
          <w:ilvl w:val="1"/>
          <w:numId w:val="11"/>
        </w:numPr>
        <w:ind w:left="0" w:firstLine="710"/>
        <w:jc w:val="both"/>
        <w:rPr>
          <w:sz w:val="27"/>
          <w:szCs w:val="27"/>
          <w:lang w:val="ru-RU"/>
        </w:rPr>
      </w:pPr>
      <w:bookmarkStart w:id="9" w:name="_Ref452720747"/>
      <w:r w:rsidRPr="000A0711">
        <w:rPr>
          <w:sz w:val="27"/>
          <w:szCs w:val="27"/>
          <w:lang w:val="ru-RU"/>
        </w:rPr>
        <w:t>В</w:t>
      </w:r>
      <w:r w:rsidR="002D4832" w:rsidRPr="000A0711">
        <w:rPr>
          <w:sz w:val="27"/>
          <w:szCs w:val="27"/>
          <w:lang w:val="ru-RU"/>
        </w:rPr>
        <w:t>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</w:t>
      </w:r>
      <w:bookmarkEnd w:id="9"/>
      <w:r w:rsidRPr="000A0711">
        <w:rPr>
          <w:sz w:val="27"/>
          <w:szCs w:val="27"/>
          <w:lang w:val="ru-RU"/>
        </w:rPr>
        <w:t>.</w:t>
      </w:r>
    </w:p>
    <w:p w:rsidR="002D4832" w:rsidRPr="000A0711" w:rsidRDefault="00CF3000" w:rsidP="00980710">
      <w:pPr>
        <w:pStyle w:val="a8"/>
        <w:numPr>
          <w:ilvl w:val="1"/>
          <w:numId w:val="11"/>
        </w:numPr>
        <w:ind w:left="0" w:firstLine="710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С</w:t>
      </w:r>
      <w:r w:rsidR="002D4832" w:rsidRPr="000A0711">
        <w:rPr>
          <w:sz w:val="27"/>
          <w:szCs w:val="27"/>
          <w:lang w:val="ru-RU"/>
        </w:rPr>
        <w:t xml:space="preserve">правки, заверенные в установленном порядке и выданные не позднее, чем за один месяц до даты подачи документов: </w:t>
      </w:r>
    </w:p>
    <w:p w:rsidR="002D4832" w:rsidRPr="000A0711" w:rsidRDefault="002D4832" w:rsidP="00980710">
      <w:pPr>
        <w:suppressAutoHyphens/>
        <w:ind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2D4832" w:rsidRPr="000A0711" w:rsidRDefault="002D4832" w:rsidP="00980710">
      <w:pPr>
        <w:suppressAutoHyphens/>
        <w:ind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2D4832" w:rsidRPr="000A0711" w:rsidRDefault="00CF3000" w:rsidP="00980710">
      <w:pPr>
        <w:pStyle w:val="a8"/>
        <w:numPr>
          <w:ilvl w:val="1"/>
          <w:numId w:val="11"/>
        </w:numPr>
        <w:ind w:left="0" w:firstLine="710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С</w:t>
      </w:r>
      <w:r w:rsidR="002D4832" w:rsidRPr="000A0711">
        <w:rPr>
          <w:sz w:val="27"/>
          <w:szCs w:val="27"/>
          <w:lang w:val="ru-RU"/>
        </w:rPr>
        <w:t xml:space="preserve">правку социально ориентированной некоммерческой организации об отсутствии просроченной задолженности по возврату в </w:t>
      </w:r>
      <w:r w:rsidRPr="000A0711">
        <w:rPr>
          <w:sz w:val="27"/>
          <w:szCs w:val="27"/>
          <w:lang w:val="ru-RU"/>
        </w:rPr>
        <w:t xml:space="preserve">бюджет муниципального образования </w:t>
      </w:r>
      <w:proofErr w:type="spellStart"/>
      <w:r w:rsidRPr="000A0711">
        <w:rPr>
          <w:sz w:val="27"/>
          <w:szCs w:val="27"/>
          <w:lang w:val="ru-RU"/>
        </w:rPr>
        <w:t>Нагорский</w:t>
      </w:r>
      <w:proofErr w:type="spellEnd"/>
      <w:r w:rsidRPr="000A0711">
        <w:rPr>
          <w:sz w:val="27"/>
          <w:szCs w:val="27"/>
          <w:lang w:val="ru-RU"/>
        </w:rPr>
        <w:t xml:space="preserve"> муниципальный район Кировской области</w:t>
      </w:r>
      <w:r w:rsidR="002D4832" w:rsidRPr="000A0711">
        <w:rPr>
          <w:sz w:val="27"/>
          <w:szCs w:val="27"/>
          <w:lang w:val="ru-RU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>
        <w:r w:rsidR="002D4832" w:rsidRPr="000A0711">
          <w:rPr>
            <w:sz w:val="27"/>
            <w:szCs w:val="27"/>
            <w:lang w:val="ru-RU"/>
          </w:rPr>
          <w:t>заявки</w:t>
        </w:r>
      </w:hyperlink>
      <w:r w:rsidR="002D4832" w:rsidRPr="000A0711">
        <w:rPr>
          <w:sz w:val="27"/>
          <w:szCs w:val="27"/>
          <w:lang w:val="ru-RU"/>
        </w:rPr>
        <w:t xml:space="preserve"> на участие в Конкурсе.</w:t>
      </w:r>
    </w:p>
    <w:p w:rsidR="002D4832" w:rsidRPr="000A0711" w:rsidRDefault="00CF3000" w:rsidP="00980710">
      <w:pPr>
        <w:pStyle w:val="a8"/>
        <w:numPr>
          <w:ilvl w:val="1"/>
          <w:numId w:val="11"/>
        </w:numPr>
        <w:ind w:left="0" w:firstLine="710"/>
        <w:jc w:val="both"/>
        <w:rPr>
          <w:sz w:val="27"/>
          <w:szCs w:val="27"/>
          <w:lang w:val="ru-RU"/>
        </w:rPr>
      </w:pPr>
      <w:bookmarkStart w:id="10" w:name="_Ref452720749"/>
      <w:r w:rsidRPr="000A0711">
        <w:rPr>
          <w:sz w:val="27"/>
          <w:szCs w:val="27"/>
          <w:lang w:val="ru-RU"/>
        </w:rPr>
        <w:t>Г</w:t>
      </w:r>
      <w:r w:rsidR="002D4832" w:rsidRPr="000A0711">
        <w:rPr>
          <w:sz w:val="27"/>
          <w:szCs w:val="27"/>
          <w:lang w:val="ru-RU"/>
        </w:rPr>
        <w:t>арантийное письмо за подписью руководителя Организации</w:t>
      </w:r>
      <w:bookmarkEnd w:id="10"/>
      <w:r w:rsidR="002D4832" w:rsidRPr="000A0711">
        <w:rPr>
          <w:sz w:val="27"/>
          <w:szCs w:val="27"/>
          <w:lang w:val="ru-RU"/>
        </w:rPr>
        <w:t xml:space="preserve"> о готовности выполнения </w:t>
      </w:r>
      <w:proofErr w:type="gramStart"/>
      <w:r w:rsidR="002D4832" w:rsidRPr="000A0711">
        <w:rPr>
          <w:sz w:val="27"/>
          <w:szCs w:val="27"/>
          <w:lang w:val="ru-RU"/>
        </w:rPr>
        <w:t>функций</w:t>
      </w:r>
      <w:proofErr w:type="gramEnd"/>
      <w:r w:rsidR="002D4832" w:rsidRPr="000A0711">
        <w:rPr>
          <w:sz w:val="27"/>
          <w:szCs w:val="27"/>
          <w:lang w:val="ru-RU"/>
        </w:rPr>
        <w:t xml:space="preserve"> уполномоченной организации в </w:t>
      </w:r>
      <w:r w:rsidRPr="000A0711">
        <w:rPr>
          <w:sz w:val="27"/>
          <w:szCs w:val="27"/>
          <w:lang w:val="ru-RU"/>
        </w:rPr>
        <w:t>Нагорск</w:t>
      </w:r>
      <w:r w:rsidR="002D4832" w:rsidRPr="000A0711">
        <w:rPr>
          <w:sz w:val="27"/>
          <w:szCs w:val="27"/>
          <w:lang w:val="ru-RU"/>
        </w:rPr>
        <w:t xml:space="preserve">ом муниципальном районе </w:t>
      </w:r>
      <w:r w:rsidRPr="000A0711">
        <w:rPr>
          <w:sz w:val="27"/>
          <w:szCs w:val="27"/>
          <w:lang w:val="ru-RU"/>
        </w:rPr>
        <w:t xml:space="preserve">Кировской области </w:t>
      </w:r>
      <w:r w:rsidR="002D4832" w:rsidRPr="000A0711">
        <w:rPr>
          <w:sz w:val="27"/>
          <w:szCs w:val="27"/>
          <w:lang w:val="ru-RU"/>
        </w:rPr>
        <w:t>в соответствии с Правилами персонифицированного финансирования.</w:t>
      </w:r>
    </w:p>
    <w:p w:rsidR="002D4832" w:rsidRPr="000A0711" w:rsidRDefault="002D4832" w:rsidP="00980710">
      <w:pPr>
        <w:pStyle w:val="a8"/>
        <w:numPr>
          <w:ilvl w:val="1"/>
          <w:numId w:val="11"/>
        </w:numPr>
        <w:ind w:left="0" w:firstLine="710"/>
        <w:jc w:val="both"/>
        <w:rPr>
          <w:sz w:val="27"/>
          <w:szCs w:val="27"/>
          <w:lang w:val="ru-RU"/>
        </w:rPr>
      </w:pPr>
      <w:bookmarkStart w:id="11" w:name="_Ref483334033"/>
      <w:r w:rsidRPr="000A0711">
        <w:rPr>
          <w:sz w:val="27"/>
          <w:szCs w:val="27"/>
          <w:lang w:val="ru-RU"/>
        </w:rPr>
        <w:t>Программа (перечень мероприятий) реализации Проекта, включающая целевые показатели реализации Проекта.</w:t>
      </w:r>
      <w:bookmarkEnd w:id="11"/>
    </w:p>
    <w:p w:rsidR="002D4832" w:rsidRPr="000A0711" w:rsidRDefault="002D4832" w:rsidP="0098071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A0711">
        <w:rPr>
          <w:rFonts w:ascii="Times New Roman" w:hAnsi="Times New Roman" w:cs="Times New Roman"/>
          <w:sz w:val="27"/>
          <w:szCs w:val="27"/>
        </w:rPr>
        <w:t>Документы, прилагаемые к заявке, должны быть представлены на бумажном и электронном носителях в формате PDF.</w:t>
      </w:r>
      <w:proofErr w:type="gramEnd"/>
    </w:p>
    <w:p w:rsidR="002D4832" w:rsidRPr="000A0711" w:rsidRDefault="002D4832" w:rsidP="00980710">
      <w:pPr>
        <w:numPr>
          <w:ilvl w:val="0"/>
          <w:numId w:val="11"/>
        </w:numPr>
        <w:suppressAutoHyphens/>
        <w:ind w:left="0" w:firstLine="709"/>
        <w:jc w:val="both"/>
        <w:rPr>
          <w:sz w:val="27"/>
          <w:szCs w:val="27"/>
        </w:rPr>
      </w:pPr>
      <w:bookmarkStart w:id="12" w:name="_Ref483334415"/>
      <w:r w:rsidRPr="000A0711">
        <w:rPr>
          <w:sz w:val="27"/>
          <w:szCs w:val="27"/>
        </w:rPr>
        <w:t>Оценка заявки Организации конкурсной комиссией проводится при выполнении для Организации следующих условий:</w:t>
      </w:r>
      <w:bookmarkEnd w:id="12"/>
    </w:p>
    <w:p w:rsidR="002D4832" w:rsidRPr="000A0711" w:rsidRDefault="000E79F7" w:rsidP="00980710">
      <w:pPr>
        <w:suppressAutoHyphens/>
        <w:ind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 xml:space="preserve">11.1. </w:t>
      </w:r>
      <w:r w:rsidR="002D4832" w:rsidRPr="000A0711">
        <w:rPr>
          <w:sz w:val="27"/>
          <w:szCs w:val="27"/>
        </w:rPr>
        <w:t xml:space="preserve">Организация соответствует требованиям, установленным пунктом </w:t>
      </w:r>
      <w:fldSimple w:instr="REF _Ref515967659 \r \h \* MERGEFORMAT ">
        <w:r w:rsidR="00EE008A" w:rsidRPr="00EE008A">
          <w:rPr>
            <w:sz w:val="27"/>
            <w:szCs w:val="27"/>
          </w:rPr>
          <w:t>8</w:t>
        </w:r>
      </w:fldSimple>
      <w:r w:rsidRPr="000A0711">
        <w:rPr>
          <w:sz w:val="27"/>
          <w:szCs w:val="27"/>
        </w:rPr>
        <w:t>. настоящего Порядка.</w:t>
      </w:r>
    </w:p>
    <w:p w:rsidR="002D4832" w:rsidRPr="000A0711" w:rsidRDefault="000E79F7" w:rsidP="00980710">
      <w:pPr>
        <w:pStyle w:val="a8"/>
        <w:numPr>
          <w:ilvl w:val="1"/>
          <w:numId w:val="24"/>
        </w:numPr>
        <w:ind w:left="0" w:firstLine="709"/>
        <w:jc w:val="both"/>
        <w:rPr>
          <w:sz w:val="27"/>
          <w:szCs w:val="27"/>
          <w:lang w:val="ru-RU"/>
        </w:rPr>
      </w:pPr>
      <w:bookmarkStart w:id="13" w:name="_Ref483334530"/>
      <w:r w:rsidRPr="000A0711">
        <w:rPr>
          <w:sz w:val="27"/>
          <w:szCs w:val="27"/>
          <w:lang w:val="ru-RU"/>
        </w:rPr>
        <w:t>З</w:t>
      </w:r>
      <w:r w:rsidR="002D4832" w:rsidRPr="000A0711">
        <w:rPr>
          <w:sz w:val="27"/>
          <w:szCs w:val="27"/>
          <w:lang w:val="ru-RU"/>
        </w:rPr>
        <w:t>аявка оформлена в соответствии с требованиями, установленными в конкурсной документации</w:t>
      </w:r>
      <w:bookmarkEnd w:id="13"/>
      <w:r w:rsidRPr="000A0711">
        <w:rPr>
          <w:sz w:val="27"/>
          <w:szCs w:val="27"/>
          <w:lang w:val="ru-RU"/>
        </w:rPr>
        <w:t>.</w:t>
      </w:r>
    </w:p>
    <w:p w:rsidR="002D4832" w:rsidRPr="000A0711" w:rsidRDefault="000E79F7" w:rsidP="00980710">
      <w:pPr>
        <w:pStyle w:val="a8"/>
        <w:numPr>
          <w:ilvl w:val="1"/>
          <w:numId w:val="24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К</w:t>
      </w:r>
      <w:r w:rsidR="002D4832" w:rsidRPr="000A0711">
        <w:rPr>
          <w:sz w:val="27"/>
          <w:szCs w:val="27"/>
          <w:lang w:val="ru-RU"/>
        </w:rPr>
        <w:t xml:space="preserve"> заявке приложены все необходимые документы, предусмотренные подпунктами </w:t>
      </w:r>
      <w:r w:rsidR="00A03437" w:rsidRPr="000A0711">
        <w:rPr>
          <w:sz w:val="27"/>
          <w:szCs w:val="27"/>
          <w:lang w:val="ru-RU"/>
        </w:rPr>
        <w:t>10.1</w:t>
      </w:r>
      <w:r w:rsidR="002D4832" w:rsidRPr="000A0711">
        <w:rPr>
          <w:sz w:val="27"/>
          <w:szCs w:val="27"/>
          <w:lang w:val="ru-RU"/>
        </w:rPr>
        <w:t xml:space="preserve"> </w:t>
      </w:r>
      <w:r w:rsidRPr="000A0711">
        <w:rPr>
          <w:sz w:val="27"/>
          <w:szCs w:val="27"/>
          <w:lang w:val="ru-RU"/>
        </w:rPr>
        <w:t>–</w:t>
      </w:r>
      <w:r w:rsidR="002D4832" w:rsidRPr="000A0711">
        <w:rPr>
          <w:sz w:val="27"/>
          <w:szCs w:val="27"/>
          <w:lang w:val="ru-RU"/>
        </w:rPr>
        <w:t xml:space="preserve"> </w:t>
      </w:r>
      <w:r w:rsidRPr="000A0711">
        <w:rPr>
          <w:sz w:val="27"/>
          <w:szCs w:val="27"/>
          <w:lang w:val="ru-RU"/>
        </w:rPr>
        <w:t xml:space="preserve">10.5 </w:t>
      </w:r>
      <w:r w:rsidR="002D4832" w:rsidRPr="000A0711">
        <w:rPr>
          <w:sz w:val="27"/>
          <w:szCs w:val="27"/>
          <w:lang w:val="ru-RU"/>
        </w:rPr>
        <w:t xml:space="preserve">пункта </w:t>
      </w:r>
      <w:r w:rsidR="00A03437" w:rsidRPr="000A0711">
        <w:rPr>
          <w:sz w:val="27"/>
          <w:szCs w:val="27"/>
          <w:lang w:val="ru-RU"/>
        </w:rPr>
        <w:t>10</w:t>
      </w:r>
      <w:r w:rsidRPr="000A0711">
        <w:rPr>
          <w:sz w:val="27"/>
          <w:szCs w:val="27"/>
          <w:lang w:val="ru-RU"/>
        </w:rPr>
        <w:t xml:space="preserve"> настоящего Порядка.</w:t>
      </w:r>
    </w:p>
    <w:p w:rsidR="002D4832" w:rsidRPr="000A0711" w:rsidRDefault="000E79F7" w:rsidP="00980710">
      <w:pPr>
        <w:pStyle w:val="a8"/>
        <w:numPr>
          <w:ilvl w:val="1"/>
          <w:numId w:val="24"/>
        </w:numPr>
        <w:ind w:left="0" w:firstLine="709"/>
        <w:jc w:val="both"/>
        <w:rPr>
          <w:sz w:val="27"/>
          <w:szCs w:val="27"/>
          <w:lang w:val="ru-RU"/>
        </w:rPr>
      </w:pPr>
      <w:bookmarkStart w:id="14" w:name="_Ref483334536"/>
      <w:r w:rsidRPr="000A0711">
        <w:rPr>
          <w:sz w:val="27"/>
          <w:szCs w:val="27"/>
          <w:lang w:val="ru-RU"/>
        </w:rPr>
        <w:t>Ц</w:t>
      </w:r>
      <w:r w:rsidR="002D4832" w:rsidRPr="000A0711">
        <w:rPr>
          <w:sz w:val="27"/>
          <w:szCs w:val="27"/>
          <w:lang w:val="ru-RU"/>
        </w:rPr>
        <w:t xml:space="preserve">елевые показатели Проекта, представленного Организацией, </w:t>
      </w:r>
      <w:bookmarkStart w:id="15" w:name="_Hlk34853488"/>
      <w:r w:rsidR="002D4832" w:rsidRPr="000A0711">
        <w:rPr>
          <w:sz w:val="27"/>
          <w:szCs w:val="27"/>
          <w:lang w:val="ru-RU"/>
        </w:rPr>
        <w:t>соответствуют Программе персонифицированного финансирования в редакции, действующей на дату предоставления заявки, в части объемов обеспечения сертификатов персонифицированного финансирования, 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персонифицированного финансирован</w:t>
      </w:r>
      <w:bookmarkEnd w:id="14"/>
      <w:bookmarkEnd w:id="15"/>
      <w:r w:rsidR="002D4832" w:rsidRPr="000A0711">
        <w:rPr>
          <w:sz w:val="27"/>
          <w:szCs w:val="27"/>
          <w:lang w:val="ru-RU"/>
        </w:rPr>
        <w:t>ия</w:t>
      </w:r>
      <w:r w:rsidRPr="000A0711">
        <w:rPr>
          <w:sz w:val="27"/>
          <w:szCs w:val="27"/>
          <w:lang w:val="ru-RU"/>
        </w:rPr>
        <w:t>.</w:t>
      </w:r>
    </w:p>
    <w:p w:rsidR="002D4832" w:rsidRPr="000A0711" w:rsidRDefault="002D4832" w:rsidP="00980710">
      <w:pPr>
        <w:numPr>
          <w:ilvl w:val="0"/>
          <w:numId w:val="24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 xml:space="preserve">В случае несоблюдения одного или нескольких условий, установленных подпунктами </w:t>
      </w:r>
      <w:r w:rsidR="00D75325" w:rsidRPr="000A0711">
        <w:rPr>
          <w:sz w:val="27"/>
          <w:szCs w:val="27"/>
        </w:rPr>
        <w:t>11.1</w:t>
      </w:r>
      <w:r w:rsidRPr="000A0711">
        <w:rPr>
          <w:sz w:val="27"/>
          <w:szCs w:val="27"/>
        </w:rPr>
        <w:t xml:space="preserve"> </w:t>
      </w:r>
      <w:r w:rsidR="00D75325" w:rsidRPr="000A0711">
        <w:rPr>
          <w:sz w:val="27"/>
          <w:szCs w:val="27"/>
        </w:rPr>
        <w:t>–</w:t>
      </w:r>
      <w:r w:rsidRPr="000A0711">
        <w:rPr>
          <w:sz w:val="27"/>
          <w:szCs w:val="27"/>
        </w:rPr>
        <w:t xml:space="preserve"> </w:t>
      </w:r>
      <w:r w:rsidR="00D75325" w:rsidRPr="000A0711">
        <w:rPr>
          <w:sz w:val="27"/>
          <w:szCs w:val="27"/>
        </w:rPr>
        <w:t>11.4</w:t>
      </w:r>
      <w:r w:rsidRPr="000A0711">
        <w:rPr>
          <w:sz w:val="27"/>
          <w:szCs w:val="27"/>
        </w:rPr>
        <w:t xml:space="preserve"> пункта </w:t>
      </w:r>
      <w:r w:rsidR="00A03437" w:rsidRPr="000A0711">
        <w:rPr>
          <w:sz w:val="27"/>
          <w:szCs w:val="27"/>
        </w:rPr>
        <w:t>11</w:t>
      </w:r>
      <w:r w:rsidRPr="000A0711">
        <w:rPr>
          <w:sz w:val="27"/>
          <w:szCs w:val="27"/>
        </w:rPr>
        <w:t xml:space="preserve"> настоящего Порядка </w:t>
      </w:r>
      <w:r w:rsidRPr="000A0711">
        <w:rPr>
          <w:sz w:val="27"/>
          <w:szCs w:val="27"/>
        </w:rPr>
        <w:lastRenderedPageBreak/>
        <w:t>конкурсная комиссия выносит решение  об отказе Организации в предоставлении поддержки.</w:t>
      </w:r>
    </w:p>
    <w:p w:rsidR="002D4832" w:rsidRPr="000A0711" w:rsidRDefault="002D4832" w:rsidP="00980710">
      <w:pPr>
        <w:numPr>
          <w:ilvl w:val="0"/>
          <w:numId w:val="24"/>
        </w:numPr>
        <w:suppressAutoHyphens/>
        <w:ind w:left="0" w:firstLine="709"/>
        <w:jc w:val="both"/>
        <w:rPr>
          <w:sz w:val="27"/>
          <w:szCs w:val="27"/>
        </w:rPr>
      </w:pPr>
      <w:bookmarkStart w:id="16" w:name="_Ref483334422"/>
      <w:r w:rsidRPr="000A0711">
        <w:rPr>
          <w:sz w:val="27"/>
          <w:szCs w:val="27"/>
        </w:rPr>
        <w:t>Оценка заявки Организации конкурсной комиссией проводится по следующим критериям:</w:t>
      </w:r>
      <w:bookmarkEnd w:id="16"/>
    </w:p>
    <w:p w:rsidR="00D75325" w:rsidRPr="000A0711" w:rsidRDefault="00D75325" w:rsidP="00980710">
      <w:pPr>
        <w:pStyle w:val="a8"/>
        <w:numPr>
          <w:ilvl w:val="1"/>
          <w:numId w:val="25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</w:t>
      </w:r>
      <w:r w:rsidR="002D4832" w:rsidRPr="000A0711">
        <w:rPr>
          <w:sz w:val="27"/>
          <w:szCs w:val="27"/>
          <w:lang w:val="ru-RU"/>
        </w:rPr>
        <w:t>роработанность Проекта и соответствие целевых показателей Проекта Программе персонифицированного финансирования в редакции, действующей на дату предоставления заявки, в части объемов обеспечения сертификатов персонифицированного финансирования, нормативов обеспечения сертификатов персонифицированного финансирования, установленных для соответствующих категорий детей, а также числа сертификатов дополнительного образования в статусе сертификатов перс</w:t>
      </w:r>
      <w:r w:rsidRPr="000A0711">
        <w:rPr>
          <w:sz w:val="27"/>
          <w:szCs w:val="27"/>
          <w:lang w:val="ru-RU"/>
        </w:rPr>
        <w:t>онифицированного финансирования.</w:t>
      </w:r>
      <w:r w:rsidR="002D4832" w:rsidRPr="000A0711">
        <w:rPr>
          <w:sz w:val="27"/>
          <w:szCs w:val="27"/>
          <w:lang w:val="ru-RU"/>
        </w:rPr>
        <w:t xml:space="preserve"> </w:t>
      </w:r>
      <w:r w:rsidRPr="000A0711">
        <w:rPr>
          <w:sz w:val="27"/>
          <w:szCs w:val="27"/>
          <w:lang w:val="ru-RU"/>
        </w:rPr>
        <w:t xml:space="preserve"> </w:t>
      </w:r>
    </w:p>
    <w:p w:rsidR="002D4832" w:rsidRPr="000A0711" w:rsidRDefault="00D75325" w:rsidP="00980710">
      <w:pPr>
        <w:pStyle w:val="a8"/>
        <w:numPr>
          <w:ilvl w:val="1"/>
          <w:numId w:val="25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Кадровый потенциал Организации.</w:t>
      </w:r>
    </w:p>
    <w:p w:rsidR="002D4832" w:rsidRPr="000A0711" w:rsidRDefault="00D75325" w:rsidP="00980710">
      <w:pPr>
        <w:pStyle w:val="a8"/>
        <w:numPr>
          <w:ilvl w:val="1"/>
          <w:numId w:val="25"/>
        </w:numPr>
        <w:jc w:val="both"/>
        <w:rPr>
          <w:sz w:val="27"/>
          <w:szCs w:val="27"/>
        </w:rPr>
      </w:pPr>
      <w:r w:rsidRPr="000A0711">
        <w:rPr>
          <w:sz w:val="27"/>
          <w:szCs w:val="27"/>
          <w:lang w:val="ru-RU"/>
        </w:rPr>
        <w:t>Р</w:t>
      </w:r>
      <w:proofErr w:type="spellStart"/>
      <w:r w:rsidRPr="000A0711">
        <w:rPr>
          <w:sz w:val="27"/>
          <w:szCs w:val="27"/>
        </w:rPr>
        <w:t>есурсный</w:t>
      </w:r>
      <w:proofErr w:type="spellEnd"/>
      <w:r w:rsidRPr="000A0711">
        <w:rPr>
          <w:sz w:val="27"/>
          <w:szCs w:val="27"/>
        </w:rPr>
        <w:t xml:space="preserve"> </w:t>
      </w:r>
      <w:proofErr w:type="spellStart"/>
      <w:r w:rsidRPr="000A0711">
        <w:rPr>
          <w:sz w:val="27"/>
          <w:szCs w:val="27"/>
        </w:rPr>
        <w:t>потенциал</w:t>
      </w:r>
      <w:proofErr w:type="spellEnd"/>
      <w:r w:rsidRPr="000A0711">
        <w:rPr>
          <w:sz w:val="27"/>
          <w:szCs w:val="27"/>
        </w:rPr>
        <w:t xml:space="preserve"> </w:t>
      </w:r>
      <w:proofErr w:type="spellStart"/>
      <w:r w:rsidRPr="000A0711">
        <w:rPr>
          <w:sz w:val="27"/>
          <w:szCs w:val="27"/>
        </w:rPr>
        <w:t>Организации</w:t>
      </w:r>
      <w:proofErr w:type="spellEnd"/>
      <w:r w:rsidRPr="000A0711">
        <w:rPr>
          <w:sz w:val="27"/>
          <w:szCs w:val="27"/>
          <w:lang w:val="ru-RU"/>
        </w:rPr>
        <w:t>.</w:t>
      </w:r>
    </w:p>
    <w:p w:rsidR="002D4832" w:rsidRPr="000A0711" w:rsidRDefault="00D75325" w:rsidP="00980710">
      <w:pPr>
        <w:pStyle w:val="a8"/>
        <w:numPr>
          <w:ilvl w:val="1"/>
          <w:numId w:val="25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О</w:t>
      </w:r>
      <w:r w:rsidR="002D4832" w:rsidRPr="000A0711">
        <w:rPr>
          <w:sz w:val="27"/>
          <w:szCs w:val="27"/>
          <w:lang w:val="ru-RU"/>
        </w:rPr>
        <w:t xml:space="preserve">пыт участия Организации в организации и проведении мероприятий, направленных на работу с несовершеннолетними детьми и их родителями на территории </w:t>
      </w:r>
      <w:r w:rsidRPr="000A0711">
        <w:rPr>
          <w:sz w:val="27"/>
          <w:szCs w:val="27"/>
          <w:lang w:val="ru-RU"/>
        </w:rPr>
        <w:t>Кировской области.</w:t>
      </w:r>
    </w:p>
    <w:p w:rsidR="00D75325" w:rsidRPr="000A0711" w:rsidRDefault="00D75325" w:rsidP="00980710">
      <w:pPr>
        <w:pStyle w:val="a8"/>
        <w:numPr>
          <w:ilvl w:val="1"/>
          <w:numId w:val="25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Опыт реализации Организацией социально</w:t>
      </w:r>
      <w:r w:rsidR="002E0AE9" w:rsidRPr="000A0711">
        <w:rPr>
          <w:sz w:val="27"/>
          <w:szCs w:val="27"/>
          <w:lang w:val="ru-RU"/>
        </w:rPr>
        <w:t xml:space="preserve"> </w:t>
      </w:r>
      <w:r w:rsidRPr="000A0711">
        <w:rPr>
          <w:sz w:val="27"/>
          <w:szCs w:val="27"/>
          <w:lang w:val="ru-RU"/>
        </w:rPr>
        <w:t>ориентированных проектов за счет получаемых субсидий из местного бюджета на территории Кировской области.</w:t>
      </w:r>
    </w:p>
    <w:p w:rsidR="002D4832" w:rsidRPr="000A0711" w:rsidRDefault="002D4832" w:rsidP="00980710">
      <w:pPr>
        <w:numPr>
          <w:ilvl w:val="0"/>
          <w:numId w:val="25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 xml:space="preserve"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 по критериям оценки заявки, указанным в пункте </w:t>
      </w:r>
      <w:r w:rsidR="00A03437" w:rsidRPr="000A0711">
        <w:rPr>
          <w:sz w:val="27"/>
          <w:szCs w:val="27"/>
        </w:rPr>
        <w:t>13</w:t>
      </w:r>
      <w:r w:rsidRPr="000A0711">
        <w:rPr>
          <w:sz w:val="27"/>
          <w:szCs w:val="27"/>
        </w:rPr>
        <w:t xml:space="preserve"> настоящего Порядка согласно приложению </w:t>
      </w:r>
      <w:r w:rsidR="001B1B8C" w:rsidRPr="000A0711">
        <w:rPr>
          <w:sz w:val="27"/>
          <w:szCs w:val="27"/>
        </w:rPr>
        <w:t xml:space="preserve">№ </w:t>
      </w:r>
      <w:r w:rsidRPr="000A0711">
        <w:rPr>
          <w:sz w:val="27"/>
          <w:szCs w:val="27"/>
        </w:rPr>
        <w:t>1 к настоящему Порядку.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  <w:bookmarkStart w:id="17" w:name="_Hlk34856120"/>
      <w:r w:rsidRPr="000A0711">
        <w:rPr>
          <w:sz w:val="27"/>
          <w:szCs w:val="27"/>
        </w:rPr>
        <w:t xml:space="preserve"> В случае допуска единственной заявки, конкурсная комиссия принимает решение о признании Конкурса </w:t>
      </w:r>
      <w:proofErr w:type="gramStart"/>
      <w:r w:rsidRPr="000A0711">
        <w:rPr>
          <w:sz w:val="27"/>
          <w:szCs w:val="27"/>
        </w:rPr>
        <w:t>несостоявшимся</w:t>
      </w:r>
      <w:proofErr w:type="gramEnd"/>
      <w:r w:rsidRPr="000A0711">
        <w:rPr>
          <w:sz w:val="27"/>
          <w:szCs w:val="27"/>
        </w:rPr>
        <w:t xml:space="preserve"> и предоставлении субсидии Организации, подавшей указанную единственную заявку</w:t>
      </w:r>
      <w:bookmarkEnd w:id="17"/>
      <w:r w:rsidRPr="000A0711">
        <w:rPr>
          <w:sz w:val="27"/>
          <w:szCs w:val="27"/>
        </w:rPr>
        <w:t>.</w:t>
      </w:r>
    </w:p>
    <w:p w:rsidR="002D4832" w:rsidRPr="000A0711" w:rsidRDefault="002D4832" w:rsidP="00980710">
      <w:pPr>
        <w:numPr>
          <w:ilvl w:val="0"/>
          <w:numId w:val="25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 xml:space="preserve">Предоставление субсидии на цели, указанные в пункте </w:t>
      </w:r>
      <w:r w:rsidR="00A03437" w:rsidRPr="000A0711">
        <w:rPr>
          <w:sz w:val="27"/>
          <w:szCs w:val="27"/>
        </w:rPr>
        <w:t>4</w:t>
      </w:r>
      <w:r w:rsidRPr="000A0711">
        <w:rPr>
          <w:sz w:val="27"/>
          <w:szCs w:val="27"/>
        </w:rPr>
        <w:t xml:space="preserve"> настоящего Порядка, осуществляется Уполномоченным органом соответствии со сводной бюджетной росписью </w:t>
      </w:r>
      <w:r w:rsidR="001B1B8C" w:rsidRPr="000A0711">
        <w:rPr>
          <w:sz w:val="27"/>
          <w:szCs w:val="27"/>
        </w:rPr>
        <w:t xml:space="preserve">бюджета муниципального образования </w:t>
      </w:r>
      <w:proofErr w:type="spellStart"/>
      <w:r w:rsidR="001B1B8C" w:rsidRPr="000A0711">
        <w:rPr>
          <w:sz w:val="27"/>
          <w:szCs w:val="27"/>
        </w:rPr>
        <w:t>Нагорский</w:t>
      </w:r>
      <w:proofErr w:type="spellEnd"/>
      <w:r w:rsidR="001B1B8C" w:rsidRPr="000A0711">
        <w:rPr>
          <w:sz w:val="27"/>
          <w:szCs w:val="27"/>
        </w:rPr>
        <w:t xml:space="preserve"> муниципальный район Кировской области</w:t>
      </w:r>
      <w:r w:rsidRPr="000A0711">
        <w:rPr>
          <w:sz w:val="27"/>
          <w:szCs w:val="27"/>
        </w:rPr>
        <w:t xml:space="preserve"> в пределах лимитов бюджетных обязательств, предусмотренных на реализацию мероприятия </w:t>
      </w:r>
      <w:r w:rsidR="001B1B8C" w:rsidRPr="000A0711">
        <w:rPr>
          <w:sz w:val="27"/>
          <w:szCs w:val="27"/>
        </w:rPr>
        <w:t>«Обеспечение персонифицированного финансирования дополнительного образования детей» муниципальной программы  «Развитие образования Нагорского района».</w:t>
      </w:r>
    </w:p>
    <w:p w:rsidR="002D4832" w:rsidRPr="000A0711" w:rsidRDefault="002D4832" w:rsidP="00980710">
      <w:pPr>
        <w:numPr>
          <w:ilvl w:val="0"/>
          <w:numId w:val="25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>Субсидия предоставляется на основании соглашения, заключенного между Уполномоченным органом и Организацией, в котором предусматриваются:</w:t>
      </w:r>
    </w:p>
    <w:p w:rsidR="002D4832" w:rsidRPr="000A0711" w:rsidRDefault="001B1B8C" w:rsidP="00980710">
      <w:pPr>
        <w:pStyle w:val="a8"/>
        <w:numPr>
          <w:ilvl w:val="1"/>
          <w:numId w:val="25"/>
        </w:numPr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Ц</w:t>
      </w:r>
      <w:r w:rsidR="002D4832" w:rsidRPr="000A0711">
        <w:rPr>
          <w:sz w:val="27"/>
          <w:szCs w:val="27"/>
          <w:lang w:val="ru-RU"/>
        </w:rPr>
        <w:t>елевое назначен</w:t>
      </w:r>
      <w:r w:rsidRPr="000A0711">
        <w:rPr>
          <w:sz w:val="27"/>
          <w:szCs w:val="27"/>
          <w:lang w:val="ru-RU"/>
        </w:rPr>
        <w:t>ие и предельный размер субсидии.</w:t>
      </w:r>
    </w:p>
    <w:p w:rsidR="002D4832" w:rsidRPr="000A0711" w:rsidRDefault="001B1B8C" w:rsidP="00980710">
      <w:pPr>
        <w:pStyle w:val="a8"/>
        <w:numPr>
          <w:ilvl w:val="1"/>
          <w:numId w:val="25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</w:t>
      </w:r>
      <w:r w:rsidR="002D4832" w:rsidRPr="000A0711">
        <w:rPr>
          <w:sz w:val="27"/>
          <w:szCs w:val="27"/>
          <w:lang w:val="ru-RU"/>
        </w:rPr>
        <w:t>еречень затрат, на финансовое обеспечение которых предо</w:t>
      </w:r>
      <w:r w:rsidRPr="000A0711">
        <w:rPr>
          <w:sz w:val="27"/>
          <w:szCs w:val="27"/>
          <w:lang w:val="ru-RU"/>
        </w:rPr>
        <w:t>ставляется субсидия.</w:t>
      </w:r>
    </w:p>
    <w:p w:rsidR="002D4832" w:rsidRPr="000A0711" w:rsidRDefault="001B1B8C" w:rsidP="00980710">
      <w:pPr>
        <w:pStyle w:val="a8"/>
        <w:numPr>
          <w:ilvl w:val="1"/>
          <w:numId w:val="25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lastRenderedPageBreak/>
        <w:t>П</w:t>
      </w:r>
      <w:r w:rsidR="002D4832" w:rsidRPr="000A0711">
        <w:rPr>
          <w:sz w:val="27"/>
          <w:szCs w:val="27"/>
          <w:lang w:val="ru-RU"/>
        </w:rPr>
        <w:t xml:space="preserve">еречень документов и форму заявки о перечислении субсидии, представляемых </w:t>
      </w:r>
      <w:r w:rsidRPr="000A0711">
        <w:rPr>
          <w:sz w:val="27"/>
          <w:szCs w:val="27"/>
          <w:lang w:val="ru-RU"/>
        </w:rPr>
        <w:t>О</w:t>
      </w:r>
      <w:r w:rsidR="002D4832" w:rsidRPr="000A0711">
        <w:rPr>
          <w:sz w:val="27"/>
          <w:szCs w:val="27"/>
          <w:lang w:val="ru-RU"/>
        </w:rPr>
        <w:t>рга</w:t>
      </w:r>
      <w:r w:rsidRPr="000A0711">
        <w:rPr>
          <w:sz w:val="27"/>
          <w:szCs w:val="27"/>
          <w:lang w:val="ru-RU"/>
        </w:rPr>
        <w:t>низацией для получения субсидии.</w:t>
      </w:r>
    </w:p>
    <w:p w:rsidR="002D4832" w:rsidRPr="000A0711" w:rsidRDefault="001B1B8C" w:rsidP="00980710">
      <w:pPr>
        <w:pStyle w:val="a8"/>
        <w:numPr>
          <w:ilvl w:val="1"/>
          <w:numId w:val="25"/>
        </w:numPr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У</w:t>
      </w:r>
      <w:r w:rsidR="002D4832" w:rsidRPr="000A0711">
        <w:rPr>
          <w:sz w:val="27"/>
          <w:szCs w:val="27"/>
          <w:lang w:val="ru-RU"/>
        </w:rPr>
        <w:t xml:space="preserve">словия и </w:t>
      </w:r>
      <w:r w:rsidRPr="000A0711">
        <w:rPr>
          <w:sz w:val="27"/>
          <w:szCs w:val="27"/>
          <w:lang w:val="ru-RU"/>
        </w:rPr>
        <w:t>порядок предоставления субсидии.</w:t>
      </w:r>
    </w:p>
    <w:p w:rsidR="002D4832" w:rsidRPr="000A0711" w:rsidRDefault="001B1B8C" w:rsidP="00980710">
      <w:pPr>
        <w:pStyle w:val="a8"/>
        <w:numPr>
          <w:ilvl w:val="1"/>
          <w:numId w:val="25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</w:t>
      </w:r>
      <w:r w:rsidR="002D4832" w:rsidRPr="000A0711">
        <w:rPr>
          <w:sz w:val="27"/>
          <w:szCs w:val="27"/>
          <w:lang w:val="ru-RU"/>
        </w:rPr>
        <w:t>орядок и сроки перечисления субсидии, а также возможность (отсутствие возможности) осуществления расходов, источником финансового обеспечения которых являются остатки субсидии, не использов</w:t>
      </w:r>
      <w:r w:rsidRPr="000A0711">
        <w:rPr>
          <w:sz w:val="27"/>
          <w:szCs w:val="27"/>
          <w:lang w:val="ru-RU"/>
        </w:rPr>
        <w:t>анные в текущем финансовом году.</w:t>
      </w:r>
    </w:p>
    <w:p w:rsidR="002D4832" w:rsidRPr="000A0711" w:rsidRDefault="001B1B8C" w:rsidP="00980710">
      <w:pPr>
        <w:pStyle w:val="a8"/>
        <w:numPr>
          <w:ilvl w:val="1"/>
          <w:numId w:val="25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</w:t>
      </w:r>
      <w:r w:rsidR="002D4832" w:rsidRPr="000A0711">
        <w:rPr>
          <w:sz w:val="27"/>
          <w:szCs w:val="27"/>
          <w:lang w:val="ru-RU"/>
        </w:rPr>
        <w:t>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</w:t>
      </w:r>
      <w:r w:rsidRPr="000A0711">
        <w:rPr>
          <w:sz w:val="27"/>
          <w:szCs w:val="27"/>
          <w:lang w:val="ru-RU"/>
        </w:rPr>
        <w:t>ии на проведение таких проверок.</w:t>
      </w:r>
    </w:p>
    <w:p w:rsidR="002D4832" w:rsidRPr="000A0711" w:rsidRDefault="001B1B8C" w:rsidP="00980710">
      <w:pPr>
        <w:pStyle w:val="a8"/>
        <w:numPr>
          <w:ilvl w:val="1"/>
          <w:numId w:val="25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</w:t>
      </w:r>
      <w:r w:rsidR="002D4832" w:rsidRPr="000A0711">
        <w:rPr>
          <w:sz w:val="27"/>
          <w:szCs w:val="27"/>
          <w:lang w:val="ru-RU"/>
        </w:rPr>
        <w:t xml:space="preserve">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Уполномоченным органом по согласованию с финансовым управлением администрации </w:t>
      </w:r>
      <w:r w:rsidRPr="000A0711">
        <w:rPr>
          <w:sz w:val="27"/>
          <w:szCs w:val="27"/>
          <w:lang w:val="ru-RU"/>
        </w:rPr>
        <w:t>Нагорского района.</w:t>
      </w:r>
    </w:p>
    <w:p w:rsidR="002D4832" w:rsidRPr="000A0711" w:rsidRDefault="001B1B8C" w:rsidP="00980710">
      <w:pPr>
        <w:pStyle w:val="a8"/>
        <w:numPr>
          <w:ilvl w:val="1"/>
          <w:numId w:val="25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О</w:t>
      </w:r>
      <w:r w:rsidR="002D4832" w:rsidRPr="000A0711">
        <w:rPr>
          <w:sz w:val="27"/>
          <w:szCs w:val="27"/>
          <w:lang w:val="ru-RU"/>
        </w:rPr>
        <w:t>тветственность Организации за нарушение условий согла</w:t>
      </w:r>
      <w:r w:rsidRPr="000A0711">
        <w:rPr>
          <w:sz w:val="27"/>
          <w:szCs w:val="27"/>
          <w:lang w:val="ru-RU"/>
        </w:rPr>
        <w:t>шения о предоставлении субсидии.</w:t>
      </w:r>
    </w:p>
    <w:p w:rsidR="002D4832" w:rsidRPr="000A0711" w:rsidRDefault="001B1B8C" w:rsidP="00980710">
      <w:pPr>
        <w:pStyle w:val="a8"/>
        <w:numPr>
          <w:ilvl w:val="1"/>
          <w:numId w:val="25"/>
        </w:numPr>
        <w:ind w:left="0" w:firstLine="709"/>
        <w:jc w:val="both"/>
        <w:rPr>
          <w:sz w:val="27"/>
          <w:szCs w:val="27"/>
          <w:lang w:val="ru-RU"/>
        </w:rPr>
      </w:pPr>
      <w:r w:rsidRPr="000A0711">
        <w:rPr>
          <w:sz w:val="27"/>
          <w:szCs w:val="27"/>
          <w:lang w:val="ru-RU"/>
        </w:rPr>
        <w:t>П</w:t>
      </w:r>
      <w:r w:rsidR="002D4832" w:rsidRPr="000A0711">
        <w:rPr>
          <w:sz w:val="27"/>
          <w:szCs w:val="27"/>
          <w:lang w:val="ru-RU"/>
        </w:rPr>
        <w:t xml:space="preserve">орядок возврата субсидии в доход </w:t>
      </w:r>
      <w:r w:rsidRPr="000A0711">
        <w:rPr>
          <w:sz w:val="27"/>
          <w:szCs w:val="27"/>
          <w:lang w:val="ru-RU"/>
        </w:rPr>
        <w:t xml:space="preserve">бюджета муниципального образования </w:t>
      </w:r>
      <w:proofErr w:type="spellStart"/>
      <w:r w:rsidRPr="000A0711">
        <w:rPr>
          <w:sz w:val="27"/>
          <w:szCs w:val="27"/>
          <w:lang w:val="ru-RU"/>
        </w:rPr>
        <w:t>Нагорский</w:t>
      </w:r>
      <w:proofErr w:type="spellEnd"/>
      <w:r w:rsidRPr="000A0711">
        <w:rPr>
          <w:sz w:val="27"/>
          <w:szCs w:val="27"/>
          <w:lang w:val="ru-RU"/>
        </w:rPr>
        <w:t xml:space="preserve"> муниципальный район Кировской области</w:t>
      </w:r>
      <w:r w:rsidR="002D4832" w:rsidRPr="000A0711">
        <w:rPr>
          <w:sz w:val="27"/>
          <w:szCs w:val="27"/>
          <w:lang w:val="ru-RU"/>
        </w:rPr>
        <w:t xml:space="preserve"> в случае нарушения условий, целей и порядка ее предоставления</w:t>
      </w:r>
      <w:r w:rsidRPr="000A0711">
        <w:rPr>
          <w:sz w:val="27"/>
          <w:szCs w:val="27"/>
          <w:lang w:val="ru-RU"/>
        </w:rPr>
        <w:t>.</w:t>
      </w:r>
    </w:p>
    <w:p w:rsidR="002D4832" w:rsidRPr="000A0711" w:rsidRDefault="002D4832" w:rsidP="00980710">
      <w:pPr>
        <w:numPr>
          <w:ilvl w:val="0"/>
          <w:numId w:val="25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>Уполномоченный орган заключает с Организацией соглашение о</w:t>
      </w:r>
      <w:r w:rsidR="001B1B8C" w:rsidRPr="000A0711">
        <w:rPr>
          <w:sz w:val="27"/>
          <w:szCs w:val="27"/>
        </w:rPr>
        <w:t xml:space="preserve"> </w:t>
      </w:r>
      <w:r w:rsidRPr="000A0711">
        <w:rPr>
          <w:sz w:val="27"/>
          <w:szCs w:val="27"/>
        </w:rPr>
        <w:t xml:space="preserve">предоставлении субсидии по форме согласно приложению </w:t>
      </w:r>
      <w:r w:rsidR="00C0677C" w:rsidRPr="000A0711">
        <w:rPr>
          <w:sz w:val="27"/>
          <w:szCs w:val="27"/>
        </w:rPr>
        <w:t xml:space="preserve">№ </w:t>
      </w:r>
      <w:r w:rsidRPr="000A0711">
        <w:rPr>
          <w:sz w:val="27"/>
          <w:szCs w:val="27"/>
        </w:rPr>
        <w:t>2</w:t>
      </w:r>
      <w:r w:rsidR="00C0677C" w:rsidRPr="000A0711">
        <w:rPr>
          <w:sz w:val="27"/>
          <w:szCs w:val="27"/>
        </w:rPr>
        <w:t xml:space="preserve"> </w:t>
      </w:r>
      <w:r w:rsidRPr="000A0711">
        <w:rPr>
          <w:sz w:val="27"/>
          <w:szCs w:val="27"/>
        </w:rPr>
        <w:t>к</w:t>
      </w:r>
      <w:r w:rsidR="00C0677C" w:rsidRPr="000A0711">
        <w:rPr>
          <w:sz w:val="27"/>
          <w:szCs w:val="27"/>
        </w:rPr>
        <w:t xml:space="preserve"> </w:t>
      </w:r>
      <w:r w:rsidRPr="000A0711">
        <w:rPr>
          <w:sz w:val="27"/>
          <w:szCs w:val="27"/>
        </w:rPr>
        <w:t>настоящем</w:t>
      </w:r>
      <w:r w:rsidR="00C0677C" w:rsidRPr="000A0711">
        <w:rPr>
          <w:sz w:val="27"/>
          <w:szCs w:val="27"/>
        </w:rPr>
        <w:t>у</w:t>
      </w:r>
      <w:r w:rsidRPr="000A0711">
        <w:rPr>
          <w:sz w:val="27"/>
          <w:szCs w:val="27"/>
        </w:rPr>
        <w:t xml:space="preserve"> </w:t>
      </w:r>
      <w:r w:rsidR="00C0677C" w:rsidRPr="000A0711">
        <w:rPr>
          <w:sz w:val="27"/>
          <w:szCs w:val="27"/>
        </w:rPr>
        <w:t xml:space="preserve">Порядку в течение 10 </w:t>
      </w:r>
      <w:r w:rsidRPr="000A0711">
        <w:rPr>
          <w:sz w:val="27"/>
          <w:szCs w:val="27"/>
        </w:rPr>
        <w:t>календарных дней со дня определения Организации — победителя конкурса.</w:t>
      </w:r>
    </w:p>
    <w:p w:rsidR="002D4832" w:rsidRPr="000A0711" w:rsidRDefault="002D4832" w:rsidP="00980710">
      <w:pPr>
        <w:numPr>
          <w:ilvl w:val="0"/>
          <w:numId w:val="25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 xml:space="preserve">Перечисление субсидии осуществляется Уполномоченным органом авансовыми платежами на основании заявок о перечислении субсидии по форме согласно приложению </w:t>
      </w:r>
      <w:r w:rsidR="00C0677C" w:rsidRPr="000A0711">
        <w:rPr>
          <w:sz w:val="27"/>
          <w:szCs w:val="27"/>
        </w:rPr>
        <w:t xml:space="preserve">№ </w:t>
      </w:r>
      <w:r w:rsidRPr="000A0711">
        <w:rPr>
          <w:sz w:val="27"/>
          <w:szCs w:val="27"/>
        </w:rPr>
        <w:t xml:space="preserve">1 к соглашению о предоставлении субсидии, подаваемых Организацией не чаще 1 раза в месяц, на счет, </w:t>
      </w:r>
      <w:r w:rsidR="002E0AE9" w:rsidRPr="000A0711">
        <w:rPr>
          <w:sz w:val="27"/>
          <w:szCs w:val="27"/>
        </w:rPr>
        <w:t>открытый в подразделении расчетной сети Центрального банка Российской Федерации или российских кредитных организациях.</w:t>
      </w:r>
    </w:p>
    <w:p w:rsidR="002D4832" w:rsidRPr="000A0711" w:rsidRDefault="002D4832" w:rsidP="00980710">
      <w:pPr>
        <w:pStyle w:val="a8"/>
        <w:widowControl/>
        <w:numPr>
          <w:ilvl w:val="0"/>
          <w:numId w:val="13"/>
        </w:numPr>
        <w:shd w:val="clear" w:color="auto" w:fill="auto"/>
        <w:ind w:left="0" w:firstLine="709"/>
        <w:rPr>
          <w:rFonts w:cs="Times New Roman"/>
          <w:sz w:val="27"/>
          <w:szCs w:val="27"/>
        </w:rPr>
      </w:pPr>
      <w:proofErr w:type="spellStart"/>
      <w:r w:rsidRPr="000A0711">
        <w:rPr>
          <w:rFonts w:cs="Times New Roman"/>
          <w:sz w:val="27"/>
          <w:szCs w:val="27"/>
        </w:rPr>
        <w:t>Требования</w:t>
      </w:r>
      <w:proofErr w:type="spellEnd"/>
      <w:r w:rsidRPr="000A0711">
        <w:rPr>
          <w:rFonts w:cs="Times New Roman"/>
          <w:sz w:val="27"/>
          <w:szCs w:val="27"/>
        </w:rPr>
        <w:t xml:space="preserve"> к </w:t>
      </w:r>
      <w:proofErr w:type="spellStart"/>
      <w:r w:rsidRPr="000A0711">
        <w:rPr>
          <w:rFonts w:cs="Times New Roman"/>
          <w:sz w:val="27"/>
          <w:szCs w:val="27"/>
        </w:rPr>
        <w:t>отчетности</w:t>
      </w:r>
      <w:proofErr w:type="spellEnd"/>
    </w:p>
    <w:p w:rsidR="002D4832" w:rsidRPr="000A0711" w:rsidRDefault="002D4832" w:rsidP="00980710">
      <w:pPr>
        <w:pStyle w:val="a8"/>
        <w:widowControl/>
        <w:numPr>
          <w:ilvl w:val="0"/>
          <w:numId w:val="25"/>
        </w:numPr>
        <w:shd w:val="clear" w:color="auto" w:fill="auto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0A0711">
        <w:rPr>
          <w:rFonts w:cs="Times New Roman"/>
          <w:sz w:val="27"/>
          <w:szCs w:val="27"/>
          <w:lang w:val="ru-RU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2D4832" w:rsidRPr="000A0711" w:rsidRDefault="004D5460" w:rsidP="00980710">
      <w:pPr>
        <w:pStyle w:val="1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0711">
        <w:rPr>
          <w:rFonts w:ascii="Times New Roman" w:hAnsi="Times New Roman" w:cs="Times New Roman"/>
          <w:sz w:val="27"/>
          <w:szCs w:val="27"/>
        </w:rPr>
        <w:t xml:space="preserve">19.1. </w:t>
      </w:r>
      <w:r w:rsidR="002D4832" w:rsidRPr="000A0711">
        <w:rPr>
          <w:rFonts w:ascii="Times New Roman" w:hAnsi="Times New Roman" w:cs="Times New Roman"/>
          <w:sz w:val="27"/>
          <w:szCs w:val="27"/>
        </w:rPr>
        <w:t xml:space="preserve"> </w:t>
      </w:r>
      <w:r w:rsidRPr="000A0711">
        <w:rPr>
          <w:rFonts w:ascii="Times New Roman" w:hAnsi="Times New Roman" w:cs="Times New Roman"/>
          <w:sz w:val="27"/>
          <w:szCs w:val="27"/>
        </w:rPr>
        <w:t>О</w:t>
      </w:r>
      <w:r w:rsidR="002D4832" w:rsidRPr="000A0711">
        <w:rPr>
          <w:rFonts w:ascii="Times New Roman" w:hAnsi="Times New Roman" w:cs="Times New Roman"/>
          <w:sz w:val="27"/>
          <w:szCs w:val="27"/>
        </w:rPr>
        <w:t xml:space="preserve">тчет о расходовании субсидии по форме согласно приложению </w:t>
      </w:r>
      <w:r w:rsidRPr="000A0711">
        <w:rPr>
          <w:rFonts w:ascii="Times New Roman" w:hAnsi="Times New Roman" w:cs="Times New Roman"/>
          <w:sz w:val="27"/>
          <w:szCs w:val="27"/>
        </w:rPr>
        <w:t>№ 2 к Соглашению.</w:t>
      </w:r>
    </w:p>
    <w:p w:rsidR="002D4832" w:rsidRPr="000A0711" w:rsidRDefault="004D5460" w:rsidP="00980710">
      <w:pPr>
        <w:pStyle w:val="1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0711">
        <w:rPr>
          <w:rFonts w:ascii="Times New Roman" w:hAnsi="Times New Roman" w:cs="Times New Roman"/>
          <w:sz w:val="27"/>
          <w:szCs w:val="27"/>
        </w:rPr>
        <w:t>19.2. К</w:t>
      </w:r>
      <w:r w:rsidR="002D4832" w:rsidRPr="000A0711">
        <w:rPr>
          <w:rFonts w:ascii="Times New Roman" w:hAnsi="Times New Roman" w:cs="Times New Roman"/>
          <w:sz w:val="27"/>
          <w:szCs w:val="27"/>
        </w:rPr>
        <w:t>опии первичных документов, подтверждающих расходование субсидии.</w:t>
      </w:r>
    </w:p>
    <w:p w:rsidR="002D4832" w:rsidRPr="000A0711" w:rsidRDefault="004D5460" w:rsidP="00980710">
      <w:pPr>
        <w:pStyle w:val="1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0711">
        <w:rPr>
          <w:rFonts w:ascii="Times New Roman" w:hAnsi="Times New Roman" w:cs="Times New Roman"/>
          <w:sz w:val="27"/>
          <w:szCs w:val="27"/>
        </w:rPr>
        <w:t>19.3. И</w:t>
      </w:r>
      <w:r w:rsidR="002D4832" w:rsidRPr="000A0711">
        <w:rPr>
          <w:rFonts w:ascii="Times New Roman" w:hAnsi="Times New Roman" w:cs="Times New Roman"/>
          <w:sz w:val="27"/>
          <w:szCs w:val="27"/>
        </w:rPr>
        <w:t>нформацию о результатах предоставления субсидии - доле детей в возрасте от 5 до 18 лет, использующих сертификаты дополнительного образования в статусе сертификатов персонифицированного финансирования.</w:t>
      </w:r>
      <w:bookmarkStart w:id="18" w:name="_Hlk31379665"/>
      <w:bookmarkEnd w:id="18"/>
    </w:p>
    <w:p w:rsidR="002D4832" w:rsidRPr="000A0711" w:rsidRDefault="00AE16BF" w:rsidP="00980710">
      <w:pPr>
        <w:jc w:val="both"/>
        <w:rPr>
          <w:sz w:val="27"/>
          <w:szCs w:val="27"/>
        </w:rPr>
      </w:pPr>
      <w:r w:rsidRPr="000A0711">
        <w:rPr>
          <w:sz w:val="27"/>
          <w:szCs w:val="27"/>
        </w:rPr>
        <w:t xml:space="preserve">           </w:t>
      </w:r>
      <w:r w:rsidR="002D4832" w:rsidRPr="000A0711">
        <w:rPr>
          <w:sz w:val="27"/>
          <w:szCs w:val="27"/>
        </w:rPr>
        <w:t>В случае не</w:t>
      </w:r>
      <w:r w:rsidRPr="000A0711">
        <w:rPr>
          <w:sz w:val="27"/>
          <w:szCs w:val="27"/>
        </w:rPr>
        <w:t xml:space="preserve"> </w:t>
      </w:r>
      <w:r w:rsidR="002D4832" w:rsidRPr="000A0711">
        <w:rPr>
          <w:sz w:val="27"/>
          <w:szCs w:val="27"/>
        </w:rPr>
        <w:t>предоставления Организацией вышеперечисленных докуме</w:t>
      </w:r>
      <w:r w:rsidR="002D4832" w:rsidRPr="000A0711">
        <w:rPr>
          <w:sz w:val="27"/>
          <w:szCs w:val="27"/>
        </w:rPr>
        <w:t>н</w:t>
      </w:r>
      <w:r w:rsidR="002D4832" w:rsidRPr="000A0711">
        <w:rPr>
          <w:sz w:val="27"/>
          <w:szCs w:val="27"/>
        </w:rPr>
        <w:t>тов и информации в течение 10 рабочих дней по истечении срока, указанного в абзаце первом настоящего пункта, Уполномоченный орган принимает решение о прекращении предоставления субсидии и возврате средств субсидии Орган</w:t>
      </w:r>
      <w:r w:rsidR="002D4832" w:rsidRPr="000A0711">
        <w:rPr>
          <w:sz w:val="27"/>
          <w:szCs w:val="27"/>
        </w:rPr>
        <w:t>и</w:t>
      </w:r>
      <w:r w:rsidR="002D4832" w:rsidRPr="000A0711">
        <w:rPr>
          <w:sz w:val="27"/>
          <w:szCs w:val="27"/>
        </w:rPr>
        <w:t>зацией, расходование которых не подтверждено документами.</w:t>
      </w:r>
    </w:p>
    <w:p w:rsidR="002D4832" w:rsidRPr="000A0711" w:rsidRDefault="002D4832" w:rsidP="00980710">
      <w:pPr>
        <w:pStyle w:val="1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0711">
        <w:rPr>
          <w:rFonts w:ascii="Times New Roman" w:hAnsi="Times New Roman" w:cs="Times New Roman"/>
          <w:sz w:val="27"/>
          <w:szCs w:val="27"/>
        </w:rPr>
        <w:lastRenderedPageBreak/>
        <w:t>Субсидия должна быть возвращена Организацией в течение 30 календарных дней со дня получения решения Уполномоченного органа о прекращении предоставления субсидии.</w:t>
      </w:r>
    </w:p>
    <w:p w:rsidR="002D4832" w:rsidRPr="000A0711" w:rsidRDefault="002D4832" w:rsidP="00980710">
      <w:pPr>
        <w:pStyle w:val="1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0711">
        <w:rPr>
          <w:rFonts w:ascii="Times New Roman" w:hAnsi="Times New Roman" w:cs="Times New Roman"/>
          <w:sz w:val="27"/>
          <w:szCs w:val="27"/>
        </w:rPr>
        <w:t>В случае не</w:t>
      </w:r>
      <w:r w:rsidR="00AE16BF" w:rsidRPr="000A0711">
        <w:rPr>
          <w:rFonts w:ascii="Times New Roman" w:hAnsi="Times New Roman" w:cs="Times New Roman"/>
          <w:sz w:val="27"/>
          <w:szCs w:val="27"/>
        </w:rPr>
        <w:t xml:space="preserve"> </w:t>
      </w:r>
      <w:r w:rsidRPr="000A0711">
        <w:rPr>
          <w:rFonts w:ascii="Times New Roman" w:hAnsi="Times New Roman" w:cs="Times New Roman"/>
          <w:sz w:val="27"/>
          <w:szCs w:val="27"/>
        </w:rPr>
        <w:t>поступления сре</w:t>
      </w:r>
      <w:proofErr w:type="gramStart"/>
      <w:r w:rsidRPr="000A0711">
        <w:rPr>
          <w:rFonts w:ascii="Times New Roman" w:hAnsi="Times New Roman" w:cs="Times New Roman"/>
          <w:sz w:val="27"/>
          <w:szCs w:val="27"/>
        </w:rPr>
        <w:t>дств в т</w:t>
      </w:r>
      <w:proofErr w:type="gramEnd"/>
      <w:r w:rsidRPr="000A0711">
        <w:rPr>
          <w:rFonts w:ascii="Times New Roman" w:hAnsi="Times New Roman" w:cs="Times New Roman"/>
          <w:sz w:val="27"/>
          <w:szCs w:val="27"/>
        </w:rPr>
        <w:t>ечение 10 календарных дней со дня получения Организацией указанного решения, Уполномоченный орган в 3-месячный срок принимает меры по их взысканию в судебном порядке.</w:t>
      </w:r>
    </w:p>
    <w:p w:rsidR="002D4832" w:rsidRPr="000A0711" w:rsidRDefault="002D4832" w:rsidP="00980710">
      <w:pPr>
        <w:pStyle w:val="13"/>
        <w:numPr>
          <w:ilvl w:val="0"/>
          <w:numId w:val="25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0711">
        <w:rPr>
          <w:rFonts w:ascii="Times New Roman" w:hAnsi="Times New Roman" w:cs="Times New Roman"/>
          <w:sz w:val="27"/>
          <w:szCs w:val="27"/>
        </w:rPr>
        <w:t>Главный распорядитель вправе устанавливать в соглашении о предоставлении субсидии сроки и формы представления Организацией дополнительной отчетности.</w:t>
      </w:r>
    </w:p>
    <w:p w:rsidR="002D4832" w:rsidRPr="000A0711" w:rsidRDefault="002D4832" w:rsidP="00980710">
      <w:pPr>
        <w:pStyle w:val="13"/>
        <w:numPr>
          <w:ilvl w:val="0"/>
          <w:numId w:val="13"/>
        </w:numPr>
        <w:spacing w:before="0" w:after="0" w:line="240" w:lineRule="auto"/>
        <w:ind w:left="0" w:firstLine="709"/>
        <w:jc w:val="both"/>
        <w:rPr>
          <w:sz w:val="27"/>
          <w:szCs w:val="27"/>
        </w:rPr>
      </w:pPr>
      <w:r w:rsidRPr="000A0711">
        <w:rPr>
          <w:rFonts w:ascii="Times New Roman" w:hAnsi="Times New Roman" w:cs="Times New Roman"/>
          <w:sz w:val="27"/>
          <w:szCs w:val="27"/>
        </w:rPr>
        <w:t xml:space="preserve">Требования об осуществлении </w:t>
      </w:r>
      <w:proofErr w:type="gramStart"/>
      <w:r w:rsidRPr="000A0711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0A0711">
        <w:rPr>
          <w:rFonts w:ascii="Times New Roman" w:hAnsi="Times New Roman" w:cs="Times New Roman"/>
          <w:sz w:val="27"/>
          <w:szCs w:val="27"/>
        </w:rPr>
        <w:t xml:space="preserve"> соблюдением условий, целей и порядка предоставления субсидии и ответственности</w:t>
      </w:r>
      <w:r w:rsidR="00980710" w:rsidRPr="000A0711">
        <w:rPr>
          <w:rFonts w:ascii="Times New Roman" w:hAnsi="Times New Roman" w:cs="Times New Roman"/>
          <w:sz w:val="27"/>
          <w:szCs w:val="27"/>
        </w:rPr>
        <w:t xml:space="preserve"> </w:t>
      </w:r>
      <w:r w:rsidRPr="000A0711">
        <w:rPr>
          <w:rFonts w:ascii="Times New Roman" w:hAnsi="Times New Roman" w:cs="Times New Roman"/>
          <w:sz w:val="27"/>
          <w:szCs w:val="27"/>
        </w:rPr>
        <w:t>за их нарушение.</w:t>
      </w:r>
    </w:p>
    <w:p w:rsidR="002D4832" w:rsidRPr="000A0711" w:rsidRDefault="002D4832" w:rsidP="00980710">
      <w:pPr>
        <w:numPr>
          <w:ilvl w:val="0"/>
          <w:numId w:val="25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 xml:space="preserve">В случае выявления 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 в доход </w:t>
      </w:r>
      <w:r w:rsidR="00AE16BF" w:rsidRPr="000A0711">
        <w:rPr>
          <w:sz w:val="27"/>
          <w:szCs w:val="27"/>
        </w:rPr>
        <w:t xml:space="preserve">бюджета муниципального образования </w:t>
      </w:r>
      <w:proofErr w:type="spellStart"/>
      <w:r w:rsidR="00AE16BF" w:rsidRPr="000A0711">
        <w:rPr>
          <w:sz w:val="27"/>
          <w:szCs w:val="27"/>
        </w:rPr>
        <w:t>Нагорский</w:t>
      </w:r>
      <w:proofErr w:type="spellEnd"/>
      <w:r w:rsidR="00AE16BF" w:rsidRPr="000A0711">
        <w:rPr>
          <w:sz w:val="27"/>
          <w:szCs w:val="27"/>
        </w:rPr>
        <w:t xml:space="preserve"> муниципальный район Кировской области </w:t>
      </w:r>
      <w:r w:rsidRPr="000A0711">
        <w:rPr>
          <w:sz w:val="27"/>
          <w:szCs w:val="27"/>
        </w:rPr>
        <w:t>в порядке, установленном бюджетным законодательством Российской Федерации.</w:t>
      </w:r>
    </w:p>
    <w:p w:rsidR="002D4832" w:rsidRPr="000A0711" w:rsidRDefault="002D4832" w:rsidP="00980710">
      <w:pPr>
        <w:numPr>
          <w:ilvl w:val="0"/>
          <w:numId w:val="25"/>
        </w:numPr>
        <w:suppressAutoHyphens/>
        <w:ind w:left="0" w:firstLine="709"/>
        <w:jc w:val="both"/>
        <w:rPr>
          <w:sz w:val="27"/>
          <w:szCs w:val="27"/>
        </w:rPr>
      </w:pPr>
      <w:r w:rsidRPr="000A0711">
        <w:rPr>
          <w:sz w:val="27"/>
          <w:szCs w:val="27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</w:t>
      </w:r>
      <w:proofErr w:type="gramStart"/>
      <w:r w:rsidRPr="000A0711">
        <w:rPr>
          <w:sz w:val="27"/>
          <w:szCs w:val="27"/>
        </w:rPr>
        <w:t>в</w:t>
      </w:r>
      <w:proofErr w:type="gramEnd"/>
      <w:r w:rsidRPr="000A0711">
        <w:rPr>
          <w:sz w:val="27"/>
          <w:szCs w:val="27"/>
        </w:rPr>
        <w:t xml:space="preserve"> </w:t>
      </w:r>
      <w:proofErr w:type="gramStart"/>
      <w:r w:rsidRPr="000A0711">
        <w:rPr>
          <w:sz w:val="27"/>
          <w:szCs w:val="27"/>
        </w:rPr>
        <w:t>Уполномоченный</w:t>
      </w:r>
      <w:proofErr w:type="gramEnd"/>
      <w:r w:rsidRPr="000A0711">
        <w:rPr>
          <w:sz w:val="27"/>
          <w:szCs w:val="27"/>
        </w:rPr>
        <w:t xml:space="preserve"> орган подтверждения потребности в нем и получения соответствующего письменного согласования Уполномоченного органа. Не использованный в отчетном финансовом году остаток Субсидии подлежит перечислению в доход </w:t>
      </w:r>
      <w:r w:rsidR="00AE16BF" w:rsidRPr="000A0711">
        <w:rPr>
          <w:sz w:val="27"/>
          <w:szCs w:val="27"/>
        </w:rPr>
        <w:t xml:space="preserve">бюджета муниципального образования </w:t>
      </w:r>
      <w:proofErr w:type="spellStart"/>
      <w:r w:rsidR="00AE16BF" w:rsidRPr="000A0711">
        <w:rPr>
          <w:sz w:val="27"/>
          <w:szCs w:val="27"/>
        </w:rPr>
        <w:t>Нагорский</w:t>
      </w:r>
      <w:proofErr w:type="spellEnd"/>
      <w:r w:rsidR="00AE16BF" w:rsidRPr="000A0711">
        <w:rPr>
          <w:sz w:val="27"/>
          <w:szCs w:val="27"/>
        </w:rPr>
        <w:t xml:space="preserve"> муниципальный район Кировской области</w:t>
      </w:r>
      <w:r w:rsidRPr="000A0711">
        <w:rPr>
          <w:sz w:val="27"/>
          <w:szCs w:val="27"/>
        </w:rPr>
        <w:t xml:space="preserve"> в случае, если потребность в нем не согласована с Уполномоченным органом.</w:t>
      </w:r>
    </w:p>
    <w:p w:rsidR="002D4832" w:rsidRPr="000A0711" w:rsidRDefault="002D4832" w:rsidP="002D4832">
      <w:pPr>
        <w:pStyle w:val="a8"/>
        <w:numPr>
          <w:ilvl w:val="0"/>
          <w:numId w:val="25"/>
        </w:numPr>
        <w:ind w:left="0" w:firstLine="709"/>
        <w:jc w:val="both"/>
        <w:rPr>
          <w:rFonts w:cs="Times New Roman"/>
          <w:sz w:val="27"/>
          <w:szCs w:val="27"/>
          <w:lang w:val="ru-RU"/>
        </w:rPr>
      </w:pPr>
      <w:proofErr w:type="gramStart"/>
      <w:r w:rsidRPr="000A0711">
        <w:rPr>
          <w:sz w:val="27"/>
          <w:szCs w:val="27"/>
          <w:lang w:val="ru-RU"/>
        </w:rPr>
        <w:t>Контроль за</w:t>
      </w:r>
      <w:proofErr w:type="gramEnd"/>
      <w:r w:rsidRPr="000A0711">
        <w:rPr>
          <w:sz w:val="27"/>
          <w:szCs w:val="27"/>
          <w:lang w:val="ru-RU"/>
        </w:rPr>
        <w:t xml:space="preserve"> соблюдением целей, условий и порядка предоставления субсидий осуществляется Уполномоченным органом и финансовым управлением администрации </w:t>
      </w:r>
      <w:r w:rsidR="009D110A" w:rsidRPr="000A0711">
        <w:rPr>
          <w:sz w:val="27"/>
          <w:szCs w:val="27"/>
          <w:lang w:val="ru-RU"/>
        </w:rPr>
        <w:t>Нагорского</w:t>
      </w:r>
      <w:r w:rsidRPr="000A0711">
        <w:rPr>
          <w:sz w:val="27"/>
          <w:szCs w:val="27"/>
          <w:lang w:val="ru-RU"/>
        </w:rPr>
        <w:t xml:space="preserve"> района.</w:t>
      </w:r>
    </w:p>
    <w:p w:rsidR="002D4832" w:rsidRPr="002D4832" w:rsidRDefault="002D4832" w:rsidP="002D4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br w:type="page"/>
      </w:r>
    </w:p>
    <w:p w:rsidR="009D110A" w:rsidRDefault="002D4832" w:rsidP="002D4832">
      <w:pPr>
        <w:pStyle w:val="ConsPlusTitle"/>
        <w:jc w:val="right"/>
        <w:rPr>
          <w:b w:val="0"/>
          <w:sz w:val="28"/>
          <w:szCs w:val="28"/>
        </w:rPr>
      </w:pPr>
      <w:r w:rsidRPr="009D110A">
        <w:rPr>
          <w:b w:val="0"/>
          <w:sz w:val="28"/>
          <w:szCs w:val="28"/>
        </w:rPr>
        <w:lastRenderedPageBreak/>
        <w:t xml:space="preserve">Приложение №1 </w:t>
      </w:r>
    </w:p>
    <w:p w:rsidR="002D4832" w:rsidRPr="009D110A" w:rsidRDefault="002D4832" w:rsidP="002D4832">
      <w:pPr>
        <w:pStyle w:val="ConsPlusTitle"/>
        <w:jc w:val="right"/>
        <w:rPr>
          <w:b w:val="0"/>
          <w:sz w:val="28"/>
          <w:szCs w:val="28"/>
        </w:rPr>
      </w:pPr>
      <w:r w:rsidRPr="009D110A">
        <w:rPr>
          <w:b w:val="0"/>
          <w:sz w:val="28"/>
          <w:szCs w:val="28"/>
        </w:rPr>
        <w:t>к Порядку</w:t>
      </w:r>
    </w:p>
    <w:p w:rsidR="002D4832" w:rsidRPr="002D4832" w:rsidRDefault="002D4832" w:rsidP="002D4832">
      <w:pPr>
        <w:pStyle w:val="ConsPlusTitle"/>
        <w:jc w:val="center"/>
        <w:rPr>
          <w:sz w:val="28"/>
          <w:szCs w:val="28"/>
        </w:rPr>
      </w:pPr>
    </w:p>
    <w:p w:rsidR="002D4832" w:rsidRPr="002D4832" w:rsidRDefault="002D4832" w:rsidP="002D4832">
      <w:pPr>
        <w:pStyle w:val="ConsPlusTitle"/>
        <w:jc w:val="center"/>
        <w:rPr>
          <w:sz w:val="28"/>
          <w:szCs w:val="28"/>
        </w:rPr>
      </w:pPr>
    </w:p>
    <w:p w:rsidR="002D4832" w:rsidRPr="002D4832" w:rsidRDefault="002D4832" w:rsidP="002D4832">
      <w:pPr>
        <w:pStyle w:val="ConsPlusTitle"/>
        <w:jc w:val="center"/>
        <w:rPr>
          <w:sz w:val="28"/>
          <w:szCs w:val="28"/>
        </w:rPr>
      </w:pPr>
      <w:r w:rsidRPr="002D4832">
        <w:rPr>
          <w:sz w:val="28"/>
          <w:szCs w:val="28"/>
        </w:rPr>
        <w:t>КРИТЕРИИ</w:t>
      </w:r>
    </w:p>
    <w:p w:rsidR="002D4832" w:rsidRPr="002D4832" w:rsidRDefault="002D4832" w:rsidP="002D4832">
      <w:pPr>
        <w:pStyle w:val="ConsPlusTitle"/>
        <w:jc w:val="center"/>
        <w:rPr>
          <w:sz w:val="28"/>
          <w:szCs w:val="28"/>
        </w:rPr>
      </w:pPr>
      <w:r w:rsidRPr="002D4832">
        <w:rPr>
          <w:sz w:val="28"/>
          <w:szCs w:val="28"/>
        </w:rPr>
        <w:t>оценки заявок, предоставляемых социально</w:t>
      </w:r>
      <w:r w:rsidR="00E2338D">
        <w:rPr>
          <w:sz w:val="28"/>
          <w:szCs w:val="28"/>
        </w:rPr>
        <w:t xml:space="preserve"> </w:t>
      </w:r>
      <w:r w:rsidRPr="002D4832">
        <w:rPr>
          <w:sz w:val="28"/>
          <w:szCs w:val="28"/>
        </w:rPr>
        <w:t>ориентированными неко</w:t>
      </w:r>
      <w:r w:rsidRPr="002D4832">
        <w:rPr>
          <w:sz w:val="28"/>
          <w:szCs w:val="28"/>
        </w:rPr>
        <w:t>м</w:t>
      </w:r>
      <w:r w:rsidRPr="002D4832">
        <w:rPr>
          <w:sz w:val="28"/>
          <w:szCs w:val="28"/>
        </w:rPr>
        <w:t>мерческими организациями в целях участия в конкурсе на получение поддержки реализации проекта по обеспечению развития системы д</w:t>
      </w:r>
      <w:r w:rsidRPr="002D4832">
        <w:rPr>
          <w:sz w:val="28"/>
          <w:szCs w:val="28"/>
        </w:rPr>
        <w:t>о</w:t>
      </w:r>
      <w:r w:rsidRPr="002D4832">
        <w:rPr>
          <w:sz w:val="28"/>
          <w:szCs w:val="28"/>
        </w:rPr>
        <w:t xml:space="preserve">полнительного образования детей посредством внедрения механизма персонифицированного финансирования </w:t>
      </w:r>
      <w:proofErr w:type="gramStart"/>
      <w:r w:rsidRPr="002D4832">
        <w:rPr>
          <w:sz w:val="28"/>
          <w:szCs w:val="28"/>
        </w:rPr>
        <w:t>в</w:t>
      </w:r>
      <w:proofErr w:type="gramEnd"/>
      <w:r w:rsidRPr="002D4832">
        <w:rPr>
          <w:sz w:val="28"/>
          <w:szCs w:val="28"/>
        </w:rPr>
        <w:t xml:space="preserve"> </w:t>
      </w:r>
      <w:proofErr w:type="gramStart"/>
      <w:r w:rsidR="009D110A">
        <w:rPr>
          <w:sz w:val="28"/>
          <w:szCs w:val="28"/>
        </w:rPr>
        <w:t>Нагорском</w:t>
      </w:r>
      <w:proofErr w:type="gramEnd"/>
      <w:r w:rsidRPr="002D4832">
        <w:rPr>
          <w:sz w:val="28"/>
          <w:szCs w:val="28"/>
        </w:rPr>
        <w:t xml:space="preserve"> муниципальном районе</w:t>
      </w:r>
      <w:r w:rsidR="009D110A">
        <w:rPr>
          <w:sz w:val="28"/>
          <w:szCs w:val="28"/>
        </w:rPr>
        <w:t xml:space="preserve"> Кировской области</w:t>
      </w:r>
    </w:p>
    <w:p w:rsidR="002D4832" w:rsidRPr="002D4832" w:rsidRDefault="002D4832" w:rsidP="002D4832">
      <w:pPr>
        <w:pStyle w:val="ConsPlusTitle"/>
        <w:jc w:val="center"/>
        <w:rPr>
          <w:sz w:val="28"/>
          <w:szCs w:val="28"/>
        </w:rPr>
      </w:pPr>
    </w:p>
    <w:tbl>
      <w:tblPr>
        <w:tblW w:w="9841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730"/>
      </w:tblGrid>
      <w:tr w:rsidR="002D4832" w:rsidRPr="002D4832" w:rsidTr="009D110A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832" w:rsidRPr="002D4832" w:rsidRDefault="002D4832" w:rsidP="002D483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D4832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4832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D4832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D4832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832" w:rsidRPr="002D4832" w:rsidRDefault="002D4832" w:rsidP="002D483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D4832">
              <w:rPr>
                <w:b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832" w:rsidRPr="002D4832" w:rsidRDefault="002D4832" w:rsidP="002D483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D4832">
              <w:rPr>
                <w:b/>
                <w:bCs/>
                <w:sz w:val="28"/>
                <w:szCs w:val="28"/>
              </w:rPr>
              <w:t>Порядок оценки критерия и соответс</w:t>
            </w:r>
            <w:r w:rsidRPr="002D4832">
              <w:rPr>
                <w:b/>
                <w:bCs/>
                <w:sz w:val="28"/>
                <w:szCs w:val="28"/>
              </w:rPr>
              <w:t>т</w:t>
            </w:r>
            <w:r w:rsidRPr="002D4832">
              <w:rPr>
                <w:b/>
                <w:bCs/>
                <w:sz w:val="28"/>
                <w:szCs w:val="28"/>
              </w:rPr>
              <w:t>вующее ему количество баллов</w:t>
            </w:r>
          </w:p>
        </w:tc>
      </w:tr>
      <w:tr w:rsidR="00337DA4" w:rsidRPr="002D4832" w:rsidTr="009D110A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2D4832" w:rsidRDefault="00337DA4" w:rsidP="002D4832">
            <w:pPr>
              <w:widowControl w:val="0"/>
              <w:jc w:val="center"/>
              <w:rPr>
                <w:sz w:val="28"/>
                <w:szCs w:val="28"/>
              </w:rPr>
            </w:pPr>
            <w:r w:rsidRPr="002D4832">
              <w:rPr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337DA4" w:rsidRDefault="002E0AE9" w:rsidP="002E0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5325">
              <w:rPr>
                <w:sz w:val="28"/>
                <w:szCs w:val="28"/>
              </w:rPr>
              <w:t>роработанность Проекта и соответствие целевых пок</w:t>
            </w:r>
            <w:r w:rsidRPr="00D75325">
              <w:rPr>
                <w:sz w:val="28"/>
                <w:szCs w:val="28"/>
              </w:rPr>
              <w:t>а</w:t>
            </w:r>
            <w:r w:rsidRPr="00D75325">
              <w:rPr>
                <w:sz w:val="28"/>
                <w:szCs w:val="28"/>
              </w:rPr>
              <w:t>зателей Проекта Программе персонифицированного ф</w:t>
            </w:r>
            <w:r w:rsidRPr="00D75325">
              <w:rPr>
                <w:sz w:val="28"/>
                <w:szCs w:val="28"/>
              </w:rPr>
              <w:t>и</w:t>
            </w:r>
            <w:r w:rsidRPr="00D75325">
              <w:rPr>
                <w:sz w:val="28"/>
                <w:szCs w:val="28"/>
              </w:rPr>
              <w:t xml:space="preserve">нансирования 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Проект признается соответствующим Пр</w:t>
            </w:r>
            <w:r w:rsidRPr="00337DA4">
              <w:rPr>
                <w:sz w:val="28"/>
                <w:szCs w:val="28"/>
              </w:rPr>
              <w:t>о</w:t>
            </w:r>
            <w:r w:rsidRPr="00337DA4">
              <w:rPr>
                <w:sz w:val="28"/>
                <w:szCs w:val="28"/>
              </w:rPr>
              <w:t>грамме персонифицированного финансиров</w:t>
            </w:r>
            <w:r w:rsidRPr="00337DA4">
              <w:rPr>
                <w:sz w:val="28"/>
                <w:szCs w:val="28"/>
              </w:rPr>
              <w:t>а</w:t>
            </w:r>
            <w:r w:rsidRPr="00337DA4">
              <w:rPr>
                <w:sz w:val="28"/>
                <w:szCs w:val="28"/>
              </w:rPr>
              <w:t>ния, мероприятия Проекта взаимоувязаны с задачами внедрения механизма персонифиц</w:t>
            </w:r>
            <w:r w:rsidRPr="00337DA4">
              <w:rPr>
                <w:sz w:val="28"/>
                <w:szCs w:val="28"/>
              </w:rPr>
              <w:t>и</w:t>
            </w:r>
            <w:r w:rsidRPr="00337DA4">
              <w:rPr>
                <w:sz w:val="28"/>
                <w:szCs w:val="28"/>
              </w:rPr>
              <w:t>рованного финансирования (5 баллов);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Проект признается соответствующим Пр</w:t>
            </w:r>
            <w:r w:rsidRPr="00337DA4">
              <w:rPr>
                <w:sz w:val="28"/>
                <w:szCs w:val="28"/>
              </w:rPr>
              <w:t>о</w:t>
            </w:r>
            <w:r w:rsidRPr="00337DA4">
              <w:rPr>
                <w:sz w:val="28"/>
                <w:szCs w:val="28"/>
              </w:rPr>
              <w:t>грамме персонифицированного финансиров</w:t>
            </w:r>
            <w:r w:rsidRPr="00337DA4">
              <w:rPr>
                <w:sz w:val="28"/>
                <w:szCs w:val="28"/>
              </w:rPr>
              <w:t>а</w:t>
            </w:r>
            <w:r w:rsidRPr="00337DA4">
              <w:rPr>
                <w:sz w:val="28"/>
                <w:szCs w:val="28"/>
              </w:rPr>
              <w:t>ния, мероприятия Проекта расходятся с зад</w:t>
            </w:r>
            <w:r w:rsidRPr="00337DA4">
              <w:rPr>
                <w:sz w:val="28"/>
                <w:szCs w:val="28"/>
              </w:rPr>
              <w:t>а</w:t>
            </w:r>
            <w:r w:rsidRPr="00337DA4">
              <w:rPr>
                <w:sz w:val="28"/>
                <w:szCs w:val="28"/>
              </w:rPr>
              <w:t>чами внедрения механизма персонифицир</w:t>
            </w:r>
            <w:r w:rsidRPr="00337DA4">
              <w:rPr>
                <w:sz w:val="28"/>
                <w:szCs w:val="28"/>
              </w:rPr>
              <w:t>о</w:t>
            </w:r>
            <w:r w:rsidRPr="00337DA4">
              <w:rPr>
                <w:sz w:val="28"/>
                <w:szCs w:val="28"/>
              </w:rPr>
              <w:t>ванного финансирования (3 балла);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Целевые показатели проекта не соответствуют Программе персонифицированного финанс</w:t>
            </w:r>
            <w:r w:rsidRPr="00337DA4">
              <w:rPr>
                <w:sz w:val="28"/>
                <w:szCs w:val="28"/>
              </w:rPr>
              <w:t>и</w:t>
            </w:r>
            <w:r w:rsidRPr="00337DA4">
              <w:rPr>
                <w:sz w:val="28"/>
                <w:szCs w:val="28"/>
              </w:rPr>
              <w:t>рования (0 баллов).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37DA4" w:rsidRPr="002D4832" w:rsidTr="009D110A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2D4832" w:rsidRDefault="00337DA4" w:rsidP="002D4832">
            <w:pPr>
              <w:widowControl w:val="0"/>
              <w:jc w:val="center"/>
              <w:rPr>
                <w:sz w:val="28"/>
                <w:szCs w:val="28"/>
              </w:rPr>
            </w:pPr>
            <w:r w:rsidRPr="002D4832">
              <w:rPr>
                <w:sz w:val="28"/>
                <w:szCs w:val="28"/>
              </w:rPr>
              <w:t>2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337DA4" w:rsidRDefault="00337DA4" w:rsidP="00832D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Кадровый потенциал Орг</w:t>
            </w:r>
            <w:r w:rsidRPr="00337DA4">
              <w:rPr>
                <w:sz w:val="28"/>
                <w:szCs w:val="28"/>
              </w:rPr>
              <w:t>а</w:t>
            </w:r>
            <w:r w:rsidRPr="00337DA4">
              <w:rPr>
                <w:sz w:val="28"/>
                <w:szCs w:val="28"/>
              </w:rPr>
              <w:t>низации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Организация имеет в штате лиц, обеспеч</w:t>
            </w:r>
            <w:r w:rsidRPr="00337DA4">
              <w:rPr>
                <w:sz w:val="28"/>
                <w:szCs w:val="28"/>
              </w:rPr>
              <w:t>и</w:t>
            </w:r>
            <w:r w:rsidRPr="00337DA4">
              <w:rPr>
                <w:sz w:val="28"/>
                <w:szCs w:val="28"/>
              </w:rPr>
              <w:t>вающих юридическое (юристов) и  финанс</w:t>
            </w:r>
            <w:r w:rsidRPr="00337DA4">
              <w:rPr>
                <w:sz w:val="28"/>
                <w:szCs w:val="28"/>
              </w:rPr>
              <w:t>о</w:t>
            </w:r>
            <w:r w:rsidRPr="00337DA4">
              <w:rPr>
                <w:sz w:val="28"/>
                <w:szCs w:val="28"/>
              </w:rPr>
              <w:t>вое (бухгалтеров) сопровождение деятельн</w:t>
            </w:r>
            <w:r w:rsidRPr="00337DA4">
              <w:rPr>
                <w:sz w:val="28"/>
                <w:szCs w:val="28"/>
              </w:rPr>
              <w:t>о</w:t>
            </w:r>
            <w:r w:rsidRPr="00337DA4">
              <w:rPr>
                <w:sz w:val="28"/>
                <w:szCs w:val="28"/>
              </w:rPr>
              <w:t>сти (2 балла);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Организация имеет возможность привлечения лиц, обеспечивающих юридическое (юристов) и  финансовое (бухгалтеров) сопровождение деятельности, либо у Организации заключены договоры о приобретении соответствующих услуг (1 балл);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 xml:space="preserve">Возможности организации привлечения лиц, обеспечивающих юридическое (юристов) и  </w:t>
            </w:r>
            <w:r w:rsidRPr="00337DA4">
              <w:rPr>
                <w:sz w:val="28"/>
                <w:szCs w:val="28"/>
              </w:rPr>
              <w:lastRenderedPageBreak/>
              <w:t>финансовое (бухгалтеров) сопровождение деятельности, не подтверждены (0 баллов).</w:t>
            </w:r>
          </w:p>
        </w:tc>
      </w:tr>
      <w:tr w:rsidR="00337DA4" w:rsidRPr="002D4832" w:rsidTr="009D110A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2D4832" w:rsidRDefault="00337DA4" w:rsidP="002D4832">
            <w:pPr>
              <w:widowControl w:val="0"/>
              <w:jc w:val="center"/>
              <w:rPr>
                <w:sz w:val="28"/>
                <w:szCs w:val="28"/>
              </w:rPr>
            </w:pPr>
            <w:r w:rsidRPr="002D483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337DA4" w:rsidRDefault="00337DA4" w:rsidP="00832D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Ресурсный потенциал Орг</w:t>
            </w:r>
            <w:r w:rsidRPr="00337DA4">
              <w:rPr>
                <w:sz w:val="28"/>
                <w:szCs w:val="28"/>
              </w:rPr>
              <w:t>а</w:t>
            </w:r>
            <w:r w:rsidRPr="00337DA4">
              <w:rPr>
                <w:sz w:val="28"/>
                <w:szCs w:val="28"/>
              </w:rPr>
              <w:t>низации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Организация имеет  необходимую для реал</w:t>
            </w:r>
            <w:r w:rsidRPr="00337DA4">
              <w:rPr>
                <w:sz w:val="28"/>
                <w:szCs w:val="28"/>
              </w:rPr>
              <w:t>и</w:t>
            </w:r>
            <w:r w:rsidRPr="00337DA4">
              <w:rPr>
                <w:sz w:val="28"/>
                <w:szCs w:val="28"/>
              </w:rPr>
              <w:t>зации Проекта оргтехнику, включая аттест</w:t>
            </w:r>
            <w:r w:rsidRPr="00337DA4">
              <w:rPr>
                <w:sz w:val="28"/>
                <w:szCs w:val="28"/>
              </w:rPr>
              <w:t>о</w:t>
            </w:r>
            <w:r w:rsidRPr="00337DA4">
              <w:rPr>
                <w:sz w:val="28"/>
                <w:szCs w:val="28"/>
              </w:rPr>
              <w:t>ванные для работы с персональными данными рабочие компьютерные места (2 балла);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Организация имеет  необходимую для реал</w:t>
            </w:r>
            <w:r w:rsidRPr="00337DA4">
              <w:rPr>
                <w:sz w:val="28"/>
                <w:szCs w:val="28"/>
              </w:rPr>
              <w:t>и</w:t>
            </w:r>
            <w:r w:rsidRPr="00337DA4">
              <w:rPr>
                <w:sz w:val="28"/>
                <w:szCs w:val="28"/>
              </w:rPr>
              <w:t>зации Проекта оргтехнику, без наличия атт</w:t>
            </w:r>
            <w:r w:rsidRPr="00337DA4">
              <w:rPr>
                <w:sz w:val="28"/>
                <w:szCs w:val="28"/>
              </w:rPr>
              <w:t>е</w:t>
            </w:r>
            <w:r w:rsidRPr="00337DA4">
              <w:rPr>
                <w:sz w:val="28"/>
                <w:szCs w:val="28"/>
              </w:rPr>
              <w:t>стованных для работы с персональными да</w:t>
            </w:r>
            <w:r w:rsidRPr="00337DA4">
              <w:rPr>
                <w:sz w:val="28"/>
                <w:szCs w:val="28"/>
              </w:rPr>
              <w:t>н</w:t>
            </w:r>
            <w:r w:rsidRPr="00337DA4">
              <w:rPr>
                <w:sz w:val="28"/>
                <w:szCs w:val="28"/>
              </w:rPr>
              <w:t>ными рабочие компьютерных мест (1 балл);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Наличие у Организации необходимой оргте</w:t>
            </w:r>
            <w:r w:rsidRPr="00337DA4">
              <w:rPr>
                <w:sz w:val="28"/>
                <w:szCs w:val="28"/>
              </w:rPr>
              <w:t>х</w:t>
            </w:r>
            <w:r w:rsidRPr="00337DA4">
              <w:rPr>
                <w:sz w:val="28"/>
                <w:szCs w:val="28"/>
              </w:rPr>
              <w:t>ники не подтверждено (0 баллов).</w:t>
            </w:r>
          </w:p>
        </w:tc>
      </w:tr>
      <w:tr w:rsidR="00337DA4" w:rsidRPr="002D4832" w:rsidTr="009D110A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2D4832" w:rsidRDefault="00337DA4" w:rsidP="002D4832">
            <w:pPr>
              <w:widowControl w:val="0"/>
              <w:jc w:val="center"/>
              <w:rPr>
                <w:strike/>
                <w:sz w:val="28"/>
                <w:szCs w:val="28"/>
              </w:rPr>
            </w:pPr>
            <w:r w:rsidRPr="002D4832">
              <w:rPr>
                <w:strike/>
                <w:sz w:val="28"/>
                <w:szCs w:val="28"/>
              </w:rPr>
              <w:t>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337DA4" w:rsidRDefault="00337DA4" w:rsidP="00337DA4">
            <w:pPr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Опыт участия Организации в организации и проведении мероприятий, направленных на работу с несовершенн</w:t>
            </w:r>
            <w:r w:rsidRPr="00337DA4">
              <w:rPr>
                <w:sz w:val="28"/>
                <w:szCs w:val="28"/>
              </w:rPr>
              <w:t>о</w:t>
            </w:r>
            <w:r w:rsidRPr="00337DA4">
              <w:rPr>
                <w:sz w:val="28"/>
                <w:szCs w:val="28"/>
              </w:rPr>
              <w:t>летними детьми и их род</w:t>
            </w:r>
            <w:r w:rsidRPr="00337DA4">
              <w:rPr>
                <w:sz w:val="28"/>
                <w:szCs w:val="28"/>
              </w:rPr>
              <w:t>и</w:t>
            </w:r>
            <w:r w:rsidRPr="00337DA4">
              <w:rPr>
                <w:sz w:val="28"/>
                <w:szCs w:val="28"/>
              </w:rPr>
              <w:t>телями на территории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ровской области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от 10 и более мероприятий (3 балла);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от 5 до 10 мероприятий (2 балла);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от 2 до 5 мероприятий (1 балл);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менее 2 мероприятий (0 баллов).</w:t>
            </w:r>
          </w:p>
        </w:tc>
      </w:tr>
      <w:tr w:rsidR="00337DA4" w:rsidRPr="002D4832" w:rsidTr="009D110A">
        <w:trPr>
          <w:trHeight w:val="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337DA4" w:rsidRDefault="00337DA4" w:rsidP="00832D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5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337DA4" w:rsidRDefault="00337DA4" w:rsidP="00E2338D">
            <w:pPr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Опыт реализации Организ</w:t>
            </w:r>
            <w:r w:rsidRPr="00337DA4">
              <w:rPr>
                <w:sz w:val="28"/>
                <w:szCs w:val="28"/>
              </w:rPr>
              <w:t>а</w:t>
            </w:r>
            <w:r w:rsidRPr="00337DA4">
              <w:rPr>
                <w:sz w:val="28"/>
                <w:szCs w:val="28"/>
              </w:rPr>
              <w:t>цией социально</w:t>
            </w:r>
            <w:r w:rsidR="00E2338D">
              <w:rPr>
                <w:sz w:val="28"/>
                <w:szCs w:val="28"/>
              </w:rPr>
              <w:t xml:space="preserve"> </w:t>
            </w:r>
            <w:r w:rsidRPr="00337DA4">
              <w:rPr>
                <w:sz w:val="28"/>
                <w:szCs w:val="28"/>
              </w:rPr>
              <w:t>ориентир</w:t>
            </w:r>
            <w:r w:rsidRPr="00337DA4">
              <w:rPr>
                <w:sz w:val="28"/>
                <w:szCs w:val="28"/>
              </w:rPr>
              <w:t>о</w:t>
            </w:r>
            <w:r w:rsidRPr="00337DA4">
              <w:rPr>
                <w:sz w:val="28"/>
                <w:szCs w:val="28"/>
              </w:rPr>
              <w:t>ванных проектов за счет п</w:t>
            </w:r>
            <w:r w:rsidRPr="00337DA4">
              <w:rPr>
                <w:sz w:val="28"/>
                <w:szCs w:val="28"/>
              </w:rPr>
              <w:t>о</w:t>
            </w:r>
            <w:r w:rsidRPr="00337DA4">
              <w:rPr>
                <w:sz w:val="28"/>
                <w:szCs w:val="28"/>
              </w:rPr>
              <w:t>лучаемых субсидий из мес</w:t>
            </w:r>
            <w:r w:rsidRPr="00337DA4">
              <w:rPr>
                <w:sz w:val="28"/>
                <w:szCs w:val="28"/>
              </w:rPr>
              <w:t>т</w:t>
            </w:r>
            <w:r w:rsidRPr="00337DA4">
              <w:rPr>
                <w:sz w:val="28"/>
                <w:szCs w:val="28"/>
              </w:rPr>
              <w:t xml:space="preserve">ного бюджета </w:t>
            </w:r>
            <w:r w:rsidR="00697234">
              <w:rPr>
                <w:sz w:val="28"/>
                <w:szCs w:val="28"/>
              </w:rPr>
              <w:t>на территории Кировской области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Успешно завершено более 5 проектов (6 ба</w:t>
            </w:r>
            <w:r w:rsidRPr="00337DA4">
              <w:rPr>
                <w:sz w:val="28"/>
                <w:szCs w:val="28"/>
              </w:rPr>
              <w:t>л</w:t>
            </w:r>
            <w:r w:rsidRPr="00337DA4">
              <w:rPr>
                <w:sz w:val="28"/>
                <w:szCs w:val="28"/>
              </w:rPr>
              <w:t>лов);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Успешно завершено от 3 до 5 проектов (4 балла);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Успешно завершено от 1 до 2 проектов (2 балла);</w:t>
            </w:r>
          </w:p>
          <w:p w:rsidR="00337DA4" w:rsidRPr="00337DA4" w:rsidRDefault="00337DA4" w:rsidP="00832D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DA4">
              <w:rPr>
                <w:sz w:val="28"/>
                <w:szCs w:val="28"/>
              </w:rPr>
              <w:t>Отсутствие опыта (0 баллов);</w:t>
            </w:r>
          </w:p>
        </w:tc>
      </w:tr>
    </w:tbl>
    <w:p w:rsidR="002D4832" w:rsidRPr="002D4832" w:rsidRDefault="002D4832" w:rsidP="002D4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br w:type="page"/>
      </w:r>
    </w:p>
    <w:p w:rsidR="00697234" w:rsidRDefault="002D4832" w:rsidP="002D4832">
      <w:pPr>
        <w:pStyle w:val="ConsPlusTitle"/>
        <w:ind w:firstLine="567"/>
        <w:jc w:val="right"/>
        <w:rPr>
          <w:b w:val="0"/>
          <w:sz w:val="28"/>
          <w:szCs w:val="28"/>
        </w:rPr>
      </w:pPr>
      <w:bookmarkStart w:id="19" w:name="Par203"/>
      <w:bookmarkEnd w:id="19"/>
      <w:r w:rsidRPr="00697234">
        <w:rPr>
          <w:b w:val="0"/>
          <w:sz w:val="28"/>
          <w:szCs w:val="28"/>
        </w:rPr>
        <w:lastRenderedPageBreak/>
        <w:t xml:space="preserve">Приложение </w:t>
      </w:r>
      <w:r w:rsidR="00697234">
        <w:rPr>
          <w:b w:val="0"/>
          <w:sz w:val="28"/>
          <w:szCs w:val="28"/>
        </w:rPr>
        <w:t xml:space="preserve">№ </w:t>
      </w:r>
      <w:r w:rsidRPr="00697234">
        <w:rPr>
          <w:b w:val="0"/>
          <w:sz w:val="28"/>
          <w:szCs w:val="28"/>
        </w:rPr>
        <w:t>2</w:t>
      </w:r>
    </w:p>
    <w:p w:rsidR="002D4832" w:rsidRPr="00697234" w:rsidRDefault="002D4832" w:rsidP="002D4832">
      <w:pPr>
        <w:pStyle w:val="ConsPlusTitle"/>
        <w:ind w:firstLine="567"/>
        <w:jc w:val="right"/>
        <w:rPr>
          <w:b w:val="0"/>
          <w:sz w:val="28"/>
          <w:szCs w:val="28"/>
        </w:rPr>
      </w:pPr>
      <w:r w:rsidRPr="00697234">
        <w:rPr>
          <w:b w:val="0"/>
          <w:sz w:val="28"/>
          <w:szCs w:val="28"/>
        </w:rPr>
        <w:t xml:space="preserve"> к Порядку</w:t>
      </w:r>
    </w:p>
    <w:p w:rsidR="002D4832" w:rsidRPr="002D4832" w:rsidRDefault="002D4832" w:rsidP="002D4832">
      <w:pPr>
        <w:pStyle w:val="ConsPlusTitle"/>
        <w:ind w:firstLine="567"/>
        <w:jc w:val="right"/>
        <w:rPr>
          <w:sz w:val="28"/>
          <w:szCs w:val="28"/>
        </w:rPr>
      </w:pPr>
    </w:p>
    <w:p w:rsidR="002D4832" w:rsidRPr="002D4832" w:rsidRDefault="002D4832" w:rsidP="002D4832">
      <w:pPr>
        <w:pStyle w:val="ConsPlusTitle"/>
        <w:ind w:firstLine="567"/>
        <w:jc w:val="center"/>
        <w:rPr>
          <w:sz w:val="28"/>
          <w:szCs w:val="28"/>
        </w:rPr>
      </w:pPr>
      <w:r w:rsidRPr="002D4832">
        <w:rPr>
          <w:sz w:val="28"/>
          <w:szCs w:val="28"/>
        </w:rPr>
        <w:t>Соглашение</w:t>
      </w:r>
      <w:r w:rsidR="00697234">
        <w:rPr>
          <w:sz w:val="28"/>
          <w:szCs w:val="28"/>
        </w:rPr>
        <w:t xml:space="preserve"> №</w:t>
      </w:r>
      <w:r w:rsidRPr="002D4832">
        <w:rPr>
          <w:sz w:val="28"/>
          <w:szCs w:val="28"/>
        </w:rPr>
        <w:t>______</w:t>
      </w:r>
    </w:p>
    <w:p w:rsidR="00697234" w:rsidRDefault="002D4832" w:rsidP="00697234">
      <w:pPr>
        <w:pStyle w:val="ConsPlusTitle"/>
        <w:ind w:firstLine="567"/>
        <w:jc w:val="center"/>
        <w:rPr>
          <w:sz w:val="28"/>
          <w:szCs w:val="28"/>
        </w:rPr>
      </w:pPr>
      <w:r w:rsidRPr="002D4832">
        <w:rPr>
          <w:sz w:val="28"/>
          <w:szCs w:val="28"/>
        </w:rPr>
        <w:t xml:space="preserve">о предоставлении из </w:t>
      </w:r>
      <w:r w:rsidR="00697234" w:rsidRPr="001B1B8C">
        <w:rPr>
          <w:sz w:val="28"/>
          <w:szCs w:val="28"/>
        </w:rPr>
        <w:t xml:space="preserve">бюджета муниципального образования </w:t>
      </w:r>
    </w:p>
    <w:p w:rsidR="002D4832" w:rsidRPr="002D4832" w:rsidRDefault="00697234" w:rsidP="00697234">
      <w:pPr>
        <w:pStyle w:val="ConsPlusTitle"/>
        <w:ind w:firstLine="567"/>
        <w:jc w:val="center"/>
        <w:rPr>
          <w:sz w:val="28"/>
          <w:szCs w:val="28"/>
        </w:rPr>
      </w:pPr>
      <w:proofErr w:type="spellStart"/>
      <w:r w:rsidRPr="001B1B8C">
        <w:rPr>
          <w:sz w:val="28"/>
          <w:szCs w:val="28"/>
        </w:rPr>
        <w:t>Нагорский</w:t>
      </w:r>
      <w:proofErr w:type="spellEnd"/>
      <w:r w:rsidRPr="001B1B8C">
        <w:rPr>
          <w:sz w:val="28"/>
          <w:szCs w:val="28"/>
        </w:rPr>
        <w:t xml:space="preserve"> муниципальный район Кировской области</w:t>
      </w:r>
      <w:r w:rsidR="002D4832" w:rsidRPr="002D4832">
        <w:rPr>
          <w:sz w:val="28"/>
          <w:szCs w:val="28"/>
        </w:rPr>
        <w:t xml:space="preserve"> субсидии</w:t>
      </w:r>
    </w:p>
    <w:p w:rsidR="002D4832" w:rsidRPr="002D4832" w:rsidRDefault="002D4832" w:rsidP="00697234">
      <w:pPr>
        <w:pStyle w:val="ConsPlusTitle"/>
        <w:ind w:firstLine="567"/>
        <w:jc w:val="center"/>
        <w:rPr>
          <w:sz w:val="28"/>
          <w:szCs w:val="28"/>
        </w:rPr>
      </w:pPr>
      <w:proofErr w:type="gramStart"/>
      <w:r w:rsidRPr="002D4832">
        <w:rPr>
          <w:sz w:val="28"/>
          <w:szCs w:val="28"/>
        </w:rPr>
        <w:t xml:space="preserve">некоммерческой организации, </w:t>
      </w:r>
      <w:bookmarkStart w:id="20" w:name="_Hlk34854732"/>
      <w:r w:rsidRPr="002D4832">
        <w:rPr>
          <w:sz w:val="28"/>
          <w:szCs w:val="28"/>
        </w:rPr>
        <w:t>не являющейся государственным (муниципальным) учреждением, в целях финансового обеспечения ре</w:t>
      </w:r>
      <w:r w:rsidRPr="002D4832">
        <w:rPr>
          <w:sz w:val="28"/>
          <w:szCs w:val="28"/>
        </w:rPr>
        <w:t>а</w:t>
      </w:r>
      <w:r w:rsidRPr="002D4832">
        <w:rPr>
          <w:sz w:val="28"/>
          <w:szCs w:val="28"/>
        </w:rPr>
        <w:t>лизации Проекта по обеспечению развития системы дополнительного образования детей посредством внедрения механизма персонифицир</w:t>
      </w:r>
      <w:r w:rsidRPr="002D4832">
        <w:rPr>
          <w:sz w:val="28"/>
          <w:szCs w:val="28"/>
        </w:rPr>
        <w:t>о</w:t>
      </w:r>
      <w:r w:rsidRPr="002D4832">
        <w:rPr>
          <w:sz w:val="28"/>
          <w:szCs w:val="28"/>
        </w:rPr>
        <w:t xml:space="preserve">ванного финансирования в </w:t>
      </w:r>
      <w:bookmarkEnd w:id="20"/>
      <w:r w:rsidR="00697234">
        <w:rPr>
          <w:sz w:val="28"/>
          <w:szCs w:val="28"/>
        </w:rPr>
        <w:t>Нагор</w:t>
      </w:r>
      <w:r w:rsidRPr="002D4832">
        <w:rPr>
          <w:sz w:val="28"/>
          <w:szCs w:val="28"/>
        </w:rPr>
        <w:t>ском муниципальном районе</w:t>
      </w:r>
      <w:r w:rsidR="00697234">
        <w:rPr>
          <w:sz w:val="28"/>
          <w:szCs w:val="28"/>
        </w:rPr>
        <w:t xml:space="preserve"> Киро</w:t>
      </w:r>
      <w:r w:rsidR="00697234">
        <w:rPr>
          <w:sz w:val="28"/>
          <w:szCs w:val="28"/>
        </w:rPr>
        <w:t>в</w:t>
      </w:r>
      <w:r w:rsidR="00697234">
        <w:rPr>
          <w:sz w:val="28"/>
          <w:szCs w:val="28"/>
        </w:rPr>
        <w:t>ской области</w:t>
      </w:r>
      <w:proofErr w:type="gramEnd"/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</w:p>
    <w:p w:rsidR="002D4832" w:rsidRPr="002D4832" w:rsidRDefault="002D4832" w:rsidP="00697234">
      <w:pPr>
        <w:jc w:val="both"/>
        <w:rPr>
          <w:color w:val="000000"/>
          <w:sz w:val="28"/>
          <w:szCs w:val="28"/>
        </w:rPr>
      </w:pPr>
      <w:proofErr w:type="spellStart"/>
      <w:r w:rsidRPr="002D4832">
        <w:rPr>
          <w:color w:val="000000"/>
          <w:sz w:val="28"/>
          <w:szCs w:val="28"/>
        </w:rPr>
        <w:t>пгт</w:t>
      </w:r>
      <w:proofErr w:type="spellEnd"/>
      <w:r w:rsidR="00697234">
        <w:rPr>
          <w:color w:val="000000"/>
          <w:sz w:val="28"/>
          <w:szCs w:val="28"/>
        </w:rPr>
        <w:t>. Нагорск</w:t>
      </w:r>
      <w:r w:rsidRPr="002D4832">
        <w:rPr>
          <w:color w:val="000000"/>
          <w:sz w:val="28"/>
          <w:szCs w:val="28"/>
        </w:rPr>
        <w:t xml:space="preserve">                            </w:t>
      </w:r>
      <w:r w:rsidR="00697234">
        <w:rPr>
          <w:color w:val="000000"/>
          <w:sz w:val="28"/>
          <w:szCs w:val="28"/>
        </w:rPr>
        <w:t xml:space="preserve">                               </w:t>
      </w:r>
      <w:r w:rsidRPr="002D4832">
        <w:rPr>
          <w:color w:val="000000"/>
          <w:sz w:val="28"/>
          <w:szCs w:val="28"/>
        </w:rPr>
        <w:t>"___"___________20___г.</w:t>
      </w:r>
    </w:p>
    <w:p w:rsidR="002D4832" w:rsidRPr="002D4832" w:rsidRDefault="002D4832" w:rsidP="002D4832">
      <w:pPr>
        <w:ind w:firstLine="567"/>
        <w:jc w:val="both"/>
        <w:rPr>
          <w:color w:val="000000"/>
          <w:sz w:val="28"/>
          <w:szCs w:val="28"/>
        </w:rPr>
      </w:pPr>
    </w:p>
    <w:p w:rsidR="002D4832" w:rsidRPr="002D4832" w:rsidRDefault="00697234" w:rsidP="003B16D2">
      <w:pPr>
        <w:ind w:firstLine="709"/>
        <w:jc w:val="both"/>
        <w:rPr>
          <w:sz w:val="28"/>
          <w:szCs w:val="28"/>
        </w:rPr>
      </w:pPr>
      <w:proofErr w:type="gramStart"/>
      <w:r w:rsidRPr="00697234">
        <w:rPr>
          <w:sz w:val="28"/>
          <w:szCs w:val="28"/>
        </w:rPr>
        <w:t xml:space="preserve">Муниципальное учреждение </w:t>
      </w:r>
      <w:r>
        <w:rPr>
          <w:sz w:val="28"/>
          <w:szCs w:val="28"/>
        </w:rPr>
        <w:t>у</w:t>
      </w:r>
      <w:r w:rsidRPr="00697234">
        <w:rPr>
          <w:sz w:val="28"/>
          <w:szCs w:val="28"/>
        </w:rPr>
        <w:t xml:space="preserve">правление образования администрации </w:t>
      </w:r>
      <w:r>
        <w:rPr>
          <w:sz w:val="28"/>
          <w:szCs w:val="28"/>
        </w:rPr>
        <w:t>Нагорс</w:t>
      </w:r>
      <w:r w:rsidRPr="00697234">
        <w:rPr>
          <w:sz w:val="28"/>
          <w:szCs w:val="28"/>
        </w:rPr>
        <w:t xml:space="preserve">кого района, именуемое в дальнейшем «Управление», в лице _________________, действующего (ей) на основании </w:t>
      </w:r>
      <w:r w:rsidR="006D2718">
        <w:rPr>
          <w:sz w:val="28"/>
          <w:szCs w:val="28"/>
        </w:rPr>
        <w:t>Положения</w:t>
      </w:r>
      <w:r w:rsidRPr="00697234">
        <w:rPr>
          <w:sz w:val="28"/>
          <w:szCs w:val="28"/>
        </w:rPr>
        <w:t>, с одной стороны, и _______________(наименование некоммерческой организации), именуемое в дальнейшем «Получатель», в лице _________________, дейс</w:t>
      </w:r>
      <w:r w:rsidRPr="00697234">
        <w:rPr>
          <w:sz w:val="28"/>
          <w:szCs w:val="28"/>
        </w:rPr>
        <w:t>т</w:t>
      </w:r>
      <w:r w:rsidRPr="00697234">
        <w:rPr>
          <w:sz w:val="28"/>
          <w:szCs w:val="28"/>
        </w:rPr>
        <w:t>вующего</w:t>
      </w:r>
      <w:r w:rsidR="006D2718">
        <w:rPr>
          <w:sz w:val="28"/>
          <w:szCs w:val="28"/>
        </w:rPr>
        <w:t xml:space="preserve"> </w:t>
      </w:r>
      <w:r w:rsidRPr="00697234">
        <w:rPr>
          <w:sz w:val="28"/>
          <w:szCs w:val="28"/>
        </w:rPr>
        <w:t>(ей) на основании ____________________, с другой стороны, далее именуемые «Стороны»,</w:t>
      </w:r>
      <w:r w:rsidR="002D4832" w:rsidRPr="002D4832">
        <w:rPr>
          <w:sz w:val="28"/>
          <w:szCs w:val="28"/>
        </w:rPr>
        <w:t xml:space="preserve"> </w:t>
      </w:r>
      <w:r w:rsidR="006D2718" w:rsidRPr="006D2718">
        <w:rPr>
          <w:sz w:val="28"/>
          <w:szCs w:val="28"/>
        </w:rPr>
        <w:t>в соответствии с Бюджетным кодексом Российской Федерации, Правилами персонифицированного финансирования дополн</w:t>
      </w:r>
      <w:r w:rsidR="006D2718" w:rsidRPr="006D2718">
        <w:rPr>
          <w:sz w:val="28"/>
          <w:szCs w:val="28"/>
        </w:rPr>
        <w:t>и</w:t>
      </w:r>
      <w:r w:rsidR="006D2718" w:rsidRPr="006D2718">
        <w:rPr>
          <w:sz w:val="28"/>
          <w:szCs w:val="28"/>
        </w:rPr>
        <w:t>тельного образования детей на территории Кировской области, утвержде</w:t>
      </w:r>
      <w:r w:rsidR="006D2718" w:rsidRPr="006D2718">
        <w:rPr>
          <w:sz w:val="28"/>
          <w:szCs w:val="28"/>
        </w:rPr>
        <w:t>н</w:t>
      </w:r>
      <w:r w:rsidR="006D2718" w:rsidRPr="006D2718">
        <w:rPr>
          <w:sz w:val="28"/>
          <w:szCs w:val="28"/>
        </w:rPr>
        <w:t>ными распоряжением</w:t>
      </w:r>
      <w:proofErr w:type="gramEnd"/>
      <w:r w:rsidR="006D2718" w:rsidRPr="006D2718">
        <w:rPr>
          <w:sz w:val="28"/>
          <w:szCs w:val="28"/>
        </w:rPr>
        <w:t xml:space="preserve"> </w:t>
      </w:r>
      <w:proofErr w:type="gramStart"/>
      <w:r w:rsidR="006D2718" w:rsidRPr="006D2718">
        <w:rPr>
          <w:sz w:val="28"/>
          <w:szCs w:val="28"/>
        </w:rPr>
        <w:t>министерства образования Кировской области от 30.07.2020 № 835 (далее – Правила персонифицированного финансирования), Порядком предоставлении поддержки социально ориентированным неко</w:t>
      </w:r>
      <w:r w:rsidR="006D2718" w:rsidRPr="006D2718">
        <w:rPr>
          <w:sz w:val="28"/>
          <w:szCs w:val="28"/>
        </w:rPr>
        <w:t>м</w:t>
      </w:r>
      <w:r w:rsidR="006D2718" w:rsidRPr="006D2718">
        <w:rPr>
          <w:sz w:val="28"/>
          <w:szCs w:val="28"/>
        </w:rPr>
        <w:t>мерческим организациям на реализацию проекта по обеспечению развития системы дополнительного образования детей посредством внедрения мех</w:t>
      </w:r>
      <w:r w:rsidR="006D2718" w:rsidRPr="006D2718">
        <w:rPr>
          <w:sz w:val="28"/>
          <w:szCs w:val="28"/>
        </w:rPr>
        <w:t>а</w:t>
      </w:r>
      <w:r w:rsidR="006D2718" w:rsidRPr="006D2718">
        <w:rPr>
          <w:sz w:val="28"/>
          <w:szCs w:val="28"/>
        </w:rPr>
        <w:t xml:space="preserve">низма персонифицированного финансирования в </w:t>
      </w:r>
      <w:r w:rsidR="006D2718">
        <w:rPr>
          <w:sz w:val="28"/>
          <w:szCs w:val="28"/>
        </w:rPr>
        <w:t>Нагорском</w:t>
      </w:r>
      <w:r w:rsidR="006D2718" w:rsidRPr="006D2718">
        <w:rPr>
          <w:sz w:val="28"/>
          <w:szCs w:val="28"/>
        </w:rPr>
        <w:t xml:space="preserve"> районе Киро</w:t>
      </w:r>
      <w:r w:rsidR="006D2718" w:rsidRPr="006D2718">
        <w:rPr>
          <w:sz w:val="28"/>
          <w:szCs w:val="28"/>
        </w:rPr>
        <w:t>в</w:t>
      </w:r>
      <w:r w:rsidR="006D2718" w:rsidRPr="006D2718">
        <w:rPr>
          <w:sz w:val="28"/>
          <w:szCs w:val="28"/>
        </w:rPr>
        <w:t xml:space="preserve">ской области, утвержденным постановлением администрации </w:t>
      </w:r>
      <w:r w:rsidR="006D2718">
        <w:rPr>
          <w:sz w:val="28"/>
          <w:szCs w:val="28"/>
        </w:rPr>
        <w:t>Нагорского</w:t>
      </w:r>
      <w:r w:rsidR="006D2718" w:rsidRPr="006D2718">
        <w:rPr>
          <w:sz w:val="28"/>
          <w:szCs w:val="28"/>
        </w:rPr>
        <w:t xml:space="preserve"> района (далее – Порядок), на основании протокола конкурсной комиссии __________ заключили настоящее соглашение (далее – Соглашение) о ниж</w:t>
      </w:r>
      <w:r w:rsidR="006D2718" w:rsidRPr="006D2718">
        <w:rPr>
          <w:sz w:val="28"/>
          <w:szCs w:val="28"/>
        </w:rPr>
        <w:t>е</w:t>
      </w:r>
      <w:r w:rsidR="006D2718" w:rsidRPr="006D2718">
        <w:rPr>
          <w:sz w:val="28"/>
          <w:szCs w:val="28"/>
        </w:rPr>
        <w:t>следующем.</w:t>
      </w:r>
      <w:proofErr w:type="gramEnd"/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</w:p>
    <w:p w:rsidR="002D4832" w:rsidRPr="002D4832" w:rsidRDefault="002D4832" w:rsidP="00A75CC1">
      <w:pPr>
        <w:pStyle w:val="a8"/>
        <w:widowControl/>
        <w:numPr>
          <w:ilvl w:val="0"/>
          <w:numId w:val="15"/>
        </w:numPr>
        <w:shd w:val="clear" w:color="auto" w:fill="auto"/>
        <w:ind w:left="0" w:firstLine="0"/>
        <w:jc w:val="center"/>
        <w:rPr>
          <w:rFonts w:cs="Times New Roman"/>
          <w:sz w:val="28"/>
          <w:szCs w:val="28"/>
          <w:lang w:eastAsia="ru-RU"/>
        </w:rPr>
      </w:pPr>
      <w:bookmarkStart w:id="21" w:name="_Ref32133587"/>
      <w:bookmarkStart w:id="22" w:name="_Ref31876400"/>
      <w:proofErr w:type="spellStart"/>
      <w:r w:rsidRPr="002D4832">
        <w:rPr>
          <w:rFonts w:cs="Times New Roman"/>
          <w:sz w:val="28"/>
          <w:szCs w:val="28"/>
          <w:lang w:eastAsia="ru-RU"/>
        </w:rPr>
        <w:t>Предмет</w:t>
      </w:r>
      <w:proofErr w:type="spellEnd"/>
      <w:r w:rsidRPr="002D4832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2D4832">
        <w:rPr>
          <w:rFonts w:cs="Times New Roman"/>
          <w:sz w:val="28"/>
          <w:szCs w:val="28"/>
          <w:lang w:eastAsia="ru-RU"/>
        </w:rPr>
        <w:t>Соглашения</w:t>
      </w:r>
      <w:bookmarkEnd w:id="21"/>
      <w:bookmarkEnd w:id="22"/>
      <w:proofErr w:type="spellEnd"/>
    </w:p>
    <w:p w:rsidR="002D4832" w:rsidRPr="002D4832" w:rsidRDefault="002D4832" w:rsidP="002D4832">
      <w:pPr>
        <w:pStyle w:val="a8"/>
        <w:ind w:left="0" w:firstLine="567"/>
        <w:rPr>
          <w:rFonts w:cs="Times New Roman"/>
          <w:sz w:val="28"/>
          <w:szCs w:val="28"/>
          <w:lang w:eastAsia="ru-RU"/>
        </w:rPr>
      </w:pPr>
    </w:p>
    <w:p w:rsidR="002D4832" w:rsidRPr="002D4832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2D4832">
        <w:rPr>
          <w:rFonts w:cs="Times New Roman"/>
          <w:sz w:val="28"/>
          <w:szCs w:val="28"/>
          <w:lang w:val="ru-RU" w:eastAsia="ru-RU"/>
        </w:rPr>
        <w:t xml:space="preserve">Предметом Соглашения является   предоставление Получателю из </w:t>
      </w:r>
      <w:r w:rsidR="006D2718" w:rsidRPr="001B1B8C">
        <w:rPr>
          <w:sz w:val="28"/>
          <w:szCs w:val="28"/>
          <w:lang w:val="ru-RU"/>
        </w:rPr>
        <w:t xml:space="preserve">бюджета муниципального образования </w:t>
      </w:r>
      <w:proofErr w:type="spellStart"/>
      <w:r w:rsidR="006D2718" w:rsidRPr="001B1B8C">
        <w:rPr>
          <w:sz w:val="28"/>
          <w:szCs w:val="28"/>
          <w:lang w:val="ru-RU"/>
        </w:rPr>
        <w:t>Нагорский</w:t>
      </w:r>
      <w:proofErr w:type="spellEnd"/>
      <w:r w:rsidR="006D2718" w:rsidRPr="001B1B8C">
        <w:rPr>
          <w:sz w:val="28"/>
          <w:szCs w:val="28"/>
          <w:lang w:val="ru-RU"/>
        </w:rPr>
        <w:t xml:space="preserve"> муниципальный район Кировской области</w:t>
      </w:r>
      <w:r w:rsidRPr="002D4832">
        <w:rPr>
          <w:rFonts w:cs="Times New Roman"/>
          <w:sz w:val="28"/>
          <w:szCs w:val="28"/>
          <w:lang w:val="ru-RU"/>
        </w:rPr>
        <w:t xml:space="preserve"> </w:t>
      </w:r>
      <w:r w:rsidRPr="002D4832">
        <w:rPr>
          <w:rFonts w:cs="Times New Roman"/>
          <w:sz w:val="28"/>
          <w:szCs w:val="28"/>
          <w:lang w:val="ru-RU" w:eastAsia="ru-RU"/>
        </w:rPr>
        <w:t>в 20</w:t>
      </w:r>
      <w:r w:rsidR="006D2718">
        <w:rPr>
          <w:rFonts w:cs="Times New Roman"/>
          <w:sz w:val="28"/>
          <w:szCs w:val="28"/>
          <w:lang w:val="ru-RU" w:eastAsia="ru-RU"/>
        </w:rPr>
        <w:t>___</w:t>
      </w:r>
      <w:r w:rsidRPr="002D4832">
        <w:rPr>
          <w:rFonts w:cs="Times New Roman"/>
          <w:sz w:val="28"/>
          <w:szCs w:val="28"/>
          <w:lang w:val="ru-RU" w:eastAsia="ru-RU"/>
        </w:rPr>
        <w:t xml:space="preserve"> - 20</w:t>
      </w:r>
      <w:r w:rsidR="006D2718">
        <w:rPr>
          <w:rFonts w:cs="Times New Roman"/>
          <w:sz w:val="28"/>
          <w:szCs w:val="28"/>
          <w:lang w:val="ru-RU" w:eastAsia="ru-RU"/>
        </w:rPr>
        <w:t>___</w:t>
      </w:r>
      <w:r w:rsidRPr="002D4832">
        <w:rPr>
          <w:rFonts w:cs="Times New Roman"/>
          <w:sz w:val="28"/>
          <w:szCs w:val="28"/>
          <w:lang w:val="ru-RU" w:eastAsia="ru-RU"/>
        </w:rPr>
        <w:t xml:space="preserve"> годах субсидии в целях финансового </w:t>
      </w:r>
      <w:r w:rsidRPr="002D4832">
        <w:rPr>
          <w:rFonts w:cs="Times New Roman"/>
          <w:sz w:val="28"/>
          <w:szCs w:val="28"/>
          <w:lang w:val="ru-RU"/>
        </w:rPr>
        <w:t xml:space="preserve">обеспечения затрат Получателя, связанных с реализацией проекта по </w:t>
      </w:r>
      <w:r w:rsidRPr="002D4832">
        <w:rPr>
          <w:rFonts w:cs="Times New Roman"/>
          <w:sz w:val="28"/>
          <w:szCs w:val="28"/>
          <w:lang w:val="ru-RU"/>
        </w:rPr>
        <w:lastRenderedPageBreak/>
        <w:t xml:space="preserve">обеспечению развития системы дополнительного образования детей посредством внедрения механизма персонифицированного финансирования </w:t>
      </w:r>
      <w:proofErr w:type="gramStart"/>
      <w:r w:rsidRPr="002D4832">
        <w:rPr>
          <w:rFonts w:cs="Times New Roman"/>
          <w:sz w:val="28"/>
          <w:szCs w:val="28"/>
          <w:lang w:val="ru-RU"/>
        </w:rPr>
        <w:t>в</w:t>
      </w:r>
      <w:proofErr w:type="gramEnd"/>
      <w:r w:rsidRPr="002D4832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6D2718">
        <w:rPr>
          <w:rFonts w:cs="Times New Roman"/>
          <w:sz w:val="28"/>
          <w:szCs w:val="28"/>
          <w:lang w:val="ru-RU"/>
        </w:rPr>
        <w:t>Нагорском</w:t>
      </w:r>
      <w:proofErr w:type="gramEnd"/>
      <w:r w:rsidRPr="002D4832">
        <w:rPr>
          <w:rFonts w:cs="Times New Roman"/>
          <w:sz w:val="28"/>
          <w:szCs w:val="28"/>
          <w:lang w:val="ru-RU"/>
        </w:rPr>
        <w:t xml:space="preserve"> муниципальном районе</w:t>
      </w:r>
      <w:r w:rsidR="006D2718">
        <w:rPr>
          <w:rFonts w:cs="Times New Roman"/>
          <w:sz w:val="28"/>
          <w:szCs w:val="28"/>
          <w:lang w:val="ru-RU"/>
        </w:rPr>
        <w:t xml:space="preserve"> Кировской области</w:t>
      </w:r>
      <w:r w:rsidRPr="002D4832">
        <w:rPr>
          <w:rFonts w:cs="Times New Roman"/>
          <w:sz w:val="28"/>
          <w:szCs w:val="28"/>
          <w:lang w:val="ru-RU" w:eastAsia="ru-RU"/>
        </w:rPr>
        <w:t xml:space="preserve"> (далее - Субсидия);</w:t>
      </w:r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</w:p>
    <w:p w:rsidR="002D4832" w:rsidRPr="002D4832" w:rsidRDefault="002D4832" w:rsidP="00A75CC1">
      <w:pPr>
        <w:pStyle w:val="a8"/>
        <w:widowControl/>
        <w:numPr>
          <w:ilvl w:val="0"/>
          <w:numId w:val="16"/>
        </w:numPr>
        <w:shd w:val="clear" w:color="auto" w:fill="auto"/>
        <w:jc w:val="center"/>
        <w:rPr>
          <w:rFonts w:cs="Times New Roman"/>
          <w:sz w:val="28"/>
          <w:szCs w:val="28"/>
          <w:lang w:eastAsia="ru-RU"/>
        </w:rPr>
      </w:pPr>
      <w:bookmarkStart w:id="23" w:name="_Ref32145835"/>
      <w:proofErr w:type="spellStart"/>
      <w:r w:rsidRPr="002D4832">
        <w:rPr>
          <w:rFonts w:cs="Times New Roman"/>
          <w:sz w:val="28"/>
          <w:szCs w:val="28"/>
          <w:lang w:eastAsia="ru-RU"/>
        </w:rPr>
        <w:t>Финансовое</w:t>
      </w:r>
      <w:proofErr w:type="spellEnd"/>
      <w:r w:rsidRPr="002D4832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2D4832">
        <w:rPr>
          <w:rFonts w:cs="Times New Roman"/>
          <w:sz w:val="28"/>
          <w:szCs w:val="28"/>
          <w:lang w:eastAsia="ru-RU"/>
        </w:rPr>
        <w:t>обеспечение</w:t>
      </w:r>
      <w:proofErr w:type="spellEnd"/>
      <w:r w:rsidRPr="002D4832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2D4832">
        <w:rPr>
          <w:rFonts w:cs="Times New Roman"/>
          <w:sz w:val="28"/>
          <w:szCs w:val="28"/>
          <w:lang w:eastAsia="ru-RU"/>
        </w:rPr>
        <w:t>предоставления</w:t>
      </w:r>
      <w:proofErr w:type="spellEnd"/>
      <w:r w:rsidRPr="002D4832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2D4832">
        <w:rPr>
          <w:rFonts w:cs="Times New Roman"/>
          <w:sz w:val="28"/>
          <w:szCs w:val="28"/>
          <w:lang w:eastAsia="ru-RU"/>
        </w:rPr>
        <w:t>Субсидии</w:t>
      </w:r>
      <w:bookmarkEnd w:id="23"/>
      <w:proofErr w:type="spellEnd"/>
    </w:p>
    <w:p w:rsidR="002D4832" w:rsidRPr="002D4832" w:rsidRDefault="002D4832" w:rsidP="002D4832">
      <w:pPr>
        <w:pStyle w:val="a8"/>
        <w:ind w:left="0" w:firstLine="567"/>
        <w:rPr>
          <w:rFonts w:cs="Times New Roman"/>
          <w:sz w:val="28"/>
          <w:szCs w:val="28"/>
          <w:lang w:eastAsia="ru-RU"/>
        </w:rPr>
      </w:pPr>
    </w:p>
    <w:p w:rsidR="002D4832" w:rsidRPr="00E73BF6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color w:val="0000FF"/>
          <w:sz w:val="28"/>
          <w:szCs w:val="28"/>
          <w:u w:val="single"/>
          <w:lang w:val="ru-RU" w:eastAsia="ru-RU"/>
        </w:rPr>
      </w:pPr>
      <w:bookmarkStart w:id="24" w:name="_Ref32134662"/>
      <w:r w:rsidRPr="002D4832">
        <w:rPr>
          <w:rFonts w:cs="Times New Roman"/>
          <w:sz w:val="28"/>
          <w:szCs w:val="28"/>
          <w:lang w:val="ru-RU" w:eastAsia="ru-RU"/>
        </w:rPr>
        <w:t>Субсидия предоставляется</w:t>
      </w:r>
      <w:r w:rsidR="006D2718">
        <w:rPr>
          <w:rFonts w:cs="Times New Roman"/>
          <w:sz w:val="28"/>
          <w:szCs w:val="28"/>
          <w:lang w:val="ru-RU" w:eastAsia="ru-RU"/>
        </w:rPr>
        <w:t xml:space="preserve"> </w:t>
      </w:r>
      <w:r w:rsidRPr="002D4832">
        <w:rPr>
          <w:rFonts w:cs="Times New Roman"/>
          <w:sz w:val="28"/>
          <w:szCs w:val="28"/>
          <w:lang w:val="ru-RU" w:eastAsia="ru-RU"/>
        </w:rPr>
        <w:t xml:space="preserve">в соответствии с лимитами бюджетных обязательств, доведенными  </w:t>
      </w:r>
      <w:r w:rsidR="006D2718">
        <w:rPr>
          <w:rFonts w:cs="Times New Roman"/>
          <w:sz w:val="28"/>
          <w:szCs w:val="28"/>
          <w:lang w:val="ru-RU" w:eastAsia="ru-RU"/>
        </w:rPr>
        <w:t>Управлению</w:t>
      </w:r>
      <w:r w:rsidRPr="002D4832">
        <w:rPr>
          <w:rFonts w:cs="Times New Roman"/>
          <w:sz w:val="28"/>
          <w:szCs w:val="28"/>
          <w:lang w:val="ru-RU" w:eastAsia="ru-RU"/>
        </w:rPr>
        <w:t xml:space="preserve"> как </w:t>
      </w:r>
      <w:r w:rsidR="006D2718" w:rsidRPr="006D2718">
        <w:rPr>
          <w:rFonts w:eastAsia="Times New Roman"/>
          <w:sz w:val="28"/>
          <w:szCs w:val="28"/>
          <w:lang w:val="ru-RU" w:eastAsia="ru-RU"/>
        </w:rPr>
        <w:t>главному распорядителю средств бюджета</w:t>
      </w:r>
      <w:r w:rsidR="006D2718" w:rsidRPr="002D4832">
        <w:rPr>
          <w:rFonts w:cs="Times New Roman"/>
          <w:sz w:val="28"/>
          <w:szCs w:val="28"/>
          <w:lang w:val="ru-RU"/>
        </w:rPr>
        <w:t xml:space="preserve"> </w:t>
      </w:r>
      <w:r w:rsidR="006D2718" w:rsidRPr="001B1B8C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6D2718" w:rsidRPr="001B1B8C">
        <w:rPr>
          <w:sz w:val="28"/>
          <w:szCs w:val="28"/>
          <w:lang w:val="ru-RU"/>
        </w:rPr>
        <w:t>Нагорский</w:t>
      </w:r>
      <w:proofErr w:type="spellEnd"/>
      <w:r w:rsidR="006D2718" w:rsidRPr="001B1B8C">
        <w:rPr>
          <w:sz w:val="28"/>
          <w:szCs w:val="28"/>
          <w:lang w:val="ru-RU"/>
        </w:rPr>
        <w:t xml:space="preserve"> муниципальный район Кировской области</w:t>
      </w:r>
      <w:r w:rsidRPr="002D4832">
        <w:rPr>
          <w:rFonts w:cs="Times New Roman"/>
          <w:sz w:val="28"/>
          <w:szCs w:val="28"/>
          <w:lang w:val="ru-RU" w:eastAsia="ru-RU"/>
        </w:rPr>
        <w:t xml:space="preserve">, по кодам   классификации расходов бюджетов Российской Федерации  (далее - коды БК) на   цель, указанную в разделе </w:t>
      </w:r>
      <w:fldSimple w:instr="REF _Ref32133587 \r \h \* MERGEFORMAT ">
        <w:r w:rsidR="00EE008A" w:rsidRPr="00EE008A">
          <w:rPr>
            <w:rFonts w:cs="Times New Roman"/>
            <w:sz w:val="28"/>
            <w:szCs w:val="28"/>
            <w:lang w:val="ru-RU" w:eastAsia="ru-RU"/>
          </w:rPr>
          <w:t>1</w:t>
        </w:r>
      </w:fldSimple>
      <w:r w:rsidR="003B16D2">
        <w:rPr>
          <w:lang w:val="ru-RU"/>
        </w:rPr>
        <w:t xml:space="preserve"> </w:t>
      </w:r>
      <w:r w:rsidRPr="00E73BF6">
        <w:rPr>
          <w:rFonts w:cs="Times New Roman"/>
          <w:sz w:val="28"/>
          <w:szCs w:val="28"/>
          <w:lang w:val="ru-RU" w:eastAsia="ru-RU"/>
        </w:rPr>
        <w:t>Соглашения, в размере _______________________, в том</w:t>
      </w:r>
      <w:r w:rsidR="006D2718">
        <w:rPr>
          <w:rFonts w:cs="Times New Roman"/>
          <w:sz w:val="28"/>
          <w:szCs w:val="28"/>
          <w:lang w:val="ru-RU" w:eastAsia="ru-RU"/>
        </w:rPr>
        <w:t xml:space="preserve"> </w:t>
      </w:r>
      <w:r w:rsidRPr="00E73BF6">
        <w:rPr>
          <w:rFonts w:cs="Times New Roman"/>
          <w:sz w:val="28"/>
          <w:szCs w:val="28"/>
          <w:lang w:val="ru-RU" w:eastAsia="ru-RU"/>
        </w:rPr>
        <w:t>числе:</w:t>
      </w:r>
      <w:bookmarkEnd w:id="24"/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  <w:r w:rsidRPr="002D4832">
        <w:rPr>
          <w:sz w:val="28"/>
          <w:szCs w:val="28"/>
        </w:rPr>
        <w:t>в 20__ году</w:t>
      </w:r>
      <w:proofErr w:type="gramStart"/>
      <w:r w:rsidRPr="002D4832">
        <w:rPr>
          <w:sz w:val="28"/>
          <w:szCs w:val="28"/>
        </w:rPr>
        <w:t xml:space="preserve"> _______(___________) </w:t>
      </w:r>
      <w:proofErr w:type="gramEnd"/>
      <w:r w:rsidRPr="002D4832">
        <w:rPr>
          <w:sz w:val="28"/>
          <w:szCs w:val="28"/>
        </w:rPr>
        <w:t>рублей____ копеек - по коду БК________;</w:t>
      </w:r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  <w:r w:rsidRPr="002D4832">
        <w:rPr>
          <w:sz w:val="28"/>
          <w:szCs w:val="28"/>
        </w:rPr>
        <w:t>в 20__году</w:t>
      </w:r>
      <w:proofErr w:type="gramStart"/>
      <w:r w:rsidRPr="002D4832">
        <w:rPr>
          <w:sz w:val="28"/>
          <w:szCs w:val="28"/>
        </w:rPr>
        <w:t xml:space="preserve">______(______________) </w:t>
      </w:r>
      <w:proofErr w:type="gramEnd"/>
      <w:r w:rsidRPr="002D4832">
        <w:rPr>
          <w:sz w:val="28"/>
          <w:szCs w:val="28"/>
        </w:rPr>
        <w:t>рублей ____ копеек - по коду БК________;</w:t>
      </w:r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  <w:r w:rsidRPr="002D4832">
        <w:rPr>
          <w:sz w:val="28"/>
          <w:szCs w:val="28"/>
        </w:rPr>
        <w:t>в 20__году</w:t>
      </w:r>
      <w:proofErr w:type="gramStart"/>
      <w:r w:rsidRPr="002D4832">
        <w:rPr>
          <w:sz w:val="28"/>
          <w:szCs w:val="28"/>
        </w:rPr>
        <w:t xml:space="preserve"> ______(___________) </w:t>
      </w:r>
      <w:proofErr w:type="gramEnd"/>
      <w:r w:rsidRPr="002D4832">
        <w:rPr>
          <w:sz w:val="28"/>
          <w:szCs w:val="28"/>
        </w:rPr>
        <w:t>рублей _____ копеек - по коду БК_________.</w:t>
      </w:r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</w:p>
    <w:p w:rsidR="002D4832" w:rsidRPr="002D4832" w:rsidRDefault="002D4832" w:rsidP="00A75CC1">
      <w:pPr>
        <w:pStyle w:val="a8"/>
        <w:widowControl/>
        <w:numPr>
          <w:ilvl w:val="0"/>
          <w:numId w:val="16"/>
        </w:numPr>
        <w:shd w:val="clear" w:color="auto" w:fill="auto"/>
        <w:ind w:left="0" w:firstLine="0"/>
        <w:jc w:val="center"/>
        <w:rPr>
          <w:rFonts w:cs="Times New Roman"/>
          <w:sz w:val="28"/>
          <w:szCs w:val="28"/>
          <w:lang w:eastAsia="ru-RU"/>
        </w:rPr>
      </w:pPr>
      <w:bookmarkStart w:id="25" w:name="_Ref31880888"/>
      <w:proofErr w:type="spellStart"/>
      <w:r w:rsidRPr="002D4832">
        <w:rPr>
          <w:rFonts w:cs="Times New Roman"/>
          <w:sz w:val="28"/>
          <w:szCs w:val="28"/>
          <w:lang w:eastAsia="ru-RU"/>
        </w:rPr>
        <w:t>Условия</w:t>
      </w:r>
      <w:proofErr w:type="spellEnd"/>
      <w:r w:rsidRPr="002D4832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2D4832">
        <w:rPr>
          <w:rFonts w:cs="Times New Roman"/>
          <w:sz w:val="28"/>
          <w:szCs w:val="28"/>
          <w:lang w:eastAsia="ru-RU"/>
        </w:rPr>
        <w:t>предоставления</w:t>
      </w:r>
      <w:proofErr w:type="spellEnd"/>
      <w:r w:rsidRPr="002D4832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2D4832">
        <w:rPr>
          <w:rFonts w:cs="Times New Roman"/>
          <w:sz w:val="28"/>
          <w:szCs w:val="28"/>
          <w:lang w:eastAsia="ru-RU"/>
        </w:rPr>
        <w:t>Субсидии</w:t>
      </w:r>
      <w:bookmarkEnd w:id="25"/>
      <w:proofErr w:type="spellEnd"/>
    </w:p>
    <w:p w:rsidR="002D4832" w:rsidRPr="002D4832" w:rsidRDefault="002D4832" w:rsidP="002D4832">
      <w:pPr>
        <w:pStyle w:val="a8"/>
        <w:ind w:left="0" w:firstLine="567"/>
        <w:rPr>
          <w:rFonts w:cs="Times New Roman"/>
          <w:sz w:val="28"/>
          <w:szCs w:val="28"/>
          <w:lang w:eastAsia="ru-RU"/>
        </w:rPr>
      </w:pPr>
    </w:p>
    <w:p w:rsidR="002D4832" w:rsidRPr="002D4832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2D4832">
        <w:rPr>
          <w:rFonts w:cs="Times New Roman"/>
          <w:sz w:val="28"/>
          <w:szCs w:val="28"/>
          <w:lang w:val="ru-RU" w:eastAsia="ru-RU"/>
        </w:rPr>
        <w:t>Субсидия предоставляется   в   соответствии   с     Порядком:</w:t>
      </w:r>
    </w:p>
    <w:p w:rsidR="002D4832" w:rsidRPr="006D2718" w:rsidRDefault="006D2718" w:rsidP="006D2718">
      <w:pPr>
        <w:pStyle w:val="a8"/>
        <w:widowControl/>
        <w:numPr>
          <w:ilvl w:val="2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bookmarkStart w:id="26" w:name="_Ref31984950"/>
      <w:r>
        <w:rPr>
          <w:rFonts w:cs="Times New Roman"/>
          <w:sz w:val="28"/>
          <w:szCs w:val="28"/>
          <w:lang w:val="ru-RU" w:eastAsia="ru-RU"/>
        </w:rPr>
        <w:t>П</w:t>
      </w:r>
      <w:r w:rsidR="002D4832" w:rsidRPr="002D4832">
        <w:rPr>
          <w:rFonts w:cs="Times New Roman"/>
          <w:sz w:val="28"/>
          <w:szCs w:val="28"/>
          <w:lang w:val="ru-RU" w:eastAsia="ru-RU"/>
        </w:rPr>
        <w:t>ри представлении Получателем в Управление</w:t>
      </w:r>
      <w:bookmarkStart w:id="27" w:name="_Ref31880431"/>
      <w:bookmarkEnd w:id="26"/>
      <w:r>
        <w:rPr>
          <w:rFonts w:cs="Times New Roman"/>
          <w:sz w:val="28"/>
          <w:szCs w:val="28"/>
          <w:lang w:val="ru-RU" w:eastAsia="ru-RU"/>
        </w:rPr>
        <w:t xml:space="preserve"> </w:t>
      </w:r>
      <w:r w:rsidR="002D4832" w:rsidRPr="006D2718">
        <w:rPr>
          <w:rFonts w:cs="Times New Roman"/>
          <w:sz w:val="28"/>
          <w:szCs w:val="28"/>
          <w:lang w:val="ru-RU" w:eastAsia="ru-RU"/>
        </w:rPr>
        <w:t>ежемесячно не позднее 3-го рабочего дня текущего месяца документов, в   том числе</w:t>
      </w:r>
      <w:bookmarkStart w:id="28" w:name="_Ref31880958"/>
      <w:bookmarkEnd w:id="27"/>
      <w:r>
        <w:rPr>
          <w:rFonts w:cs="Times New Roman"/>
          <w:sz w:val="28"/>
          <w:szCs w:val="28"/>
          <w:lang w:val="ru-RU" w:eastAsia="ru-RU"/>
        </w:rPr>
        <w:t xml:space="preserve"> </w:t>
      </w:r>
      <w:r w:rsidR="002D4832" w:rsidRPr="006D2718">
        <w:rPr>
          <w:rFonts w:cs="Times New Roman"/>
          <w:sz w:val="28"/>
          <w:szCs w:val="28"/>
          <w:lang w:val="ru-RU" w:eastAsia="ru-RU"/>
        </w:rPr>
        <w:t>заявки на перечисление Субсидии по форме согласно приложению</w:t>
      </w:r>
      <w:r>
        <w:rPr>
          <w:rFonts w:cs="Times New Roman"/>
          <w:sz w:val="28"/>
          <w:szCs w:val="28"/>
          <w:lang w:val="ru-RU" w:eastAsia="ru-RU"/>
        </w:rPr>
        <w:t xml:space="preserve"> № 1</w:t>
      </w:r>
      <w:r w:rsidR="002D4832" w:rsidRPr="006D2718">
        <w:rPr>
          <w:rFonts w:cs="Times New Roman"/>
          <w:sz w:val="28"/>
          <w:szCs w:val="28"/>
          <w:lang w:val="ru-RU" w:eastAsia="ru-RU"/>
        </w:rPr>
        <w:t xml:space="preserve"> к Соглашению.</w:t>
      </w:r>
      <w:bookmarkEnd w:id="28"/>
    </w:p>
    <w:p w:rsidR="002D4832" w:rsidRPr="002D4832" w:rsidRDefault="006D2718" w:rsidP="00A75CC1">
      <w:pPr>
        <w:pStyle w:val="a8"/>
        <w:widowControl/>
        <w:numPr>
          <w:ilvl w:val="2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П</w:t>
      </w:r>
      <w:r w:rsidR="002D4832" w:rsidRPr="002D4832">
        <w:rPr>
          <w:rFonts w:cs="Times New Roman"/>
          <w:sz w:val="28"/>
          <w:szCs w:val="28"/>
          <w:lang w:val="ru-RU" w:eastAsia="ru-RU"/>
        </w:rPr>
        <w:t>ри соблюдении иных условий, в том числе:</w:t>
      </w:r>
    </w:p>
    <w:p w:rsidR="002D4832" w:rsidRPr="002D4832" w:rsidRDefault="006D2718" w:rsidP="00A75CC1">
      <w:pPr>
        <w:pStyle w:val="a8"/>
        <w:widowControl/>
        <w:numPr>
          <w:ilvl w:val="3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 </w:t>
      </w:r>
      <w:r w:rsidR="004C358E">
        <w:rPr>
          <w:rFonts w:cs="Times New Roman"/>
          <w:sz w:val="28"/>
          <w:szCs w:val="28"/>
          <w:lang w:val="ru-RU" w:eastAsia="ru-RU"/>
        </w:rPr>
        <w:t>У</w:t>
      </w:r>
      <w:r w:rsidR="002D4832" w:rsidRPr="002D4832">
        <w:rPr>
          <w:rFonts w:cs="Times New Roman"/>
          <w:sz w:val="28"/>
          <w:szCs w:val="28"/>
          <w:lang w:val="ru-RU" w:eastAsia="ru-RU"/>
        </w:rPr>
        <w:t xml:space="preserve"> </w:t>
      </w:r>
      <w:r w:rsidR="002D4832" w:rsidRPr="002D4832">
        <w:rPr>
          <w:rFonts w:cs="Times New Roman"/>
          <w:sz w:val="28"/>
          <w:szCs w:val="28"/>
          <w:lang w:val="ru-RU"/>
        </w:rPr>
        <w:t>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</w:t>
      </w:r>
      <w:r w:rsidR="004C358E">
        <w:rPr>
          <w:rFonts w:cs="Times New Roman"/>
          <w:sz w:val="28"/>
          <w:szCs w:val="28"/>
          <w:lang w:val="ru-RU" w:eastAsia="ru-RU"/>
        </w:rPr>
        <w:t>ах.</w:t>
      </w:r>
    </w:p>
    <w:p w:rsidR="002D4832" w:rsidRPr="002D4832" w:rsidRDefault="004C358E" w:rsidP="00A75CC1">
      <w:pPr>
        <w:pStyle w:val="a8"/>
        <w:widowControl/>
        <w:numPr>
          <w:ilvl w:val="3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 У</w:t>
      </w:r>
      <w:r w:rsidR="002D4832" w:rsidRPr="002D4832">
        <w:rPr>
          <w:rFonts w:cs="Times New Roman"/>
          <w:sz w:val="28"/>
          <w:szCs w:val="28"/>
          <w:lang w:val="ru-RU" w:eastAsia="ru-RU"/>
        </w:rPr>
        <w:t xml:space="preserve"> </w:t>
      </w:r>
      <w:r w:rsidR="002D4832" w:rsidRPr="002D4832">
        <w:rPr>
          <w:rFonts w:cs="Times New Roman"/>
          <w:sz w:val="28"/>
          <w:szCs w:val="28"/>
          <w:lang w:val="ru-RU"/>
        </w:rPr>
        <w:t xml:space="preserve">Получателя отсутствует просроченная задолженность по возврату в местный бюджет субсидий, бюджетных инвестиций, </w:t>
      </w:r>
      <w:proofErr w:type="gramStart"/>
      <w:r w:rsidR="002D4832" w:rsidRPr="002D4832">
        <w:rPr>
          <w:rFonts w:cs="Times New Roman"/>
          <w:sz w:val="28"/>
          <w:szCs w:val="28"/>
          <w:lang w:val="ru-RU"/>
        </w:rPr>
        <w:t>предоставленных</w:t>
      </w:r>
      <w:proofErr w:type="gramEnd"/>
      <w:r w:rsidR="002D4832" w:rsidRPr="002D4832">
        <w:rPr>
          <w:rFonts w:cs="Times New Roman"/>
          <w:sz w:val="28"/>
          <w:szCs w:val="28"/>
          <w:lang w:val="ru-RU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Pr="001B1B8C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Pr="001B1B8C">
        <w:rPr>
          <w:sz w:val="28"/>
          <w:szCs w:val="28"/>
          <w:lang w:val="ru-RU"/>
        </w:rPr>
        <w:t>Нагорский</w:t>
      </w:r>
      <w:proofErr w:type="spellEnd"/>
      <w:r w:rsidRPr="001B1B8C">
        <w:rPr>
          <w:sz w:val="28"/>
          <w:szCs w:val="28"/>
          <w:lang w:val="ru-RU"/>
        </w:rPr>
        <w:t xml:space="preserve"> муниципальный район Кировской области</w:t>
      </w:r>
      <w:r>
        <w:rPr>
          <w:sz w:val="28"/>
          <w:szCs w:val="28"/>
          <w:lang w:val="ru-RU"/>
        </w:rPr>
        <w:t>.</w:t>
      </w:r>
    </w:p>
    <w:p w:rsidR="002D4832" w:rsidRPr="002D4832" w:rsidRDefault="004C358E" w:rsidP="00A75CC1">
      <w:pPr>
        <w:pStyle w:val="ConsPlusNormal"/>
        <w:widowControl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B7F">
        <w:rPr>
          <w:rFonts w:ascii="Times New Roman" w:hAnsi="Times New Roman" w:cs="Times New Roman"/>
          <w:sz w:val="28"/>
          <w:szCs w:val="28"/>
        </w:rPr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>Получатель не находится в процессе реорганизации, ликвидации,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2D4832" w:rsidRPr="002D4832" w:rsidRDefault="004C358E" w:rsidP="00A75CC1">
      <w:pPr>
        <w:pStyle w:val="ConsPlusNormal"/>
        <w:widowControl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4B7F">
        <w:rPr>
          <w:rFonts w:ascii="Times New Roman" w:hAnsi="Times New Roman" w:cs="Times New Roman"/>
          <w:sz w:val="28"/>
          <w:szCs w:val="28"/>
        </w:rPr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2D4832" w:rsidRPr="002D4832" w:rsidRDefault="00F44B7F" w:rsidP="00A75CC1">
      <w:pPr>
        <w:pStyle w:val="ConsPlusNormal"/>
        <w:widowControl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bookmarkStart w:id="29" w:name="_Ref33998461"/>
      <w:r>
        <w:rPr>
          <w:rFonts w:ascii="Times New Roman" w:hAnsi="Times New Roman" w:cs="Times New Roman"/>
          <w:sz w:val="28"/>
          <w:szCs w:val="28"/>
        </w:rPr>
        <w:t>Н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а финансовое обеспечение расходов, источником финансового обеспечения которых является Субсидия, в соответствии с направлениями расходов, оформляемыми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D4832" w:rsidRPr="002D48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2D4832" w:rsidRPr="002D4832">
        <w:rPr>
          <w:rFonts w:ascii="Times New Roman" w:hAnsi="Times New Roman" w:cs="Times New Roman"/>
          <w:sz w:val="28"/>
          <w:szCs w:val="28"/>
        </w:rPr>
        <w:t>, в том числе</w:t>
      </w:r>
      <w:r w:rsidR="002D4832" w:rsidRPr="002D4832">
        <w:rPr>
          <w:rFonts w:ascii="Times New Roman" w:hAnsi="Times New Roman" w:cs="Times New Roman"/>
          <w:color w:val="0000FF"/>
          <w:sz w:val="28"/>
          <w:szCs w:val="28"/>
        </w:rPr>
        <w:t>:</w:t>
      </w:r>
      <w:bookmarkEnd w:id="29"/>
    </w:p>
    <w:p w:rsidR="002D4832" w:rsidRPr="00F44B7F" w:rsidRDefault="00F44B7F" w:rsidP="00A75CC1">
      <w:pPr>
        <w:pStyle w:val="ConsPlusNormal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B7F">
        <w:rPr>
          <w:rFonts w:ascii="Times New Roman" w:hAnsi="Times New Roman" w:cs="Times New Roman"/>
          <w:sz w:val="28"/>
          <w:szCs w:val="28"/>
        </w:rPr>
        <w:t>Оплата образовательных услуг, предоставляемых детям с использованием сертификатов дополнительного образования, выданных в Нагорском муниципальном районе Кировской области (далее – сертификат дополнительного образования), в соответствии с заключаемыми Организацией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Нагорского муниципального района Кировской области (далее – договор об оплате дополнительного образования) с организациями и индивидуальными предпринимателями, осуществляющими образовательную деятельность</w:t>
      </w:r>
      <w:proofErr w:type="gramEnd"/>
      <w:r w:rsidRPr="00F44B7F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программ, включенными в реестр </w:t>
      </w:r>
      <w:proofErr w:type="gramStart"/>
      <w:r w:rsidRPr="00F44B7F">
        <w:rPr>
          <w:rFonts w:ascii="Times New Roman" w:hAnsi="Times New Roman" w:cs="Times New Roman"/>
          <w:sz w:val="28"/>
          <w:szCs w:val="28"/>
        </w:rPr>
        <w:t>поставщиков образовательных услуг системы персонифицированного финансирования дополнительного образования детей Кировской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F44B7F" w:rsidRDefault="00F44B7F" w:rsidP="00E56786">
      <w:pPr>
        <w:pStyle w:val="ConsPlusNormal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31878928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0"/>
      <w:r w:rsidRPr="00F44B7F">
        <w:rPr>
          <w:rFonts w:ascii="Times New Roman" w:hAnsi="Times New Roman" w:cs="Times New Roman"/>
          <w:sz w:val="28"/>
          <w:szCs w:val="28"/>
        </w:rPr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F44B7F" w:rsidRDefault="00F44B7F" w:rsidP="00E56786">
      <w:pPr>
        <w:pStyle w:val="a8"/>
        <w:widowControl/>
        <w:numPr>
          <w:ilvl w:val="3"/>
          <w:numId w:val="16"/>
        </w:numPr>
        <w:shd w:val="clear" w:color="auto" w:fill="auto"/>
        <w:ind w:left="142" w:right="282" w:firstLine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В</w:t>
      </w:r>
      <w:r w:rsidRPr="002D4832">
        <w:rPr>
          <w:rFonts w:cs="Times New Roman"/>
          <w:sz w:val="28"/>
          <w:szCs w:val="28"/>
          <w:lang w:val="ru-RU"/>
        </w:rPr>
        <w:t>ыплата начислений на оплату труда специалистов, участвующих в реализации Проекта, в том числе специалистов, привлекаемых для этих целей п</w:t>
      </w:r>
      <w:r>
        <w:rPr>
          <w:rFonts w:cs="Times New Roman"/>
          <w:sz w:val="28"/>
          <w:szCs w:val="28"/>
          <w:lang w:val="ru-RU"/>
        </w:rPr>
        <w:t>о гражданско-правовым договорам.</w:t>
      </w:r>
    </w:p>
    <w:p w:rsidR="002D4832" w:rsidRPr="002D4832" w:rsidRDefault="00F44B7F" w:rsidP="00E56786">
      <w:pPr>
        <w:pStyle w:val="ConsPlusNormal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D4832" w:rsidRPr="002D4832">
        <w:rPr>
          <w:rFonts w:ascii="Times New Roman" w:hAnsi="Times New Roman" w:cs="Times New Roman"/>
          <w:sz w:val="28"/>
          <w:szCs w:val="28"/>
        </w:rPr>
        <w:t>риобретение коммунальных услуг, услуг связи, транспортных услуг, необходимых для обеспечения реализации Проекта</w:t>
      </w:r>
      <w:r w:rsidR="008F5EC8"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8F5EC8" w:rsidP="00A75CC1">
      <w:pPr>
        <w:pStyle w:val="ConsPlusNormal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D4832" w:rsidRPr="002D4832">
        <w:rPr>
          <w:rFonts w:ascii="Times New Roman" w:hAnsi="Times New Roman" w:cs="Times New Roman"/>
          <w:sz w:val="28"/>
          <w:szCs w:val="28"/>
        </w:rPr>
        <w:t>асходы на банковское обслуживание,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реализации Проекта.</w:t>
      </w:r>
    </w:p>
    <w:p w:rsidR="002D4832" w:rsidRPr="002D4832" w:rsidRDefault="008F5EC8" w:rsidP="00A75CC1">
      <w:pPr>
        <w:pStyle w:val="ConsPlusNormal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Арендные платежи.</w:t>
      </w:r>
    </w:p>
    <w:p w:rsidR="002D4832" w:rsidRPr="002D4832" w:rsidRDefault="008F5EC8" w:rsidP="00A75CC1">
      <w:pPr>
        <w:pStyle w:val="ConsPlusNormal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31878950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D4832" w:rsidRPr="002D4832">
        <w:rPr>
          <w:rFonts w:ascii="Times New Roman" w:hAnsi="Times New Roman" w:cs="Times New Roman"/>
          <w:sz w:val="28"/>
          <w:szCs w:val="28"/>
        </w:rPr>
        <w:t>риобретение расходных материалов, используемых при реализации Проекта.</w:t>
      </w:r>
      <w:bookmarkEnd w:id="31"/>
    </w:p>
    <w:p w:rsidR="002D4832" w:rsidRPr="002D4832" w:rsidRDefault="002D4832" w:rsidP="00A75CC1">
      <w:pPr>
        <w:pStyle w:val="ConsPlusNormal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 xml:space="preserve">Совокупный объем затрат Получателя, осуществляемых по направлениям, указанным в </w:t>
      </w:r>
      <w:r w:rsidRPr="00A03437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A03437" w:rsidRPr="00A03437">
        <w:rPr>
          <w:rFonts w:ascii="Times New Roman" w:hAnsi="Times New Roman" w:cs="Times New Roman"/>
          <w:sz w:val="28"/>
          <w:szCs w:val="28"/>
        </w:rPr>
        <w:t>3.1.3.2</w:t>
      </w:r>
      <w:r w:rsidRPr="00A03437">
        <w:rPr>
          <w:rFonts w:ascii="Times New Roman" w:hAnsi="Times New Roman" w:cs="Times New Roman"/>
          <w:sz w:val="28"/>
          <w:szCs w:val="28"/>
        </w:rPr>
        <w:t xml:space="preserve"> </w:t>
      </w:r>
      <w:r w:rsidR="00A03437" w:rsidRPr="00A03437">
        <w:rPr>
          <w:rFonts w:ascii="Times New Roman" w:hAnsi="Times New Roman" w:cs="Times New Roman"/>
          <w:sz w:val="28"/>
          <w:szCs w:val="28"/>
        </w:rPr>
        <w:t>–</w:t>
      </w:r>
      <w:r w:rsidRPr="00A03437">
        <w:rPr>
          <w:rFonts w:ascii="Times New Roman" w:hAnsi="Times New Roman" w:cs="Times New Roman"/>
          <w:sz w:val="28"/>
          <w:szCs w:val="28"/>
        </w:rPr>
        <w:t xml:space="preserve"> </w:t>
      </w:r>
      <w:r w:rsidR="00A03437" w:rsidRPr="00A03437">
        <w:rPr>
          <w:rFonts w:ascii="Times New Roman" w:hAnsi="Times New Roman" w:cs="Times New Roman"/>
          <w:sz w:val="28"/>
          <w:szCs w:val="28"/>
        </w:rPr>
        <w:t>3.1.3.7</w:t>
      </w:r>
      <w:r w:rsidRPr="00A0343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2D4832">
        <w:rPr>
          <w:rFonts w:ascii="Times New Roman" w:hAnsi="Times New Roman" w:cs="Times New Roman"/>
          <w:sz w:val="28"/>
          <w:szCs w:val="28"/>
        </w:rPr>
        <w:t xml:space="preserve">, подлежащих обеспечению за счет Субсидии, </w:t>
      </w:r>
      <w:r w:rsidR="00BB300E" w:rsidRPr="007C4050">
        <w:rPr>
          <w:rFonts w:ascii="Times New Roman" w:hAnsi="Times New Roman"/>
          <w:sz w:val="28"/>
          <w:szCs w:val="28"/>
        </w:rPr>
        <w:t>не может превышать 1 (одного) процента от совокупных затрат Организации, подлежащих обеспечению за счет субсидии</w:t>
      </w:r>
      <w:r w:rsidRPr="002D4832"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2D4832" w:rsidP="00A75CC1">
      <w:pPr>
        <w:pStyle w:val="ConsPlusNormal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 xml:space="preserve"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</w:t>
      </w:r>
      <w:proofErr w:type="gramStart"/>
      <w:r w:rsidRPr="002D48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00E">
        <w:rPr>
          <w:rFonts w:ascii="Times New Roman" w:hAnsi="Times New Roman" w:cs="Times New Roman"/>
          <w:sz w:val="28"/>
          <w:szCs w:val="28"/>
        </w:rPr>
        <w:t>Нагор</w:t>
      </w:r>
      <w:r w:rsidRPr="002D4832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2D483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BB300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2D4832">
        <w:rPr>
          <w:rFonts w:ascii="Times New Roman" w:hAnsi="Times New Roman" w:cs="Times New Roman"/>
          <w:sz w:val="28"/>
          <w:szCs w:val="28"/>
        </w:rPr>
        <w:t xml:space="preserve">, осуществляется при условии соблюдения Получателем требований Правил персонифицированного </w:t>
      </w:r>
      <w:r w:rsidRPr="002D4832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финансирования. </w:t>
      </w:r>
      <w:proofErr w:type="gramStart"/>
      <w:r w:rsidRPr="002D4832">
        <w:rPr>
          <w:rFonts w:ascii="Times New Roman" w:hAnsi="Times New Roman" w:cs="Times New Roman"/>
          <w:sz w:val="28"/>
          <w:szCs w:val="28"/>
        </w:rPr>
        <w:t>С целью подтверждения возникновения зат</w:t>
      </w:r>
      <w:r w:rsidR="003B16D2">
        <w:rPr>
          <w:rFonts w:ascii="Times New Roman" w:hAnsi="Times New Roman" w:cs="Times New Roman"/>
          <w:sz w:val="28"/>
          <w:szCs w:val="28"/>
        </w:rPr>
        <w:t xml:space="preserve">рат, связанных с осуществлением Получателем оплаты </w:t>
      </w:r>
      <w:r w:rsidRPr="002D4832">
        <w:rPr>
          <w:rFonts w:ascii="Times New Roman" w:hAnsi="Times New Roman" w:cs="Times New Roman"/>
          <w:sz w:val="28"/>
          <w:szCs w:val="28"/>
        </w:rPr>
        <w:t xml:space="preserve">образовательных услуг, предоставляемых детям с использованием сертификатов дополнительного образования, выданных в </w:t>
      </w:r>
      <w:r w:rsidR="00BB300E">
        <w:rPr>
          <w:rFonts w:ascii="Times New Roman" w:hAnsi="Times New Roman" w:cs="Times New Roman"/>
          <w:sz w:val="28"/>
          <w:szCs w:val="28"/>
        </w:rPr>
        <w:t>Нагорс</w:t>
      </w:r>
      <w:r w:rsidRPr="002D4832">
        <w:rPr>
          <w:rFonts w:ascii="Times New Roman" w:hAnsi="Times New Roman" w:cs="Times New Roman"/>
          <w:sz w:val="28"/>
          <w:szCs w:val="28"/>
        </w:rPr>
        <w:t>ком муниципальном районе</w:t>
      </w:r>
      <w:r w:rsidR="00BB300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2D4832">
        <w:rPr>
          <w:rFonts w:ascii="Times New Roman" w:hAnsi="Times New Roman" w:cs="Times New Roman"/>
          <w:sz w:val="28"/>
          <w:szCs w:val="28"/>
        </w:rPr>
        <w:t>, Получатель осуществляет ведение реестра всех договоров об образовании,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организациями и индивидуальными предпринимателями, включенными в реестр поставщиками образовательных услуг</w:t>
      </w:r>
      <w:r w:rsidR="00BB300E">
        <w:rPr>
          <w:rFonts w:ascii="Times New Roman" w:hAnsi="Times New Roman" w:cs="Times New Roman"/>
          <w:sz w:val="28"/>
          <w:szCs w:val="28"/>
        </w:rPr>
        <w:t xml:space="preserve"> </w:t>
      </w:r>
      <w:r w:rsidRPr="002D4832">
        <w:rPr>
          <w:rFonts w:ascii="Times New Roman" w:hAnsi="Times New Roman" w:cs="Times New Roman"/>
          <w:color w:val="000000"/>
          <w:sz w:val="28"/>
          <w:szCs w:val="28"/>
        </w:rPr>
        <w:t>системы персонифицированного финансирования дополнительного</w:t>
      </w:r>
      <w:proofErr w:type="gramEnd"/>
      <w:r w:rsidRPr="002D483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детей Кировской области</w:t>
      </w:r>
      <w:r w:rsidRPr="002D4832"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2D4832" w:rsidP="00A75CC1">
      <w:pPr>
        <w:pStyle w:val="ConsPlusNormal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31983204"/>
      <w:r w:rsidRPr="002D4832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Федерации:</w:t>
      </w:r>
      <w:bookmarkEnd w:id="32"/>
    </w:p>
    <w:p w:rsidR="002D4832" w:rsidRPr="00A03437" w:rsidRDefault="002D4832" w:rsidP="00A75CC1">
      <w:pPr>
        <w:pStyle w:val="ConsPlusNormal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832">
        <w:rPr>
          <w:rFonts w:ascii="Times New Roman" w:hAnsi="Times New Roman" w:cs="Times New Roman"/>
          <w:sz w:val="28"/>
          <w:szCs w:val="28"/>
        </w:rPr>
        <w:t xml:space="preserve">На счет УФК по Кировской области открытый для учета операций  со  средствами  юридических    лиц, не являющихся участниками бюджетного процесса,  в  учреждении   Центрального банка Российской Федерации, не позднее 2-го рабочего дня, следующего   за днем  представления Получателем в УФК по Кировской области заявки на перечисление субсидии в соответствии с </w:t>
      </w:r>
      <w:r w:rsidRPr="00A0343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03437" w:rsidRPr="00A03437">
        <w:rPr>
          <w:rFonts w:ascii="Times New Roman" w:hAnsi="Times New Roman" w:cs="Times New Roman"/>
          <w:sz w:val="28"/>
          <w:szCs w:val="28"/>
        </w:rPr>
        <w:t xml:space="preserve">3.1.1. </w:t>
      </w:r>
      <w:r w:rsidRPr="00A03437">
        <w:rPr>
          <w:rFonts w:ascii="Times New Roman" w:hAnsi="Times New Roman" w:cs="Times New Roman"/>
          <w:sz w:val="28"/>
          <w:szCs w:val="28"/>
        </w:rPr>
        <w:t>л</w:t>
      </w:r>
      <w:r w:rsidR="003B16D2" w:rsidRPr="00A03437">
        <w:rPr>
          <w:rFonts w:ascii="Times New Roman" w:hAnsi="Times New Roman" w:cs="Times New Roman"/>
          <w:sz w:val="28"/>
          <w:szCs w:val="28"/>
        </w:rPr>
        <w:t>ибо</w:t>
      </w:r>
      <w:r w:rsidR="003B16D2">
        <w:rPr>
          <w:rFonts w:ascii="Times New Roman" w:hAnsi="Times New Roman" w:cs="Times New Roman"/>
          <w:sz w:val="28"/>
          <w:szCs w:val="28"/>
        </w:rPr>
        <w:t xml:space="preserve"> на счет </w:t>
      </w:r>
      <w:r w:rsidRPr="002D4832">
        <w:rPr>
          <w:rFonts w:ascii="Times New Roman" w:hAnsi="Times New Roman" w:cs="Times New Roman"/>
          <w:sz w:val="28"/>
          <w:szCs w:val="28"/>
        </w:rPr>
        <w:t>Получателя, открытый в учреждении Центрального банка Российской Федерации</w:t>
      </w:r>
      <w:proofErr w:type="gramEnd"/>
      <w:r w:rsidRPr="002D4832">
        <w:rPr>
          <w:rFonts w:ascii="Times New Roman" w:hAnsi="Times New Roman" w:cs="Times New Roman"/>
          <w:sz w:val="28"/>
          <w:szCs w:val="28"/>
        </w:rPr>
        <w:t xml:space="preserve"> или кредитной организации не позднее 2-го рабочего дня, следующего за днем представления Получателем в Управление заявки на перечисление субсидии в соответствии с </w:t>
      </w:r>
      <w:r w:rsidRPr="00A03437">
        <w:rPr>
          <w:rFonts w:ascii="Times New Roman" w:hAnsi="Times New Roman" w:cs="Times New Roman"/>
          <w:sz w:val="28"/>
          <w:szCs w:val="28"/>
        </w:rPr>
        <w:t>пунктом</w:t>
      </w:r>
      <w:r w:rsidR="00A03437" w:rsidRPr="00A03437">
        <w:rPr>
          <w:rFonts w:ascii="Times New Roman" w:hAnsi="Times New Roman" w:cs="Times New Roman"/>
          <w:sz w:val="28"/>
          <w:szCs w:val="28"/>
        </w:rPr>
        <w:t xml:space="preserve"> 3.1.1.</w:t>
      </w:r>
    </w:p>
    <w:p w:rsidR="002D4832" w:rsidRPr="002D4832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bookmarkStart w:id="33" w:name="_Ref33998376"/>
      <w:r w:rsidRPr="00A03437">
        <w:rPr>
          <w:rFonts w:cs="Times New Roman"/>
          <w:sz w:val="28"/>
          <w:szCs w:val="28"/>
          <w:lang w:val="ru-RU"/>
        </w:rPr>
        <w:t>Расходы</w:t>
      </w:r>
      <w:r w:rsidRPr="002D4832">
        <w:rPr>
          <w:rFonts w:cs="Times New Roman"/>
          <w:sz w:val="28"/>
          <w:szCs w:val="28"/>
          <w:lang w:val="ru-RU"/>
        </w:rPr>
        <w:t>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- 20__ годов (код формы по ОКУД 0501213) (далее – Сведения).</w:t>
      </w:r>
      <w:bookmarkEnd w:id="33"/>
    </w:p>
    <w:p w:rsidR="002D4832" w:rsidRPr="002D4832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2D4832">
        <w:rPr>
          <w:rFonts w:cs="Times New Roman"/>
          <w:sz w:val="28"/>
          <w:szCs w:val="28"/>
          <w:lang w:val="ru-RU" w:eastAsia="ru-RU"/>
        </w:rPr>
        <w:t>Условием</w:t>
      </w:r>
      <w:r w:rsidRPr="002D4832">
        <w:rPr>
          <w:rFonts w:cs="Times New Roman"/>
          <w:sz w:val="28"/>
          <w:szCs w:val="28"/>
          <w:lang w:val="ru-RU"/>
        </w:rPr>
        <w:t xml:space="preserve"> предоставления Субсидии является согласие Получателя на осуществление </w:t>
      </w:r>
      <w:r w:rsidR="00BB300E">
        <w:rPr>
          <w:rFonts w:cs="Times New Roman"/>
          <w:sz w:val="28"/>
          <w:szCs w:val="28"/>
          <w:lang w:val="ru-RU"/>
        </w:rPr>
        <w:t>Управлением</w:t>
      </w:r>
      <w:r w:rsidRPr="002D4832">
        <w:rPr>
          <w:rFonts w:cs="Times New Roman"/>
          <w:sz w:val="28"/>
          <w:szCs w:val="28"/>
          <w:lang w:val="ru-RU"/>
        </w:rPr>
        <w:t xml:space="preserve">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2D4832" w:rsidRPr="002D4832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2D4832">
        <w:rPr>
          <w:rFonts w:cs="Times New Roman"/>
          <w:sz w:val="28"/>
          <w:szCs w:val="28"/>
          <w:lang w:val="ru-RU"/>
        </w:rPr>
        <w:t>Выражение согласия Получателя на осуществление   указанных   проверок осуществляется путем подписания настоящего Соглашения.</w:t>
      </w:r>
    </w:p>
    <w:p w:rsidR="002D4832" w:rsidRPr="002D4832" w:rsidRDefault="002D4832" w:rsidP="002D4832">
      <w:pPr>
        <w:pStyle w:val="a8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2D4832" w:rsidRPr="00BB300E" w:rsidRDefault="002D4832" w:rsidP="00A75CC1">
      <w:pPr>
        <w:pStyle w:val="a8"/>
        <w:widowControl/>
        <w:numPr>
          <w:ilvl w:val="0"/>
          <w:numId w:val="16"/>
        </w:numPr>
        <w:shd w:val="clear" w:color="auto" w:fill="auto"/>
        <w:ind w:left="0" w:firstLine="567"/>
        <w:jc w:val="center"/>
        <w:rPr>
          <w:rStyle w:val="s10"/>
          <w:rFonts w:cs="Times New Roman"/>
          <w:sz w:val="28"/>
          <w:szCs w:val="28"/>
          <w:lang w:eastAsia="ru-RU"/>
        </w:rPr>
      </w:pPr>
      <w:proofErr w:type="spellStart"/>
      <w:r w:rsidRPr="002D4832">
        <w:rPr>
          <w:rStyle w:val="s10"/>
          <w:rFonts w:cs="Times New Roman"/>
          <w:sz w:val="28"/>
          <w:szCs w:val="28"/>
          <w:lang w:eastAsia="ru-RU"/>
        </w:rPr>
        <w:t>Взаимодействие</w:t>
      </w:r>
      <w:proofErr w:type="spellEnd"/>
      <w:r w:rsidRPr="002D4832">
        <w:rPr>
          <w:rStyle w:val="s10"/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2D4832">
        <w:rPr>
          <w:rStyle w:val="s10"/>
          <w:rFonts w:cs="Times New Roman"/>
          <w:sz w:val="28"/>
          <w:szCs w:val="28"/>
          <w:lang w:eastAsia="ru-RU"/>
        </w:rPr>
        <w:t>сторон</w:t>
      </w:r>
      <w:proofErr w:type="spellEnd"/>
    </w:p>
    <w:p w:rsidR="00BB300E" w:rsidRPr="002D4832" w:rsidRDefault="00BB300E" w:rsidP="00BB300E">
      <w:pPr>
        <w:pStyle w:val="a8"/>
        <w:widowControl/>
        <w:shd w:val="clear" w:color="auto" w:fill="auto"/>
        <w:ind w:left="567"/>
        <w:rPr>
          <w:rStyle w:val="s10"/>
          <w:rFonts w:cs="Times New Roman"/>
          <w:sz w:val="28"/>
          <w:szCs w:val="28"/>
          <w:lang w:eastAsia="ru-RU"/>
        </w:rPr>
      </w:pPr>
    </w:p>
    <w:p w:rsidR="002D4832" w:rsidRPr="002D4832" w:rsidRDefault="00BB300E" w:rsidP="00A75CC1">
      <w:pPr>
        <w:pStyle w:val="af"/>
        <w:numPr>
          <w:ilvl w:val="1"/>
          <w:numId w:val="16"/>
        </w:numPr>
        <w:suppressAutoHyphens/>
        <w:spacing w:before="28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2D4832" w:rsidRPr="002D4832">
        <w:rPr>
          <w:sz w:val="28"/>
          <w:szCs w:val="28"/>
        </w:rPr>
        <w:t xml:space="preserve"> обязуется:</w:t>
      </w:r>
    </w:p>
    <w:p w:rsidR="002D4832" w:rsidRPr="002D4832" w:rsidRDefault="00BB300E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4832" w:rsidRPr="002D4832">
        <w:rPr>
          <w:sz w:val="28"/>
          <w:szCs w:val="28"/>
        </w:rPr>
        <w:t xml:space="preserve">беспечить предоставление Субсидии в соответствии с разделом </w:t>
      </w:r>
      <w:fldSimple w:instr="REF _Ref31880888 \r \h \* MERGEFORMAT ">
        <w:r w:rsidR="00EE008A" w:rsidRPr="00EE008A">
          <w:rPr>
            <w:sz w:val="28"/>
            <w:szCs w:val="28"/>
          </w:rPr>
          <w:t>3</w:t>
        </w:r>
      </w:fldSimple>
      <w:r w:rsidR="002D4832" w:rsidRPr="002D4832">
        <w:rPr>
          <w:sz w:val="28"/>
          <w:szCs w:val="28"/>
        </w:rPr>
        <w:t xml:space="preserve"> Соглашения</w:t>
      </w:r>
      <w:r>
        <w:rPr>
          <w:sz w:val="28"/>
          <w:szCs w:val="28"/>
        </w:rPr>
        <w:t>.</w:t>
      </w:r>
    </w:p>
    <w:p w:rsidR="002D4832" w:rsidRPr="002D4832" w:rsidRDefault="00BB300E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4832" w:rsidRPr="002D4832">
        <w:rPr>
          <w:sz w:val="28"/>
          <w:szCs w:val="28"/>
        </w:rPr>
        <w:t xml:space="preserve">существлять проверку представляемых Получателем документов, указанных в </w:t>
      </w:r>
      <w:r w:rsidR="002D4832" w:rsidRPr="00A03437">
        <w:rPr>
          <w:sz w:val="28"/>
          <w:szCs w:val="28"/>
        </w:rPr>
        <w:t xml:space="preserve">пункте </w:t>
      </w:r>
      <w:r w:rsidR="00A03437" w:rsidRPr="00A03437">
        <w:rPr>
          <w:sz w:val="28"/>
          <w:szCs w:val="28"/>
        </w:rPr>
        <w:t>3.1.1.</w:t>
      </w:r>
      <w:r w:rsidR="002D4832" w:rsidRPr="00A03437">
        <w:rPr>
          <w:sz w:val="28"/>
          <w:szCs w:val="28"/>
        </w:rPr>
        <w:t xml:space="preserve"> Соглашения</w:t>
      </w:r>
      <w:r w:rsidR="002D4832" w:rsidRPr="002D4832">
        <w:rPr>
          <w:sz w:val="28"/>
          <w:szCs w:val="28"/>
        </w:rPr>
        <w:t xml:space="preserve">, в том числе на </w:t>
      </w:r>
      <w:r w:rsidR="002D4832" w:rsidRPr="002D4832">
        <w:rPr>
          <w:sz w:val="28"/>
          <w:szCs w:val="28"/>
        </w:rPr>
        <w:lastRenderedPageBreak/>
        <w:t>соотве</w:t>
      </w:r>
      <w:r>
        <w:rPr>
          <w:sz w:val="28"/>
          <w:szCs w:val="28"/>
        </w:rPr>
        <w:t>тствие их Порядку,  в  течение 5</w:t>
      </w:r>
      <w:r w:rsidR="002D4832" w:rsidRPr="002D4832">
        <w:rPr>
          <w:sz w:val="28"/>
          <w:szCs w:val="28"/>
        </w:rPr>
        <w:t xml:space="preserve"> рабочих дней со</w:t>
      </w:r>
      <w:r w:rsidR="003117C3">
        <w:rPr>
          <w:sz w:val="28"/>
          <w:szCs w:val="28"/>
        </w:rPr>
        <w:t xml:space="preserve"> дня их получения от Получателя.</w:t>
      </w:r>
    </w:p>
    <w:p w:rsidR="002D4832" w:rsidRPr="002D4832" w:rsidRDefault="003117C3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D4832" w:rsidRPr="002D4832">
        <w:rPr>
          <w:sz w:val="28"/>
          <w:szCs w:val="28"/>
        </w:rPr>
        <w:t xml:space="preserve">тверждать Сведения, Сведения с учетом внесенных  изменений  не   позднее 3-го рабочего дня со дня  получения  указанных  документов  от    Получателя в соответствии с </w:t>
      </w:r>
      <w:r w:rsidR="002D4832" w:rsidRPr="00A03437">
        <w:rPr>
          <w:sz w:val="28"/>
          <w:szCs w:val="28"/>
        </w:rPr>
        <w:t>пунктом </w:t>
      </w:r>
      <w:r w:rsidR="00A03437" w:rsidRPr="00A03437">
        <w:rPr>
          <w:sz w:val="28"/>
          <w:szCs w:val="28"/>
        </w:rPr>
        <w:t>4.3.3.</w:t>
      </w:r>
      <w:r w:rsidR="00E56786" w:rsidRPr="00A03437">
        <w:rPr>
          <w:sz w:val="28"/>
          <w:szCs w:val="28"/>
        </w:rPr>
        <w:t xml:space="preserve"> </w:t>
      </w:r>
      <w:r w:rsidR="002D4832" w:rsidRPr="00A03437">
        <w:rPr>
          <w:sz w:val="28"/>
          <w:szCs w:val="28"/>
        </w:rPr>
        <w:t>Соглашения</w:t>
      </w:r>
      <w:r>
        <w:rPr>
          <w:sz w:val="28"/>
          <w:szCs w:val="28"/>
        </w:rPr>
        <w:t>.</w:t>
      </w:r>
    </w:p>
    <w:p w:rsidR="002D4832" w:rsidRPr="002D4832" w:rsidRDefault="003117C3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4832" w:rsidRPr="002D4832">
        <w:rPr>
          <w:sz w:val="28"/>
          <w:szCs w:val="28"/>
        </w:rPr>
        <w:t xml:space="preserve">беспечивать перечисление Субсидии на счет Получателя, указанный  в  разделе </w:t>
      </w:r>
      <w:r>
        <w:t>7</w:t>
      </w:r>
      <w:r w:rsidR="002D4832" w:rsidRPr="002D4832">
        <w:rPr>
          <w:sz w:val="28"/>
          <w:szCs w:val="28"/>
        </w:rPr>
        <w:t xml:space="preserve"> Соглашения, в соответствии с </w:t>
      </w:r>
      <w:r w:rsidR="002D4832" w:rsidRPr="00A03437">
        <w:rPr>
          <w:sz w:val="28"/>
          <w:szCs w:val="28"/>
        </w:rPr>
        <w:t>пунктом </w:t>
      </w:r>
      <w:r w:rsidR="00A03437" w:rsidRPr="00A03437">
        <w:rPr>
          <w:sz w:val="28"/>
          <w:szCs w:val="28"/>
        </w:rPr>
        <w:t>3.4</w:t>
      </w:r>
      <w:r w:rsidR="00A03437">
        <w:t>.</w:t>
      </w:r>
      <w:r>
        <w:rPr>
          <w:sz w:val="28"/>
          <w:szCs w:val="28"/>
        </w:rPr>
        <w:t xml:space="preserve"> Соглашения.</w:t>
      </w:r>
    </w:p>
    <w:p w:rsidR="002D4832" w:rsidRPr="003117C3" w:rsidRDefault="003117C3" w:rsidP="003117C3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bookmarkStart w:id="34" w:name="_Ref31882146"/>
      <w:r>
        <w:rPr>
          <w:sz w:val="28"/>
          <w:szCs w:val="28"/>
        </w:rPr>
        <w:t>У</w:t>
      </w:r>
      <w:r w:rsidR="002D4832" w:rsidRPr="002D4832">
        <w:rPr>
          <w:sz w:val="28"/>
          <w:szCs w:val="28"/>
        </w:rPr>
        <w:t>станавливать</w:t>
      </w:r>
      <w:bookmarkEnd w:id="34"/>
      <w:r>
        <w:rPr>
          <w:sz w:val="28"/>
          <w:szCs w:val="28"/>
        </w:rPr>
        <w:t xml:space="preserve"> </w:t>
      </w:r>
      <w:r w:rsidR="002D4832" w:rsidRPr="003117C3">
        <w:rPr>
          <w:sz w:val="28"/>
          <w:szCs w:val="28"/>
        </w:rPr>
        <w:t xml:space="preserve">показатели результативности предоставления Субсидии в приложении </w:t>
      </w:r>
      <w:r>
        <w:rPr>
          <w:sz w:val="28"/>
          <w:szCs w:val="28"/>
        </w:rPr>
        <w:t xml:space="preserve">№ </w:t>
      </w:r>
      <w:r w:rsidR="002D4832" w:rsidRPr="003117C3">
        <w:rPr>
          <w:sz w:val="28"/>
          <w:szCs w:val="28"/>
        </w:rPr>
        <w:t xml:space="preserve">3 к Соглашению, являющемся </w:t>
      </w:r>
      <w:r>
        <w:rPr>
          <w:sz w:val="28"/>
          <w:szCs w:val="28"/>
        </w:rPr>
        <w:t>неотъемлемой частью Соглашения.</w:t>
      </w:r>
    </w:p>
    <w:p w:rsidR="002D4832" w:rsidRPr="002D4832" w:rsidRDefault="003117C3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bookmarkStart w:id="35" w:name="_Ref31986400"/>
      <w:r>
        <w:rPr>
          <w:sz w:val="28"/>
          <w:szCs w:val="28"/>
        </w:rPr>
        <w:t>О</w:t>
      </w:r>
      <w:r w:rsidR="002D4832" w:rsidRPr="002D4832">
        <w:rPr>
          <w:sz w:val="28"/>
          <w:szCs w:val="28"/>
        </w:rPr>
        <w:t xml:space="preserve">существлять оценку достижения Получателем показателей результативности  предоставления  Субсидии, установленных Порядком или Управлением в соответствии с </w:t>
      </w:r>
      <w:r w:rsidR="002D4832" w:rsidRPr="00A03437">
        <w:rPr>
          <w:sz w:val="28"/>
          <w:szCs w:val="28"/>
        </w:rPr>
        <w:t>пунктом </w:t>
      </w:r>
      <w:r w:rsidR="00A03437" w:rsidRPr="00A03437">
        <w:rPr>
          <w:sz w:val="28"/>
          <w:szCs w:val="28"/>
        </w:rPr>
        <w:t>4.1.5.</w:t>
      </w:r>
      <w:r w:rsidR="002D4832" w:rsidRPr="00A03437">
        <w:rPr>
          <w:sz w:val="28"/>
          <w:szCs w:val="28"/>
        </w:rPr>
        <w:t xml:space="preserve"> Соглашения</w:t>
      </w:r>
      <w:r w:rsidR="002D4832" w:rsidRPr="002D4832">
        <w:rPr>
          <w:sz w:val="28"/>
          <w:szCs w:val="28"/>
        </w:rPr>
        <w:t>, на осн</w:t>
      </w:r>
      <w:r w:rsidR="003B16D2">
        <w:rPr>
          <w:sz w:val="28"/>
          <w:szCs w:val="28"/>
        </w:rPr>
        <w:t xml:space="preserve">овании отчета о достижении </w:t>
      </w:r>
      <w:proofErr w:type="gramStart"/>
      <w:r w:rsidR="003B16D2">
        <w:rPr>
          <w:sz w:val="28"/>
          <w:szCs w:val="28"/>
        </w:rPr>
        <w:t xml:space="preserve">значений </w:t>
      </w:r>
      <w:r w:rsidR="002D4832" w:rsidRPr="002D4832">
        <w:rPr>
          <w:sz w:val="28"/>
          <w:szCs w:val="28"/>
        </w:rPr>
        <w:t>показателей результативно</w:t>
      </w:r>
      <w:r w:rsidR="003B16D2">
        <w:rPr>
          <w:sz w:val="28"/>
          <w:szCs w:val="28"/>
        </w:rPr>
        <w:t>сти предоставления Субсидии</w:t>
      </w:r>
      <w:proofErr w:type="gramEnd"/>
      <w:r w:rsidR="003B16D2">
        <w:rPr>
          <w:sz w:val="28"/>
          <w:szCs w:val="28"/>
        </w:rPr>
        <w:t xml:space="preserve"> по форме согласно </w:t>
      </w:r>
      <w:r w:rsidR="002D4832" w:rsidRPr="002D4832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 </w:t>
      </w:r>
      <w:r w:rsidR="002D4832" w:rsidRPr="002D4832">
        <w:rPr>
          <w:sz w:val="28"/>
          <w:szCs w:val="28"/>
        </w:rPr>
        <w:t>4 к Соглашению, являющемуся  неотъемл</w:t>
      </w:r>
      <w:r w:rsidR="003B16D2">
        <w:rPr>
          <w:sz w:val="28"/>
          <w:szCs w:val="28"/>
        </w:rPr>
        <w:t xml:space="preserve">емой </w:t>
      </w:r>
      <w:r w:rsidR="002D4832" w:rsidRPr="002D4832">
        <w:rPr>
          <w:sz w:val="28"/>
          <w:szCs w:val="28"/>
        </w:rPr>
        <w:t xml:space="preserve">частью </w:t>
      </w:r>
      <w:r w:rsidR="003B16D2">
        <w:rPr>
          <w:sz w:val="28"/>
          <w:szCs w:val="28"/>
        </w:rPr>
        <w:t xml:space="preserve">Соглашения, представленного в </w:t>
      </w:r>
      <w:r w:rsidR="002D4832" w:rsidRPr="002D4832">
        <w:rPr>
          <w:sz w:val="28"/>
          <w:szCs w:val="28"/>
        </w:rPr>
        <w:t xml:space="preserve">соответствии с </w:t>
      </w:r>
      <w:r w:rsidR="002D4832" w:rsidRPr="00A03437">
        <w:rPr>
          <w:sz w:val="28"/>
          <w:szCs w:val="28"/>
        </w:rPr>
        <w:t xml:space="preserve">пунктом </w:t>
      </w:r>
      <w:r w:rsidR="00A03437" w:rsidRPr="00A03437">
        <w:rPr>
          <w:sz w:val="28"/>
          <w:szCs w:val="28"/>
        </w:rPr>
        <w:t>4.3.9.2.</w:t>
      </w:r>
      <w:r w:rsidR="002D4832" w:rsidRPr="00A03437">
        <w:rPr>
          <w:sz w:val="28"/>
          <w:szCs w:val="28"/>
        </w:rPr>
        <w:t xml:space="preserve"> С</w:t>
      </w:r>
      <w:r w:rsidR="002D4832" w:rsidRPr="002D4832">
        <w:rPr>
          <w:sz w:val="28"/>
          <w:szCs w:val="28"/>
        </w:rPr>
        <w:t>оглашения</w:t>
      </w:r>
      <w:bookmarkEnd w:id="35"/>
      <w:r>
        <w:rPr>
          <w:sz w:val="28"/>
          <w:szCs w:val="28"/>
        </w:rPr>
        <w:t>.</w:t>
      </w:r>
    </w:p>
    <w:p w:rsidR="002D4832" w:rsidRPr="002D4832" w:rsidRDefault="003117C3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bookmarkStart w:id="36" w:name="_Ref31986570"/>
      <w:r>
        <w:rPr>
          <w:sz w:val="28"/>
          <w:szCs w:val="28"/>
        </w:rPr>
        <w:t>О</w:t>
      </w:r>
      <w:r w:rsidR="002D4832" w:rsidRPr="002D4832">
        <w:rPr>
          <w:sz w:val="28"/>
          <w:szCs w:val="28"/>
        </w:rPr>
        <w:t xml:space="preserve">существлять </w:t>
      </w:r>
      <w:proofErr w:type="gramStart"/>
      <w:r w:rsidR="002D4832" w:rsidRPr="002D4832">
        <w:rPr>
          <w:sz w:val="28"/>
          <w:szCs w:val="28"/>
        </w:rPr>
        <w:t>контроль за</w:t>
      </w:r>
      <w:proofErr w:type="gramEnd"/>
      <w:r w:rsidR="002D4832" w:rsidRPr="002D4832">
        <w:rPr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и Соглашением, путем    проведения плановых и (или) внеплановых проверок:</w:t>
      </w:r>
      <w:bookmarkEnd w:id="36"/>
    </w:p>
    <w:p w:rsidR="002D4832" w:rsidRPr="002D4832" w:rsidRDefault="003117C3" w:rsidP="00A75CC1">
      <w:pPr>
        <w:pStyle w:val="af"/>
        <w:numPr>
          <w:ilvl w:val="3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2D4832" w:rsidRPr="002D4832">
        <w:rPr>
          <w:sz w:val="28"/>
          <w:szCs w:val="28"/>
        </w:rPr>
        <w:t xml:space="preserve">о месту нахождения </w:t>
      </w:r>
      <w:r>
        <w:rPr>
          <w:sz w:val="28"/>
          <w:szCs w:val="28"/>
        </w:rPr>
        <w:t>Управления</w:t>
      </w:r>
      <w:r w:rsidR="002D4832" w:rsidRPr="002D4832">
        <w:rPr>
          <w:sz w:val="28"/>
          <w:szCs w:val="28"/>
        </w:rPr>
        <w:t xml:space="preserve"> на основании:</w:t>
      </w:r>
    </w:p>
    <w:p w:rsidR="002D4832" w:rsidRPr="002D4832" w:rsidRDefault="003117C3" w:rsidP="00A75CC1">
      <w:pPr>
        <w:pStyle w:val="af"/>
        <w:numPr>
          <w:ilvl w:val="4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bookmarkStart w:id="37" w:name="_Ref31986198"/>
      <w:r>
        <w:rPr>
          <w:sz w:val="28"/>
          <w:szCs w:val="28"/>
        </w:rPr>
        <w:t>О</w:t>
      </w:r>
      <w:r w:rsidR="002D4832" w:rsidRPr="002D4832">
        <w:rPr>
          <w:sz w:val="28"/>
          <w:szCs w:val="28"/>
        </w:rPr>
        <w:t>тчет</w:t>
      </w:r>
      <w:proofErr w:type="gramStart"/>
      <w:r w:rsidR="002D4832" w:rsidRPr="002D4832">
        <w:rPr>
          <w:sz w:val="28"/>
          <w:szCs w:val="28"/>
        </w:rPr>
        <w:t>а</w:t>
      </w:r>
      <w:r w:rsidR="003B16D2">
        <w:rPr>
          <w:sz w:val="28"/>
          <w:szCs w:val="28"/>
        </w:rPr>
        <w:t>(</w:t>
      </w:r>
      <w:proofErr w:type="spellStart"/>
      <w:proofErr w:type="gramEnd"/>
      <w:r w:rsidR="003B16D2">
        <w:rPr>
          <w:sz w:val="28"/>
          <w:szCs w:val="28"/>
        </w:rPr>
        <w:t>ов</w:t>
      </w:r>
      <w:proofErr w:type="spellEnd"/>
      <w:r w:rsidR="003B16D2">
        <w:rPr>
          <w:sz w:val="28"/>
          <w:szCs w:val="28"/>
        </w:rPr>
        <w:t>)</w:t>
      </w:r>
      <w:r w:rsidR="00E56786">
        <w:rPr>
          <w:sz w:val="28"/>
          <w:szCs w:val="28"/>
        </w:rPr>
        <w:t xml:space="preserve"> </w:t>
      </w:r>
      <w:r w:rsidR="002D4832" w:rsidRPr="002D4832">
        <w:rPr>
          <w:sz w:val="28"/>
          <w:szCs w:val="28"/>
        </w:rPr>
        <w:t>о расходах Получателя, источником финансового обеспечения которых является Субсидия, по форме согласно приложению</w:t>
      </w:r>
      <w:r w:rsidR="003B16D2">
        <w:rPr>
          <w:sz w:val="28"/>
          <w:szCs w:val="28"/>
        </w:rPr>
        <w:t xml:space="preserve"> № 5 к </w:t>
      </w:r>
      <w:r w:rsidR="002D4832" w:rsidRPr="002D4832">
        <w:rPr>
          <w:sz w:val="28"/>
          <w:szCs w:val="28"/>
        </w:rPr>
        <w:t>Соглашению, являющемуся  нео</w:t>
      </w:r>
      <w:r w:rsidR="00E56786">
        <w:rPr>
          <w:sz w:val="28"/>
          <w:szCs w:val="28"/>
        </w:rPr>
        <w:t xml:space="preserve">тъемлемой  частью Соглашения, </w:t>
      </w:r>
      <w:r w:rsidR="002D4832" w:rsidRPr="002D4832">
        <w:rPr>
          <w:sz w:val="28"/>
          <w:szCs w:val="28"/>
        </w:rPr>
        <w:t>представленного</w:t>
      </w:r>
      <w:r w:rsidR="00E56786">
        <w:rPr>
          <w:sz w:val="28"/>
          <w:szCs w:val="28"/>
        </w:rPr>
        <w:t>(</w:t>
      </w:r>
      <w:proofErr w:type="spellStart"/>
      <w:r w:rsidR="00E56786">
        <w:rPr>
          <w:sz w:val="28"/>
          <w:szCs w:val="28"/>
        </w:rPr>
        <w:t>ых</w:t>
      </w:r>
      <w:proofErr w:type="spellEnd"/>
      <w:r w:rsidR="00E56786">
        <w:rPr>
          <w:sz w:val="28"/>
          <w:szCs w:val="28"/>
        </w:rPr>
        <w:t xml:space="preserve">) </w:t>
      </w:r>
      <w:r w:rsidR="003B16D2">
        <w:rPr>
          <w:sz w:val="28"/>
          <w:szCs w:val="28"/>
        </w:rPr>
        <w:t>в</w:t>
      </w:r>
      <w:r w:rsidR="00E56786">
        <w:rPr>
          <w:sz w:val="28"/>
          <w:szCs w:val="28"/>
        </w:rPr>
        <w:t xml:space="preserve"> соответствии </w:t>
      </w:r>
      <w:r w:rsidR="002D4832" w:rsidRPr="002D4832">
        <w:rPr>
          <w:sz w:val="28"/>
          <w:szCs w:val="28"/>
        </w:rPr>
        <w:t xml:space="preserve">с </w:t>
      </w:r>
      <w:r w:rsidR="002D4832" w:rsidRPr="00A03437">
        <w:rPr>
          <w:sz w:val="28"/>
          <w:szCs w:val="28"/>
        </w:rPr>
        <w:t>пунктом </w:t>
      </w:r>
      <w:r w:rsidR="00A03437" w:rsidRPr="00A03437">
        <w:rPr>
          <w:sz w:val="28"/>
          <w:szCs w:val="28"/>
        </w:rPr>
        <w:t>4.3.9.1.</w:t>
      </w:r>
      <w:r w:rsidR="00A03437">
        <w:t xml:space="preserve"> </w:t>
      </w:r>
      <w:r w:rsidR="00E56786">
        <w:t xml:space="preserve"> </w:t>
      </w:r>
      <w:r w:rsidR="002D4832" w:rsidRPr="002D4832">
        <w:rPr>
          <w:sz w:val="28"/>
          <w:szCs w:val="28"/>
        </w:rPr>
        <w:t>Соглашения.</w:t>
      </w:r>
      <w:bookmarkEnd w:id="37"/>
    </w:p>
    <w:p w:rsidR="002D4832" w:rsidRPr="002D4832" w:rsidRDefault="003117C3" w:rsidP="00A75CC1">
      <w:pPr>
        <w:pStyle w:val="af"/>
        <w:numPr>
          <w:ilvl w:val="4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B16D2">
        <w:rPr>
          <w:sz w:val="28"/>
          <w:szCs w:val="28"/>
        </w:rPr>
        <w:t xml:space="preserve">ных документов, представленных Получателем </w:t>
      </w:r>
      <w:r w:rsidR="002D4832" w:rsidRPr="002D4832">
        <w:rPr>
          <w:sz w:val="28"/>
          <w:szCs w:val="28"/>
        </w:rPr>
        <w:t xml:space="preserve">по   запросу </w:t>
      </w:r>
      <w:r w:rsidR="00051B88">
        <w:rPr>
          <w:sz w:val="28"/>
          <w:szCs w:val="28"/>
        </w:rPr>
        <w:t>Управления</w:t>
      </w:r>
      <w:r w:rsidR="002D4832" w:rsidRPr="002D4832">
        <w:rPr>
          <w:sz w:val="28"/>
          <w:szCs w:val="28"/>
        </w:rPr>
        <w:t xml:space="preserve"> в соответствии с </w:t>
      </w:r>
      <w:r w:rsidR="002D4832" w:rsidRPr="00A03437">
        <w:rPr>
          <w:sz w:val="28"/>
          <w:szCs w:val="28"/>
        </w:rPr>
        <w:t>пунктом </w:t>
      </w:r>
      <w:r w:rsidR="00A03437" w:rsidRPr="00A03437">
        <w:rPr>
          <w:sz w:val="28"/>
          <w:szCs w:val="28"/>
        </w:rPr>
        <w:t>4.3.10.</w:t>
      </w:r>
      <w:r w:rsidR="003B16D2" w:rsidRPr="00A03437">
        <w:rPr>
          <w:sz w:val="28"/>
          <w:szCs w:val="28"/>
        </w:rPr>
        <w:t xml:space="preserve"> </w:t>
      </w:r>
      <w:r w:rsidR="002D4832" w:rsidRPr="00A03437">
        <w:rPr>
          <w:sz w:val="28"/>
          <w:szCs w:val="28"/>
        </w:rPr>
        <w:t>Соглашения</w:t>
      </w:r>
      <w:r w:rsidR="002D4832" w:rsidRPr="002D4832">
        <w:rPr>
          <w:sz w:val="28"/>
          <w:szCs w:val="28"/>
        </w:rPr>
        <w:t>.</w:t>
      </w:r>
    </w:p>
    <w:p w:rsidR="002D4832" w:rsidRPr="002D4832" w:rsidRDefault="00051B88" w:rsidP="00A75CC1">
      <w:pPr>
        <w:pStyle w:val="af"/>
        <w:numPr>
          <w:ilvl w:val="3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7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D4832" w:rsidRPr="002D4832">
        <w:rPr>
          <w:sz w:val="28"/>
          <w:szCs w:val="28"/>
        </w:rPr>
        <w:t>о месту</w:t>
      </w:r>
      <w:r w:rsidR="003B16D2">
        <w:rPr>
          <w:sz w:val="28"/>
          <w:szCs w:val="28"/>
        </w:rPr>
        <w:t xml:space="preserve"> нахождения Получателя путем </w:t>
      </w:r>
      <w:r w:rsidR="002D4832" w:rsidRPr="002D4832">
        <w:rPr>
          <w:sz w:val="28"/>
          <w:szCs w:val="28"/>
        </w:rPr>
        <w:t>документального и фактического анализа операций, произведенных Получателем, связ</w:t>
      </w:r>
      <w:r>
        <w:rPr>
          <w:sz w:val="28"/>
          <w:szCs w:val="28"/>
        </w:rPr>
        <w:t>анных с использованием Субсидии.</w:t>
      </w:r>
    </w:p>
    <w:p w:rsidR="002D4832" w:rsidRPr="002D4832" w:rsidRDefault="00051B88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bookmarkStart w:id="38" w:name="_Ref31986705"/>
      <w:proofErr w:type="gramStart"/>
      <w:r>
        <w:rPr>
          <w:sz w:val="28"/>
          <w:szCs w:val="28"/>
        </w:rPr>
        <w:t>В</w:t>
      </w:r>
      <w:r w:rsidR="002D4832" w:rsidRPr="002D4832">
        <w:rPr>
          <w:sz w:val="28"/>
          <w:szCs w:val="28"/>
        </w:rPr>
        <w:t xml:space="preserve"> случае установления </w:t>
      </w:r>
      <w:r>
        <w:rPr>
          <w:sz w:val="28"/>
          <w:szCs w:val="28"/>
        </w:rPr>
        <w:t>Управлением</w:t>
      </w:r>
      <w:r w:rsidR="002D4832" w:rsidRPr="002D4832">
        <w:rPr>
          <w:sz w:val="28"/>
          <w:szCs w:val="28"/>
        </w:rPr>
        <w:t xml:space="preserve"> или получения от органа  муниципального  финансового контроля информации о факте</w:t>
      </w:r>
      <w:r>
        <w:rPr>
          <w:sz w:val="28"/>
          <w:szCs w:val="28"/>
        </w:rPr>
        <w:t xml:space="preserve"> </w:t>
      </w:r>
      <w:r w:rsidR="002D4832" w:rsidRPr="002D4832">
        <w:rPr>
          <w:sz w:val="28"/>
          <w:szCs w:val="28"/>
        </w:rPr>
        <w:t>(ах) наруше</w:t>
      </w:r>
      <w:r w:rsidR="003B16D2">
        <w:rPr>
          <w:sz w:val="28"/>
          <w:szCs w:val="28"/>
        </w:rPr>
        <w:t xml:space="preserve">ния Получателем порядка, целей и условий предоставления Субсидии,  предусмотренных </w:t>
      </w:r>
      <w:r w:rsidR="002D4832" w:rsidRPr="002D4832">
        <w:rPr>
          <w:sz w:val="28"/>
          <w:szCs w:val="28"/>
        </w:rPr>
        <w:t xml:space="preserve">Порядком  и  (или)  </w:t>
      </w:r>
      <w:r w:rsidR="003B16D2">
        <w:rPr>
          <w:sz w:val="28"/>
          <w:szCs w:val="28"/>
        </w:rPr>
        <w:t xml:space="preserve">Соглашением,  в  том  числе </w:t>
      </w:r>
      <w:r w:rsidR="002D4832" w:rsidRPr="002D4832">
        <w:rPr>
          <w:sz w:val="28"/>
          <w:szCs w:val="28"/>
        </w:rPr>
        <w:t>указания в документах,  представленных  Пол</w:t>
      </w:r>
      <w:r w:rsidR="003B16D2">
        <w:rPr>
          <w:sz w:val="28"/>
          <w:szCs w:val="28"/>
        </w:rPr>
        <w:t xml:space="preserve">учателем  в  соответствии  с </w:t>
      </w:r>
      <w:r w:rsidR="002D4832" w:rsidRPr="002D4832">
        <w:rPr>
          <w:sz w:val="28"/>
          <w:szCs w:val="28"/>
        </w:rPr>
        <w:t>По</w:t>
      </w:r>
      <w:r w:rsidR="003B16D2">
        <w:rPr>
          <w:sz w:val="28"/>
          <w:szCs w:val="28"/>
        </w:rPr>
        <w:t xml:space="preserve">рядком и  (или) Соглашением, недостоверных сведений, направлять </w:t>
      </w:r>
      <w:r w:rsidR="002D4832" w:rsidRPr="002D4832">
        <w:rPr>
          <w:sz w:val="28"/>
          <w:szCs w:val="28"/>
        </w:rPr>
        <w:t xml:space="preserve">Получателю  требование  об  обеспечении   возврата Субсидии в </w:t>
      </w:r>
      <w:r w:rsidR="00463AEE" w:rsidRPr="001B1B8C">
        <w:rPr>
          <w:sz w:val="28"/>
          <w:szCs w:val="28"/>
        </w:rPr>
        <w:t xml:space="preserve">бюджет муниципального образования </w:t>
      </w:r>
      <w:proofErr w:type="spellStart"/>
      <w:r w:rsidR="00463AEE" w:rsidRPr="001B1B8C">
        <w:rPr>
          <w:sz w:val="28"/>
          <w:szCs w:val="28"/>
        </w:rPr>
        <w:t>Нагорский</w:t>
      </w:r>
      <w:proofErr w:type="spellEnd"/>
      <w:r w:rsidR="00463AEE" w:rsidRPr="001B1B8C">
        <w:rPr>
          <w:sz w:val="28"/>
          <w:szCs w:val="28"/>
        </w:rPr>
        <w:t xml:space="preserve"> муниципальный район Кировской</w:t>
      </w:r>
      <w:proofErr w:type="gramEnd"/>
      <w:r w:rsidR="00463AEE" w:rsidRPr="001B1B8C">
        <w:rPr>
          <w:sz w:val="28"/>
          <w:szCs w:val="28"/>
        </w:rPr>
        <w:t xml:space="preserve"> области</w:t>
      </w:r>
      <w:r w:rsidR="00463AEE" w:rsidRPr="002D4832">
        <w:rPr>
          <w:sz w:val="28"/>
          <w:szCs w:val="28"/>
        </w:rPr>
        <w:t xml:space="preserve"> </w:t>
      </w:r>
      <w:r w:rsidR="003B16D2">
        <w:rPr>
          <w:sz w:val="28"/>
          <w:szCs w:val="28"/>
        </w:rPr>
        <w:t xml:space="preserve">в  размере  и  в  сроки, </w:t>
      </w:r>
      <w:r w:rsidR="002D4832" w:rsidRPr="002D4832">
        <w:rPr>
          <w:sz w:val="28"/>
          <w:szCs w:val="28"/>
        </w:rPr>
        <w:t>определенные в указанном требовании</w:t>
      </w:r>
      <w:bookmarkEnd w:id="38"/>
      <w:r w:rsidR="00463AEE">
        <w:rPr>
          <w:sz w:val="28"/>
          <w:szCs w:val="28"/>
        </w:rPr>
        <w:t>.</w:t>
      </w:r>
    </w:p>
    <w:p w:rsidR="002D4832" w:rsidRPr="002D4832" w:rsidRDefault="00463AEE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D4832" w:rsidRPr="002D4832">
        <w:rPr>
          <w:sz w:val="28"/>
          <w:szCs w:val="28"/>
        </w:rPr>
        <w:t>ассма</w:t>
      </w:r>
      <w:r w:rsidR="003B16D2">
        <w:rPr>
          <w:sz w:val="28"/>
          <w:szCs w:val="28"/>
        </w:rPr>
        <w:t xml:space="preserve">тривать предложения, документы и иную </w:t>
      </w:r>
      <w:r w:rsidR="002D4832" w:rsidRPr="002D4832">
        <w:rPr>
          <w:sz w:val="28"/>
          <w:szCs w:val="28"/>
        </w:rPr>
        <w:t>информацию, направл</w:t>
      </w:r>
      <w:r w:rsidR="003B16D2">
        <w:rPr>
          <w:sz w:val="28"/>
          <w:szCs w:val="28"/>
        </w:rPr>
        <w:t xml:space="preserve">енную Получателем, в том числе в соответствии </w:t>
      </w:r>
      <w:r w:rsidR="002D4832" w:rsidRPr="002D4832">
        <w:rPr>
          <w:sz w:val="28"/>
          <w:szCs w:val="28"/>
        </w:rPr>
        <w:t xml:space="preserve">с </w:t>
      </w:r>
      <w:r w:rsidR="002D4832" w:rsidRPr="00A03437">
        <w:rPr>
          <w:sz w:val="28"/>
          <w:szCs w:val="28"/>
        </w:rPr>
        <w:t>пунктом </w:t>
      </w:r>
      <w:r w:rsidR="00A03437" w:rsidRPr="00A03437">
        <w:rPr>
          <w:sz w:val="28"/>
          <w:szCs w:val="28"/>
        </w:rPr>
        <w:t>4.4.1.</w:t>
      </w:r>
      <w:r w:rsidR="00E56786">
        <w:t xml:space="preserve"> </w:t>
      </w:r>
      <w:r w:rsidR="002D4832" w:rsidRPr="002D4832">
        <w:rPr>
          <w:sz w:val="28"/>
          <w:szCs w:val="28"/>
        </w:rPr>
        <w:lastRenderedPageBreak/>
        <w:t>Соглашения, в течение 5 рабочих дней со дня их получения и уведомлять Получателя о приня</w:t>
      </w:r>
      <w:r>
        <w:rPr>
          <w:sz w:val="28"/>
          <w:szCs w:val="28"/>
        </w:rPr>
        <w:t>том решении (при необходимости).</w:t>
      </w:r>
    </w:p>
    <w:p w:rsidR="002D4832" w:rsidRPr="002D4832" w:rsidRDefault="00463AEE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D4832" w:rsidRPr="002D4832">
        <w:rPr>
          <w:sz w:val="28"/>
          <w:szCs w:val="28"/>
        </w:rPr>
        <w:t xml:space="preserve">аправлять разъяснения Получателю по вопросам, связанным   с исполнением настоящего Соглашения, в течение 5 рабочих дней со  дня получения обращения Получателя в соответствии с </w:t>
      </w:r>
      <w:r w:rsidR="002D4832" w:rsidRPr="00A03437">
        <w:rPr>
          <w:sz w:val="28"/>
          <w:szCs w:val="28"/>
        </w:rPr>
        <w:t>пунктом </w:t>
      </w:r>
      <w:r w:rsidR="00A03437" w:rsidRPr="00A03437">
        <w:rPr>
          <w:sz w:val="28"/>
          <w:szCs w:val="28"/>
        </w:rPr>
        <w:t>4.4.2.</w:t>
      </w:r>
      <w:r w:rsidRPr="00A03437">
        <w:rPr>
          <w:sz w:val="28"/>
          <w:szCs w:val="28"/>
        </w:rPr>
        <w:t xml:space="preserve"> Соглашения</w:t>
      </w:r>
      <w:r>
        <w:rPr>
          <w:sz w:val="28"/>
          <w:szCs w:val="28"/>
        </w:rPr>
        <w:t>.</w:t>
      </w:r>
    </w:p>
    <w:p w:rsidR="002D4832" w:rsidRPr="002D4832" w:rsidRDefault="00463AEE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4832" w:rsidRPr="002D4832">
        <w:rPr>
          <w:sz w:val="28"/>
          <w:szCs w:val="28"/>
        </w:rPr>
        <w:t xml:space="preserve">ыполнять иные обязательства в соответствии с бюджетным законодательством </w:t>
      </w:r>
      <w:r>
        <w:rPr>
          <w:sz w:val="28"/>
          <w:szCs w:val="28"/>
        </w:rPr>
        <w:t>Российской Федерации и Порядком.</w:t>
      </w:r>
    </w:p>
    <w:p w:rsidR="002D4832" w:rsidRPr="002D4832" w:rsidRDefault="00463AEE" w:rsidP="00A75CC1">
      <w:pPr>
        <w:pStyle w:val="af"/>
        <w:numPr>
          <w:ilvl w:val="1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2D4832" w:rsidRPr="002D4832">
        <w:rPr>
          <w:sz w:val="28"/>
          <w:szCs w:val="28"/>
        </w:rPr>
        <w:t xml:space="preserve"> вправе:</w:t>
      </w:r>
    </w:p>
    <w:p w:rsidR="002D4832" w:rsidRPr="002D4832" w:rsidRDefault="00463AEE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bookmarkStart w:id="39" w:name="_Ref32134781"/>
      <w:r>
        <w:rPr>
          <w:sz w:val="28"/>
          <w:szCs w:val="28"/>
        </w:rPr>
        <w:t>П</w:t>
      </w:r>
      <w:r w:rsidR="002D4832" w:rsidRPr="002D4832">
        <w:rPr>
          <w:sz w:val="28"/>
          <w:szCs w:val="28"/>
        </w:rPr>
        <w:t xml:space="preserve">ринимать решение об изменении условий Соглашения в соответствии с </w:t>
      </w:r>
      <w:r w:rsidR="002D4832" w:rsidRPr="00A03437">
        <w:rPr>
          <w:sz w:val="28"/>
          <w:szCs w:val="28"/>
        </w:rPr>
        <w:t>пунктом </w:t>
      </w:r>
      <w:r w:rsidR="00A03437" w:rsidRPr="00A03437">
        <w:rPr>
          <w:sz w:val="28"/>
          <w:szCs w:val="28"/>
        </w:rPr>
        <w:t>6.3.</w:t>
      </w:r>
      <w:r w:rsidRPr="00A03437">
        <w:rPr>
          <w:sz w:val="28"/>
          <w:szCs w:val="28"/>
        </w:rPr>
        <w:t xml:space="preserve"> </w:t>
      </w:r>
      <w:r w:rsidR="003B16D2" w:rsidRPr="00A03437">
        <w:rPr>
          <w:sz w:val="28"/>
          <w:szCs w:val="28"/>
        </w:rPr>
        <w:t>Соглашения</w:t>
      </w:r>
      <w:r w:rsidR="003B16D2">
        <w:rPr>
          <w:sz w:val="28"/>
          <w:szCs w:val="28"/>
        </w:rPr>
        <w:t xml:space="preserve">, в том </w:t>
      </w:r>
      <w:r w:rsidR="002D4832" w:rsidRPr="002D4832">
        <w:rPr>
          <w:sz w:val="28"/>
          <w:szCs w:val="28"/>
        </w:rPr>
        <w:t xml:space="preserve">числе на основании  информации  и  предложений,   направленных Получателем в соответствии с </w:t>
      </w:r>
      <w:r w:rsidR="002D4832" w:rsidRPr="00A03437">
        <w:rPr>
          <w:sz w:val="28"/>
          <w:szCs w:val="28"/>
        </w:rPr>
        <w:t xml:space="preserve">пунктом  </w:t>
      </w:r>
      <w:r w:rsidR="00A03437" w:rsidRPr="00A03437">
        <w:rPr>
          <w:sz w:val="28"/>
          <w:szCs w:val="28"/>
        </w:rPr>
        <w:t>4.4.1.</w:t>
      </w:r>
      <w:r w:rsidR="002D4832" w:rsidRPr="002D4832">
        <w:rPr>
          <w:sz w:val="28"/>
          <w:szCs w:val="28"/>
        </w:rPr>
        <w:t xml:space="preserve"> Соглашения,  включая   изменение размера Субсидии</w:t>
      </w:r>
      <w:bookmarkEnd w:id="39"/>
      <w:r>
        <w:rPr>
          <w:sz w:val="28"/>
          <w:szCs w:val="28"/>
        </w:rPr>
        <w:t>.</w:t>
      </w:r>
    </w:p>
    <w:p w:rsidR="002D4832" w:rsidRPr="002D4832" w:rsidRDefault="00463AEE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bookmarkStart w:id="40" w:name="_Ref32134132"/>
      <w:proofErr w:type="gramStart"/>
      <w:r>
        <w:rPr>
          <w:sz w:val="28"/>
          <w:szCs w:val="28"/>
        </w:rPr>
        <w:t>П</w:t>
      </w:r>
      <w:r w:rsidR="002D4832" w:rsidRPr="002D4832">
        <w:rPr>
          <w:sz w:val="28"/>
          <w:szCs w:val="28"/>
        </w:rPr>
        <w:t xml:space="preserve">ринимать в соответствии с бюджетным   законодательством Российской Федерации решение </w:t>
      </w:r>
      <w:r w:rsidRPr="00463AEE">
        <w:rPr>
          <w:sz w:val="28"/>
          <w:szCs w:val="28"/>
        </w:rPr>
        <w:t>о наличии или отсутствии потребности в направлении в очередном финансовом году остатка Субсидии, неиспользованного в отчетном финансовом году, на цели, указанные в разделе 1 Соглашения</w:t>
      </w:r>
      <w:r w:rsidR="002D4832" w:rsidRPr="00463AEE">
        <w:rPr>
          <w:sz w:val="28"/>
          <w:szCs w:val="28"/>
        </w:rPr>
        <w:t>,</w:t>
      </w:r>
      <w:r w:rsidR="002D4832" w:rsidRPr="002D4832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10</w:t>
      </w:r>
      <w:r w:rsidR="002D4832" w:rsidRPr="002D4832">
        <w:rPr>
          <w:sz w:val="28"/>
          <w:szCs w:val="28"/>
        </w:rPr>
        <w:t xml:space="preserve"> рабочих дней со дня получения от   Получателя следующих документов, обосновывающих потребность в направлении   остатка Субсидии на указанные цели</w:t>
      </w:r>
      <w:bookmarkEnd w:id="40"/>
      <w:r>
        <w:rPr>
          <w:sz w:val="28"/>
          <w:szCs w:val="28"/>
        </w:rPr>
        <w:t>.</w:t>
      </w:r>
      <w:proofErr w:type="gramEnd"/>
    </w:p>
    <w:p w:rsidR="002D4832" w:rsidRPr="002D4832" w:rsidRDefault="00463AEE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2D4832" w:rsidRPr="002D4832">
        <w:rPr>
          <w:sz w:val="28"/>
          <w:szCs w:val="28"/>
        </w:rPr>
        <w:t>рио</w:t>
      </w:r>
      <w:r w:rsidR="003B16D2">
        <w:rPr>
          <w:sz w:val="28"/>
          <w:szCs w:val="28"/>
        </w:rPr>
        <w:t xml:space="preserve">станавливать предоставление Субсидии в </w:t>
      </w:r>
      <w:r w:rsidR="002D4832" w:rsidRPr="002D4832">
        <w:rPr>
          <w:sz w:val="28"/>
          <w:szCs w:val="28"/>
        </w:rPr>
        <w:t xml:space="preserve">случае установления </w:t>
      </w:r>
      <w:r w:rsidR="002D4832" w:rsidRPr="00463AEE">
        <w:rPr>
          <w:sz w:val="28"/>
          <w:szCs w:val="28"/>
        </w:rPr>
        <w:t>Управлением</w:t>
      </w:r>
      <w:r w:rsidR="002D4832" w:rsidRPr="002D4832">
        <w:rPr>
          <w:sz w:val="28"/>
          <w:szCs w:val="28"/>
        </w:rPr>
        <w:t xml:space="preserve"> или получения от органа муниципального  финансового  контроля информации о факте</w:t>
      </w:r>
      <w:r>
        <w:rPr>
          <w:sz w:val="28"/>
          <w:szCs w:val="28"/>
        </w:rPr>
        <w:t xml:space="preserve"> </w:t>
      </w:r>
      <w:r w:rsidR="002D4832" w:rsidRPr="002D4832">
        <w:rPr>
          <w:sz w:val="28"/>
          <w:szCs w:val="28"/>
        </w:rPr>
        <w:t>(ах) нарушения Получателем порядка, целей и условий предоставления Субсидии, предусмотренных   Порядком и Соглашением, в  том  числе указания в документах,</w:t>
      </w:r>
      <w:r>
        <w:rPr>
          <w:sz w:val="28"/>
          <w:szCs w:val="28"/>
        </w:rPr>
        <w:t xml:space="preserve"> </w:t>
      </w:r>
      <w:r w:rsidR="002D4832" w:rsidRPr="002D4832">
        <w:rPr>
          <w:sz w:val="28"/>
          <w:szCs w:val="28"/>
        </w:rPr>
        <w:t>представленных Получателем в соответствии  с Соглашением,    недостоверных сведений, до устранения указанных нарушений с обязательным   уведомлением Получателя не позднее 3 рабочего дня с  даты  принятия</w:t>
      </w:r>
      <w:proofErr w:type="gramEnd"/>
      <w:r w:rsidR="002D4832" w:rsidRPr="002D4832">
        <w:rPr>
          <w:sz w:val="28"/>
          <w:szCs w:val="28"/>
        </w:rPr>
        <w:t xml:space="preserve">    решения о приостан</w:t>
      </w:r>
      <w:r>
        <w:rPr>
          <w:sz w:val="28"/>
          <w:szCs w:val="28"/>
        </w:rPr>
        <w:t>овлении предоставления Субсидии.</w:t>
      </w:r>
    </w:p>
    <w:p w:rsidR="002D4832" w:rsidRPr="002D4832" w:rsidRDefault="00463AEE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D4832" w:rsidRPr="002D4832">
        <w:rPr>
          <w:sz w:val="28"/>
          <w:szCs w:val="28"/>
        </w:rPr>
        <w:t xml:space="preserve">апрашивать у Получателя документы и информацию, необходимые для осуществления </w:t>
      </w:r>
      <w:proofErr w:type="gramStart"/>
      <w:r w:rsidR="002D4832" w:rsidRPr="002D4832">
        <w:rPr>
          <w:sz w:val="28"/>
          <w:szCs w:val="28"/>
        </w:rPr>
        <w:t>контроля за</w:t>
      </w:r>
      <w:proofErr w:type="gramEnd"/>
      <w:r w:rsidR="002D4832" w:rsidRPr="002D4832">
        <w:rPr>
          <w:sz w:val="28"/>
          <w:szCs w:val="28"/>
        </w:rPr>
        <w:t xml:space="preserve"> соблюдением Получателем порядка,  целей   и условий предоставления Субсидии, установленных Порядком  и  Соглашением,  в  соответствии  с    </w:t>
      </w:r>
      <w:r w:rsidR="002D4832" w:rsidRPr="00A03437">
        <w:rPr>
          <w:sz w:val="28"/>
          <w:szCs w:val="28"/>
        </w:rPr>
        <w:t>пунктом </w:t>
      </w:r>
      <w:r w:rsidR="00A03437" w:rsidRPr="00A03437">
        <w:rPr>
          <w:sz w:val="28"/>
          <w:szCs w:val="28"/>
        </w:rPr>
        <w:t>4.1.7.</w:t>
      </w:r>
      <w:r w:rsidR="00F81229" w:rsidRPr="00A03437">
        <w:rPr>
          <w:sz w:val="28"/>
          <w:szCs w:val="28"/>
        </w:rPr>
        <w:t xml:space="preserve"> </w:t>
      </w:r>
      <w:r w:rsidRPr="00A03437">
        <w:rPr>
          <w:sz w:val="28"/>
          <w:szCs w:val="28"/>
        </w:rPr>
        <w:t>Соглашения</w:t>
      </w:r>
      <w:r>
        <w:rPr>
          <w:sz w:val="28"/>
          <w:szCs w:val="28"/>
        </w:rPr>
        <w:t>.</w:t>
      </w:r>
    </w:p>
    <w:p w:rsidR="002D4832" w:rsidRPr="002D4832" w:rsidRDefault="00463AEE" w:rsidP="00A75CC1">
      <w:pPr>
        <w:pStyle w:val="af"/>
        <w:numPr>
          <w:ilvl w:val="2"/>
          <w:numId w:val="16"/>
        </w:numPr>
        <w:suppressAutoHyphens/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4832" w:rsidRPr="002D4832">
        <w:rPr>
          <w:sz w:val="28"/>
          <w:szCs w:val="28"/>
        </w:rPr>
        <w:t>существл</w:t>
      </w:r>
      <w:r w:rsidR="00F81229">
        <w:rPr>
          <w:sz w:val="28"/>
          <w:szCs w:val="28"/>
        </w:rPr>
        <w:t xml:space="preserve">ять иные права в соответствии с </w:t>
      </w:r>
      <w:r w:rsidR="002D4832" w:rsidRPr="002D4832">
        <w:rPr>
          <w:sz w:val="28"/>
          <w:szCs w:val="28"/>
        </w:rPr>
        <w:t>бюджетным законодательством Российской Федерации и Порядком</w:t>
      </w:r>
      <w:r>
        <w:rPr>
          <w:sz w:val="28"/>
          <w:szCs w:val="28"/>
        </w:rPr>
        <w:t>.</w:t>
      </w:r>
    </w:p>
    <w:p w:rsidR="002D4832" w:rsidRPr="002D4832" w:rsidRDefault="002D4832" w:rsidP="00A75CC1">
      <w:pPr>
        <w:pStyle w:val="HTML0"/>
        <w:numPr>
          <w:ilvl w:val="1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2D4832" w:rsidRDefault="00FD5ED5" w:rsidP="00A75CC1">
      <w:pPr>
        <w:pStyle w:val="HTML0"/>
        <w:numPr>
          <w:ilvl w:val="2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32141191"/>
      <w:r w:rsidRPr="00FD5ED5">
        <w:rPr>
          <w:rFonts w:ascii="Times New Roman" w:hAnsi="Times New Roman" w:cs="Times New Roman"/>
          <w:sz w:val="28"/>
          <w:szCs w:val="28"/>
        </w:rPr>
        <w:t>Представлять в Управление документы, в том числе  заявки на перечисление Субсидии по форме согласно приложению № 1 к Соглашени</w:t>
      </w:r>
      <w:r w:rsidR="00A03437">
        <w:rPr>
          <w:rFonts w:ascii="Times New Roman" w:hAnsi="Times New Roman" w:cs="Times New Roman"/>
          <w:sz w:val="28"/>
          <w:szCs w:val="28"/>
        </w:rPr>
        <w:t>ю в соответствии с пунктом 3.1.1</w:t>
      </w:r>
      <w:r w:rsidRPr="00FD5ED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bookmarkEnd w:id="41"/>
      <w:r w:rsidR="00463AEE" w:rsidRPr="00FD5ED5">
        <w:rPr>
          <w:rFonts w:ascii="Times New Roman" w:hAnsi="Times New Roman" w:cs="Times New Roman"/>
          <w:sz w:val="28"/>
          <w:szCs w:val="28"/>
        </w:rPr>
        <w:t>.</w:t>
      </w:r>
    </w:p>
    <w:p w:rsidR="00FD5ED5" w:rsidRPr="00FD5ED5" w:rsidRDefault="00FD5ED5" w:rsidP="00A75CC1">
      <w:pPr>
        <w:pStyle w:val="HTML0"/>
        <w:numPr>
          <w:ilvl w:val="2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ED5">
        <w:rPr>
          <w:rFonts w:ascii="Times New Roman" w:hAnsi="Times New Roman" w:cs="Times New Roman"/>
          <w:sz w:val="28"/>
          <w:szCs w:val="28"/>
        </w:rPr>
        <w:t>Представить в срок до 15 января очередного финансового года в Управление документы, обосновывающие потребность в направлении остатка Субсидии</w:t>
      </w:r>
      <w:r w:rsidR="00A03437">
        <w:rPr>
          <w:rFonts w:ascii="Times New Roman" w:hAnsi="Times New Roman" w:cs="Times New Roman"/>
          <w:sz w:val="28"/>
          <w:szCs w:val="28"/>
        </w:rPr>
        <w:t>, в соответствии с пунктом 4.2.2</w:t>
      </w:r>
      <w:r w:rsidRPr="00FD5ED5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2D4832" w:rsidRPr="002D4832" w:rsidRDefault="00FD5ED5" w:rsidP="00A75CC1">
      <w:pPr>
        <w:pStyle w:val="HTML0"/>
        <w:numPr>
          <w:ilvl w:val="2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31981897"/>
      <w:r>
        <w:rPr>
          <w:rFonts w:ascii="Times New Roman" w:hAnsi="Times New Roman" w:cs="Times New Roman"/>
          <w:sz w:val="28"/>
          <w:szCs w:val="28"/>
        </w:rPr>
        <w:t>Н</w:t>
      </w:r>
      <w:r w:rsidR="002D4832" w:rsidRPr="002D4832">
        <w:rPr>
          <w:rFonts w:ascii="Times New Roman" w:hAnsi="Times New Roman" w:cs="Times New Roman"/>
          <w:sz w:val="28"/>
          <w:szCs w:val="28"/>
        </w:rPr>
        <w:t>аправлять в Управление на утверждение:</w:t>
      </w:r>
      <w:bookmarkEnd w:id="42"/>
    </w:p>
    <w:p w:rsidR="002D4832" w:rsidRPr="002D4832" w:rsidRDefault="00FD5ED5" w:rsidP="00A75CC1">
      <w:pPr>
        <w:pStyle w:val="HTML0"/>
        <w:numPr>
          <w:ilvl w:val="3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>Сведен</w:t>
      </w:r>
      <w:r w:rsidR="00F81229">
        <w:rPr>
          <w:rFonts w:ascii="Times New Roman" w:hAnsi="Times New Roman" w:cs="Times New Roman"/>
          <w:sz w:val="28"/>
          <w:szCs w:val="28"/>
        </w:rPr>
        <w:t xml:space="preserve">ия не позднее 5 рабочего дня </w:t>
      </w:r>
      <w:r w:rsidR="002D4832" w:rsidRPr="002D4832">
        <w:rPr>
          <w:rFonts w:ascii="Times New Roman" w:hAnsi="Times New Roman" w:cs="Times New Roman"/>
          <w:sz w:val="28"/>
          <w:szCs w:val="28"/>
        </w:rPr>
        <w:t>со дня заключения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FD5ED5" w:rsidP="00A75CC1">
      <w:pPr>
        <w:pStyle w:val="HTML0"/>
        <w:numPr>
          <w:ilvl w:val="3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>Сведения с учетом внесенных изменений не позднее 5 рабочих дней со дня внесения в них изменений.</w:t>
      </w:r>
    </w:p>
    <w:p w:rsidR="002D4832" w:rsidRPr="002D4832" w:rsidRDefault="00FD5ED5" w:rsidP="00A75CC1">
      <w:pPr>
        <w:pStyle w:val="HTML0"/>
        <w:numPr>
          <w:ilvl w:val="2"/>
          <w:numId w:val="1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D4832" w:rsidRPr="002D4832">
        <w:rPr>
          <w:rFonts w:ascii="Times New Roman" w:hAnsi="Times New Roman" w:cs="Times New Roman"/>
          <w:sz w:val="28"/>
          <w:szCs w:val="28"/>
        </w:rPr>
        <w:t>тверждать, с направлением копии в Управление:</w:t>
      </w:r>
    </w:p>
    <w:p w:rsidR="002D4832" w:rsidRPr="002D4832" w:rsidRDefault="00FD5ED5" w:rsidP="00A75CC1">
      <w:pPr>
        <w:pStyle w:val="aff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434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>Сведен</w:t>
      </w:r>
      <w:r w:rsidR="00F81229">
        <w:rPr>
          <w:rFonts w:ascii="Times New Roman" w:hAnsi="Times New Roman" w:cs="Times New Roman"/>
          <w:sz w:val="28"/>
          <w:szCs w:val="28"/>
        </w:rPr>
        <w:t xml:space="preserve">ия не позднее 5 рабочего дня </w:t>
      </w:r>
      <w:r w:rsidR="002D4832" w:rsidRPr="002D4832">
        <w:rPr>
          <w:rFonts w:ascii="Times New Roman" w:hAnsi="Times New Roman" w:cs="Times New Roman"/>
          <w:sz w:val="28"/>
          <w:szCs w:val="28"/>
        </w:rPr>
        <w:t>со дня</w:t>
      </w:r>
      <w:bookmarkEnd w:id="43"/>
      <w:r>
        <w:rPr>
          <w:rFonts w:ascii="Times New Roman" w:hAnsi="Times New Roman" w:cs="Times New Roman"/>
          <w:sz w:val="28"/>
          <w:szCs w:val="28"/>
        </w:rPr>
        <w:t xml:space="preserve"> заключения Соглашения.</w:t>
      </w:r>
    </w:p>
    <w:p w:rsidR="002D4832" w:rsidRPr="002D4832" w:rsidRDefault="00FD5ED5" w:rsidP="00A75CC1">
      <w:pPr>
        <w:pStyle w:val="aff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434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>Сведения с учетом внесенных изменений не позднее   5</w:t>
      </w:r>
      <w:bookmarkEnd w:id="44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в них изменений.</w:t>
      </w:r>
    </w:p>
    <w:p w:rsidR="002D4832" w:rsidRPr="002D4832" w:rsidRDefault="00FD5ED5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436"/>
      <w:r>
        <w:rPr>
          <w:rFonts w:ascii="Times New Roman" w:hAnsi="Times New Roman" w:cs="Times New Roman"/>
          <w:sz w:val="28"/>
          <w:szCs w:val="28"/>
        </w:rPr>
        <w:t>Н</w:t>
      </w:r>
      <w:r w:rsidR="00F81229">
        <w:rPr>
          <w:rFonts w:ascii="Times New Roman" w:hAnsi="Times New Roman" w:cs="Times New Roman"/>
          <w:sz w:val="28"/>
          <w:szCs w:val="28"/>
        </w:rPr>
        <w:t xml:space="preserve">аправлять Субсидию на финансовое </w:t>
      </w:r>
      <w:r w:rsidR="002D4832" w:rsidRPr="002D4832">
        <w:rPr>
          <w:rFonts w:ascii="Times New Roman" w:hAnsi="Times New Roman" w:cs="Times New Roman"/>
          <w:sz w:val="28"/>
          <w:szCs w:val="28"/>
        </w:rPr>
        <w:t>обеспечение</w:t>
      </w:r>
      <w:bookmarkEnd w:id="45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(возмещение) затрат, определенных в Сведениях.</w:t>
      </w:r>
    </w:p>
    <w:p w:rsidR="002D4832" w:rsidRPr="002D4832" w:rsidRDefault="00FD5ED5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437"/>
      <w:r>
        <w:rPr>
          <w:rFonts w:ascii="Times New Roman" w:hAnsi="Times New Roman" w:cs="Times New Roman"/>
          <w:sz w:val="28"/>
          <w:szCs w:val="28"/>
        </w:rPr>
        <w:t>Н</w:t>
      </w:r>
      <w:r w:rsidR="002D4832" w:rsidRPr="002D4832">
        <w:rPr>
          <w:rFonts w:ascii="Times New Roman" w:hAnsi="Times New Roman" w:cs="Times New Roman"/>
          <w:sz w:val="28"/>
          <w:szCs w:val="28"/>
        </w:rPr>
        <w:t>е приобретать за счет Субсидии иностранную валюту</w:t>
      </w:r>
      <w:bookmarkEnd w:id="46"/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FD5ED5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438"/>
      <w:r>
        <w:rPr>
          <w:rFonts w:ascii="Times New Roman" w:hAnsi="Times New Roman" w:cs="Times New Roman"/>
          <w:sz w:val="28"/>
          <w:szCs w:val="28"/>
        </w:rPr>
        <w:t>В</w:t>
      </w:r>
      <w:r w:rsidR="00F81229">
        <w:rPr>
          <w:rFonts w:ascii="Times New Roman" w:hAnsi="Times New Roman" w:cs="Times New Roman"/>
          <w:sz w:val="28"/>
          <w:szCs w:val="28"/>
        </w:rPr>
        <w:t xml:space="preserve">ести обособленный аналитический учет </w:t>
      </w:r>
      <w:r w:rsidR="002D4832" w:rsidRPr="002D4832">
        <w:rPr>
          <w:rFonts w:ascii="Times New Roman" w:hAnsi="Times New Roman" w:cs="Times New Roman"/>
          <w:sz w:val="28"/>
          <w:szCs w:val="28"/>
        </w:rPr>
        <w:t>операций,</w:t>
      </w:r>
      <w:bookmarkEnd w:id="47"/>
      <w:r>
        <w:rPr>
          <w:rFonts w:ascii="Times New Roman" w:hAnsi="Times New Roman" w:cs="Times New Roman"/>
          <w:sz w:val="28"/>
          <w:szCs w:val="28"/>
        </w:rPr>
        <w:t xml:space="preserve"> осуществляемых за счет Субсидии.</w:t>
      </w:r>
    </w:p>
    <w:p w:rsidR="002D4832" w:rsidRPr="002D4832" w:rsidRDefault="00FD5ED5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439"/>
      <w:r>
        <w:rPr>
          <w:rFonts w:ascii="Times New Roman" w:hAnsi="Times New Roman" w:cs="Times New Roman"/>
          <w:sz w:val="28"/>
          <w:szCs w:val="28"/>
        </w:rPr>
        <w:t>Об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еспечивать достижение </w:t>
      </w:r>
      <w:proofErr w:type="gramStart"/>
      <w:r w:rsidR="002D4832" w:rsidRPr="002D4832">
        <w:rPr>
          <w:rFonts w:ascii="Times New Roman" w:hAnsi="Times New Roman" w:cs="Times New Roman"/>
          <w:sz w:val="28"/>
          <w:szCs w:val="28"/>
        </w:rPr>
        <w:t>значений показателей результативности</w:t>
      </w:r>
      <w:bookmarkEnd w:id="48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proofErr w:type="gramEnd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и (или) иных показателей, установленных Порядком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FD5ED5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4310"/>
      <w:r>
        <w:rPr>
          <w:rFonts w:ascii="Times New Roman" w:hAnsi="Times New Roman" w:cs="Times New Roman"/>
          <w:sz w:val="28"/>
          <w:szCs w:val="28"/>
        </w:rPr>
        <w:t>П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редставлять в </w:t>
      </w:r>
      <w:bookmarkEnd w:id="49"/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D4832" w:rsidRPr="002D4832">
        <w:rPr>
          <w:rFonts w:ascii="Times New Roman" w:hAnsi="Times New Roman" w:cs="Times New Roman"/>
          <w:sz w:val="28"/>
          <w:szCs w:val="28"/>
        </w:rPr>
        <w:t>:</w:t>
      </w:r>
    </w:p>
    <w:p w:rsidR="002D4832" w:rsidRPr="002D4832" w:rsidRDefault="00E7584F" w:rsidP="00A75CC1">
      <w:pPr>
        <w:pStyle w:val="aff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43101"/>
      <w:bookmarkStart w:id="51" w:name="_Ref32140911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D4832" w:rsidRPr="002D4832">
        <w:rPr>
          <w:rFonts w:ascii="Times New Roman" w:hAnsi="Times New Roman" w:cs="Times New Roman"/>
          <w:sz w:val="28"/>
          <w:szCs w:val="28"/>
        </w:rPr>
        <w:t>тчет о расходах Получателя, источником финансового</w:t>
      </w:r>
      <w:bookmarkEnd w:id="50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Субсидия, в соответствии с пунктом </w:t>
      </w:r>
      <w:r w:rsidR="00A03437" w:rsidRPr="00A03437">
        <w:rPr>
          <w:rFonts w:ascii="Times New Roman" w:hAnsi="Times New Roman" w:cs="Times New Roman"/>
          <w:sz w:val="28"/>
          <w:szCs w:val="28"/>
        </w:rPr>
        <w:t>4.1.7.1.1.</w:t>
      </w:r>
      <w:r w:rsidR="002D4832" w:rsidRPr="00A0343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2D4832" w:rsidRPr="002D4832">
        <w:rPr>
          <w:rFonts w:ascii="Times New Roman" w:hAnsi="Times New Roman" w:cs="Times New Roman"/>
          <w:sz w:val="28"/>
          <w:szCs w:val="28"/>
        </w:rPr>
        <w:t>, не позднее 15 рабочего дня, следующего за отчетным кварталом</w:t>
      </w:r>
      <w:bookmarkEnd w:id="51"/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E7584F" w:rsidP="00A75CC1">
      <w:pPr>
        <w:pStyle w:val="aff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43102"/>
      <w:bookmarkStart w:id="53" w:name="_Ref32140888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тчет о достижении </w:t>
      </w:r>
      <w:proofErr w:type="gramStart"/>
      <w:r w:rsidR="002D4832" w:rsidRPr="002D4832">
        <w:rPr>
          <w:rFonts w:ascii="Times New Roman" w:hAnsi="Times New Roman" w:cs="Times New Roman"/>
          <w:sz w:val="28"/>
          <w:szCs w:val="28"/>
        </w:rPr>
        <w:t>значений показателей результативности</w:t>
      </w:r>
      <w:bookmarkEnd w:id="52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proofErr w:type="gramEnd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 в  соответствии  с  </w:t>
      </w:r>
      <w:r w:rsidR="002D4832" w:rsidRPr="00A0343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03437" w:rsidRPr="00A03437">
        <w:rPr>
          <w:rFonts w:ascii="Times New Roman" w:hAnsi="Times New Roman" w:cs="Times New Roman"/>
          <w:sz w:val="28"/>
          <w:szCs w:val="28"/>
        </w:rPr>
        <w:t>4.1.6.</w:t>
      </w:r>
      <w:r w:rsidR="002D4832" w:rsidRPr="00A0343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  не</w:t>
      </w:r>
      <w:r>
        <w:rPr>
          <w:rFonts w:ascii="Times New Roman" w:hAnsi="Times New Roman" w:cs="Times New Roman"/>
          <w:sz w:val="28"/>
          <w:szCs w:val="28"/>
        </w:rPr>
        <w:t xml:space="preserve">  позднее 5 рабочего  дня, </w:t>
      </w:r>
      <w:r w:rsidR="002D4832" w:rsidRPr="002D4832">
        <w:rPr>
          <w:rFonts w:ascii="Times New Roman" w:hAnsi="Times New Roman" w:cs="Times New Roman"/>
          <w:sz w:val="28"/>
          <w:szCs w:val="28"/>
        </w:rPr>
        <w:t>следующего за отчетным кварталом</w:t>
      </w:r>
      <w:bookmarkEnd w:id="53"/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832D2F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4311"/>
      <w:bookmarkStart w:id="55" w:name="_Ref32141213"/>
      <w:r>
        <w:rPr>
          <w:rFonts w:ascii="Times New Roman" w:hAnsi="Times New Roman" w:cs="Times New Roman"/>
          <w:sz w:val="28"/>
          <w:szCs w:val="28"/>
        </w:rPr>
        <w:t>Н</w:t>
      </w:r>
      <w:r w:rsidR="002D4832" w:rsidRPr="002D4832">
        <w:rPr>
          <w:rFonts w:ascii="Times New Roman" w:hAnsi="Times New Roman" w:cs="Times New Roman"/>
          <w:sz w:val="28"/>
          <w:szCs w:val="28"/>
        </w:rPr>
        <w:t>аправлять по запросу</w:t>
      </w:r>
      <w:bookmarkEnd w:id="54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</w:t>
      </w:r>
      <w:proofErr w:type="gramStart"/>
      <w:r w:rsidR="002D4832" w:rsidRPr="002D4832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соблюдением порядка, целей  и  условий  предоставления Субсидии в соответствии с </w:t>
      </w:r>
      <w:r w:rsidR="002D4832" w:rsidRPr="00A0343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03437" w:rsidRPr="00A03437">
        <w:rPr>
          <w:rFonts w:ascii="Times New Roman" w:hAnsi="Times New Roman" w:cs="Times New Roman"/>
          <w:sz w:val="28"/>
          <w:szCs w:val="28"/>
        </w:rPr>
        <w:t>4.1.7.</w:t>
      </w:r>
      <w:r w:rsidR="00E56786"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>Соглашения,  в течение 5 рабочих дней со дня получения указанного запроса</w:t>
      </w:r>
      <w:bookmarkEnd w:id="55"/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832D2F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4312"/>
      <w:r>
        <w:rPr>
          <w:rFonts w:ascii="Times New Roman" w:hAnsi="Times New Roman" w:cs="Times New Roman"/>
          <w:sz w:val="28"/>
          <w:szCs w:val="28"/>
        </w:rPr>
        <w:t>В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 случае получения от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 требования в</w:t>
      </w:r>
      <w:bookmarkEnd w:id="5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fldSimple w:instr="REF _Ref31986705 \r \h \* MERGEFORMAT ">
        <w:r w:rsidR="00EE008A" w:rsidRPr="00EE008A">
          <w:rPr>
            <w:rFonts w:ascii="Times New Roman" w:hAnsi="Times New Roman" w:cs="Times New Roman"/>
            <w:sz w:val="28"/>
            <w:szCs w:val="28"/>
          </w:rPr>
          <w:t>4.1.8</w:t>
        </w:r>
      </w:fldSimple>
      <w:r w:rsidR="002D4832" w:rsidRPr="002D4832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2D4832" w:rsidRPr="002D4832" w:rsidRDefault="00832D2F" w:rsidP="00A75CC1">
      <w:pPr>
        <w:pStyle w:val="aff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43121"/>
      <w:r>
        <w:rPr>
          <w:rFonts w:ascii="Times New Roman" w:hAnsi="Times New Roman" w:cs="Times New Roman"/>
          <w:sz w:val="28"/>
          <w:szCs w:val="28"/>
        </w:rPr>
        <w:t>У</w:t>
      </w:r>
      <w:r w:rsidR="002D4832" w:rsidRPr="002D4832">
        <w:rPr>
          <w:rFonts w:ascii="Times New Roman" w:hAnsi="Times New Roman" w:cs="Times New Roman"/>
          <w:sz w:val="28"/>
          <w:szCs w:val="28"/>
        </w:rPr>
        <w:t>странять фак</w:t>
      </w:r>
      <w:proofErr w:type="gramStart"/>
      <w:r w:rsidR="002D4832" w:rsidRPr="002D4832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="002D4832" w:rsidRPr="002D483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D4832" w:rsidRPr="002D4832">
        <w:rPr>
          <w:rFonts w:ascii="Times New Roman" w:hAnsi="Times New Roman" w:cs="Times New Roman"/>
          <w:sz w:val="28"/>
          <w:szCs w:val="28"/>
        </w:rPr>
        <w:t>) нарушения порядка, целей и   условий</w:t>
      </w:r>
      <w:bookmarkEnd w:id="5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>предоставления Субсидии в сроки, определенные в указанном требовании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832D2F" w:rsidP="00A75CC1">
      <w:pPr>
        <w:pStyle w:val="aff"/>
        <w:numPr>
          <w:ilvl w:val="3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43122"/>
      <w:r>
        <w:rPr>
          <w:rFonts w:ascii="Times New Roman" w:hAnsi="Times New Roman" w:cs="Times New Roman"/>
          <w:sz w:val="28"/>
          <w:szCs w:val="28"/>
        </w:rPr>
        <w:t>В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озвращать </w:t>
      </w:r>
      <w:r w:rsidR="002D4832" w:rsidRPr="00832D2F">
        <w:rPr>
          <w:rFonts w:ascii="Times New Roman" w:hAnsi="Times New Roman" w:cs="Times New Roman"/>
          <w:sz w:val="28"/>
          <w:szCs w:val="28"/>
        </w:rPr>
        <w:t xml:space="preserve">в </w:t>
      </w:r>
      <w:r w:rsidRPr="00832D2F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proofErr w:type="spellStart"/>
      <w:r w:rsidRPr="00832D2F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832D2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2D4832" w:rsidRPr="00832D2F">
        <w:rPr>
          <w:rFonts w:ascii="Times New Roman" w:hAnsi="Times New Roman" w:cs="Times New Roman"/>
          <w:sz w:val="28"/>
          <w:szCs w:val="28"/>
        </w:rPr>
        <w:t xml:space="preserve"> Суб</w:t>
      </w:r>
      <w:r w:rsidR="002D4832" w:rsidRPr="002D4832">
        <w:rPr>
          <w:rFonts w:ascii="Times New Roman" w:hAnsi="Times New Roman" w:cs="Times New Roman"/>
          <w:sz w:val="28"/>
          <w:szCs w:val="28"/>
        </w:rPr>
        <w:t>сидию в размере и в</w:t>
      </w:r>
      <w:bookmarkEnd w:id="5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>сроки, опре</w:t>
      </w:r>
      <w:r>
        <w:rPr>
          <w:rFonts w:ascii="Times New Roman" w:hAnsi="Times New Roman" w:cs="Times New Roman"/>
          <w:sz w:val="28"/>
          <w:szCs w:val="28"/>
        </w:rPr>
        <w:t>деленные в указанном требовании.</w:t>
      </w:r>
    </w:p>
    <w:p w:rsidR="002D4832" w:rsidRPr="00832D2F" w:rsidRDefault="00832D2F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4313"/>
      <w:r w:rsidRPr="00832D2F">
        <w:rPr>
          <w:rFonts w:ascii="Times New Roman" w:hAnsi="Times New Roman" w:cs="Times New Roman"/>
          <w:sz w:val="28"/>
          <w:szCs w:val="28"/>
        </w:rPr>
        <w:t xml:space="preserve"> </w:t>
      </w:r>
      <w:bookmarkStart w:id="60" w:name="sub_14314"/>
      <w:bookmarkEnd w:id="59"/>
      <w:r>
        <w:rPr>
          <w:rFonts w:ascii="Times New Roman" w:hAnsi="Times New Roman" w:cs="Times New Roman"/>
          <w:sz w:val="28"/>
          <w:szCs w:val="28"/>
        </w:rPr>
        <w:t>В</w:t>
      </w:r>
      <w:r w:rsidR="002D4832" w:rsidRPr="00832D2F">
        <w:rPr>
          <w:rFonts w:ascii="Times New Roman" w:hAnsi="Times New Roman" w:cs="Times New Roman"/>
          <w:sz w:val="28"/>
          <w:szCs w:val="28"/>
        </w:rPr>
        <w:t>озвращать  неиспользованный  остаток  Субсидии  в доход</w:t>
      </w:r>
      <w:bookmarkEnd w:id="6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D2F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2D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32D2F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832D2F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F81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22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2D4832" w:rsidRPr="00832D2F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D4832" w:rsidRPr="00832D2F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направлении неиспользованного в </w:t>
      </w:r>
      <w:r>
        <w:rPr>
          <w:rFonts w:ascii="Times New Roman" w:hAnsi="Times New Roman" w:cs="Times New Roman"/>
          <w:sz w:val="28"/>
          <w:szCs w:val="28"/>
        </w:rPr>
        <w:t>отчетном финансовом</w:t>
      </w:r>
      <w:r w:rsidR="002D4832" w:rsidRPr="00832D2F">
        <w:rPr>
          <w:rFonts w:ascii="Times New Roman" w:hAnsi="Times New Roman" w:cs="Times New Roman"/>
          <w:sz w:val="28"/>
          <w:szCs w:val="28"/>
        </w:rPr>
        <w:t xml:space="preserve"> году остатка    Субсидии   на   цели</w:t>
      </w:r>
      <w:proofErr w:type="gramEnd"/>
      <w:r w:rsidR="002D4832" w:rsidRPr="00832D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832" w:rsidRPr="00832D2F">
        <w:rPr>
          <w:rFonts w:ascii="Times New Roman" w:hAnsi="Times New Roman" w:cs="Times New Roman"/>
          <w:sz w:val="28"/>
          <w:szCs w:val="28"/>
        </w:rPr>
        <w:t xml:space="preserve">указанные в   разделе </w:t>
      </w:r>
      <w:fldSimple w:instr="REF _Ref32133587 \r \h \* MERGEFORMAT ">
        <w:r w:rsidR="00EE008A" w:rsidRPr="00EE008A">
          <w:rPr>
            <w:rFonts w:ascii="Times New Roman" w:hAnsi="Times New Roman" w:cs="Times New Roman"/>
            <w:sz w:val="28"/>
            <w:szCs w:val="28"/>
          </w:rPr>
          <w:t>1</w:t>
        </w:r>
      </w:fldSimple>
      <w:r w:rsidR="00F81229">
        <w:rPr>
          <w:rFonts w:ascii="Times New Roman" w:hAnsi="Times New Roman" w:cs="Times New Roman"/>
          <w:sz w:val="28"/>
          <w:szCs w:val="28"/>
        </w:rPr>
        <w:t xml:space="preserve">  Соглашения, в срок  </w:t>
      </w:r>
      <w:r w:rsidR="002D4832" w:rsidRPr="00832D2F">
        <w:rPr>
          <w:rFonts w:ascii="Times New Roman" w:hAnsi="Times New Roman" w:cs="Times New Roman"/>
          <w:sz w:val="28"/>
          <w:szCs w:val="28"/>
        </w:rPr>
        <w:t>до 20 января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832D2F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4315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81229">
        <w:rPr>
          <w:rFonts w:ascii="Times New Roman" w:hAnsi="Times New Roman" w:cs="Times New Roman"/>
          <w:sz w:val="28"/>
          <w:szCs w:val="28"/>
        </w:rPr>
        <w:t xml:space="preserve">беспечивать полноту и достоверность </w:t>
      </w:r>
      <w:r w:rsidR="002D4832" w:rsidRPr="002D4832">
        <w:rPr>
          <w:rFonts w:ascii="Times New Roman" w:hAnsi="Times New Roman" w:cs="Times New Roman"/>
          <w:sz w:val="28"/>
          <w:szCs w:val="28"/>
        </w:rPr>
        <w:t>сведений,</w:t>
      </w:r>
      <w:bookmarkEnd w:id="61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lastRenderedPageBreak/>
        <w:t>представляемых в Управлен</w:t>
      </w:r>
      <w:r>
        <w:rPr>
          <w:rFonts w:ascii="Times New Roman" w:hAnsi="Times New Roman" w:cs="Times New Roman"/>
          <w:sz w:val="28"/>
          <w:szCs w:val="28"/>
        </w:rPr>
        <w:t>ие в соответствии с Соглашением.</w:t>
      </w:r>
    </w:p>
    <w:p w:rsidR="002D4832" w:rsidRPr="002D4832" w:rsidRDefault="00832D2F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4317"/>
      <w:r>
        <w:rPr>
          <w:rFonts w:ascii="Times New Roman" w:hAnsi="Times New Roman" w:cs="Times New Roman"/>
          <w:sz w:val="28"/>
          <w:szCs w:val="28"/>
        </w:rPr>
        <w:t>В</w:t>
      </w:r>
      <w:r w:rsidR="00F81229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</w:t>
      </w:r>
      <w:r w:rsidR="002D4832" w:rsidRPr="002D4832">
        <w:rPr>
          <w:rFonts w:ascii="Times New Roman" w:hAnsi="Times New Roman" w:cs="Times New Roman"/>
          <w:sz w:val="28"/>
          <w:szCs w:val="28"/>
        </w:rPr>
        <w:t>соответствии с</w:t>
      </w:r>
      <w:bookmarkEnd w:id="62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Порядком</w:t>
      </w:r>
      <w:bookmarkStart w:id="63" w:name="sub_143172"/>
      <w:r w:rsidR="002D4832" w:rsidRPr="002D4832">
        <w:rPr>
          <w:rFonts w:ascii="Times New Roman" w:hAnsi="Times New Roman" w:cs="Times New Roman"/>
          <w:sz w:val="28"/>
          <w:szCs w:val="28"/>
        </w:rPr>
        <w:t>.</w:t>
      </w:r>
    </w:p>
    <w:bookmarkEnd w:id="63"/>
    <w:p w:rsidR="002D4832" w:rsidRPr="002D4832" w:rsidRDefault="002D4832" w:rsidP="00A75CC1">
      <w:pPr>
        <w:pStyle w:val="aff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2D4832" w:rsidRPr="002D4832" w:rsidRDefault="002D4832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404"/>
      <w:bookmarkStart w:id="65" w:name="sub_1441"/>
      <w:bookmarkStart w:id="66" w:name="_Ref32141382"/>
      <w:bookmarkEnd w:id="64"/>
      <w:r w:rsidRPr="002D4832">
        <w:rPr>
          <w:rFonts w:ascii="Times New Roman" w:hAnsi="Times New Roman" w:cs="Times New Roman"/>
          <w:sz w:val="28"/>
          <w:szCs w:val="28"/>
        </w:rPr>
        <w:t xml:space="preserve">направлять </w:t>
      </w:r>
      <w:proofErr w:type="gramStart"/>
      <w:r w:rsidRPr="002D4832">
        <w:rPr>
          <w:rFonts w:ascii="Times New Roman" w:hAnsi="Times New Roman" w:cs="Times New Roman"/>
          <w:sz w:val="28"/>
          <w:szCs w:val="28"/>
        </w:rPr>
        <w:t xml:space="preserve">в </w:t>
      </w:r>
      <w:r w:rsidR="00832D2F">
        <w:rPr>
          <w:rFonts w:ascii="Times New Roman" w:hAnsi="Times New Roman" w:cs="Times New Roman"/>
          <w:sz w:val="28"/>
          <w:szCs w:val="28"/>
        </w:rPr>
        <w:t>Управление</w:t>
      </w:r>
      <w:r w:rsidRPr="002D4832">
        <w:rPr>
          <w:rFonts w:ascii="Times New Roman" w:hAnsi="Times New Roman" w:cs="Times New Roman"/>
          <w:sz w:val="28"/>
          <w:szCs w:val="28"/>
        </w:rPr>
        <w:t xml:space="preserve"> предложения о</w:t>
      </w:r>
      <w:bookmarkEnd w:id="65"/>
      <w:r w:rsidRPr="002D4832">
        <w:rPr>
          <w:rFonts w:ascii="Times New Roman" w:hAnsi="Times New Roman" w:cs="Times New Roman"/>
          <w:sz w:val="28"/>
          <w:szCs w:val="28"/>
        </w:rPr>
        <w:t xml:space="preserve"> внесении изменений  в Соглашение в соответствии с </w:t>
      </w:r>
      <w:r w:rsidRPr="00A03437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Pr="00A03437">
        <w:rPr>
          <w:rFonts w:ascii="Times New Roman" w:hAnsi="Times New Roman" w:cs="Times New Roman"/>
          <w:sz w:val="28"/>
          <w:szCs w:val="28"/>
        </w:rPr>
        <w:t xml:space="preserve"> </w:t>
      </w:r>
      <w:r w:rsidR="00A03437" w:rsidRPr="00A03437">
        <w:rPr>
          <w:rFonts w:ascii="Times New Roman" w:hAnsi="Times New Roman" w:cs="Times New Roman"/>
          <w:sz w:val="28"/>
          <w:szCs w:val="28"/>
        </w:rPr>
        <w:t>6.3.</w:t>
      </w:r>
      <w:r w:rsidR="00E56786" w:rsidRPr="00A03437">
        <w:rPr>
          <w:rFonts w:ascii="Times New Roman" w:hAnsi="Times New Roman" w:cs="Times New Roman"/>
          <w:sz w:val="28"/>
          <w:szCs w:val="28"/>
        </w:rPr>
        <w:t xml:space="preserve"> </w:t>
      </w:r>
      <w:r w:rsidRPr="00A03437">
        <w:rPr>
          <w:rFonts w:ascii="Times New Roman" w:hAnsi="Times New Roman" w:cs="Times New Roman"/>
          <w:sz w:val="28"/>
          <w:szCs w:val="28"/>
        </w:rPr>
        <w:t>Соглашения</w:t>
      </w:r>
      <w:r w:rsidRPr="002D4832">
        <w:rPr>
          <w:rFonts w:ascii="Times New Roman" w:hAnsi="Times New Roman" w:cs="Times New Roman"/>
          <w:sz w:val="28"/>
          <w:szCs w:val="28"/>
        </w:rPr>
        <w:t xml:space="preserve">, в том числе в  случае   </w:t>
      </w:r>
      <w:proofErr w:type="gramStart"/>
      <w:r w:rsidRPr="002D4832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</w:t>
      </w:r>
      <w:r w:rsidR="00F81229">
        <w:rPr>
          <w:rFonts w:ascii="Times New Roman" w:hAnsi="Times New Roman" w:cs="Times New Roman"/>
          <w:sz w:val="28"/>
          <w:szCs w:val="28"/>
        </w:rPr>
        <w:t>ера Субсидии</w:t>
      </w:r>
      <w:proofErr w:type="gramEnd"/>
      <w:r w:rsidR="00F81229">
        <w:rPr>
          <w:rFonts w:ascii="Times New Roman" w:hAnsi="Times New Roman" w:cs="Times New Roman"/>
          <w:sz w:val="28"/>
          <w:szCs w:val="28"/>
        </w:rPr>
        <w:t xml:space="preserve">  с  приложением </w:t>
      </w:r>
      <w:r w:rsidRPr="002D4832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 изменения</w:t>
      </w:r>
      <w:bookmarkEnd w:id="66"/>
      <w:r w:rsidR="00832D2F"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832D2F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442"/>
      <w:bookmarkStart w:id="68" w:name="_Ref32141420"/>
      <w:r>
        <w:rPr>
          <w:rFonts w:ascii="Times New Roman" w:hAnsi="Times New Roman" w:cs="Times New Roman"/>
          <w:sz w:val="28"/>
          <w:szCs w:val="28"/>
        </w:rPr>
        <w:t>О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бращаться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 в целях</w:t>
      </w:r>
      <w:bookmarkEnd w:id="67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получения разъяснений в связи с исполнением Соглашения</w:t>
      </w:r>
      <w:bookmarkEnd w:id="68"/>
      <w:r w:rsidR="00141C01"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141C01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443"/>
      <w:r>
        <w:rPr>
          <w:rFonts w:ascii="Times New Roman" w:hAnsi="Times New Roman" w:cs="Times New Roman"/>
          <w:sz w:val="28"/>
          <w:szCs w:val="28"/>
        </w:rPr>
        <w:t>Н</w:t>
      </w:r>
      <w:r w:rsidR="002D4832" w:rsidRPr="002D4832">
        <w:rPr>
          <w:rFonts w:ascii="Times New Roman" w:hAnsi="Times New Roman" w:cs="Times New Roman"/>
          <w:sz w:val="28"/>
          <w:szCs w:val="28"/>
        </w:rPr>
        <w:t>аправлять   неиспользованный   остаток</w:t>
      </w:r>
      <w:bookmarkEnd w:id="69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Субсидии,  полученной  в  соответствии с Соглашением (при наличии), на осуществление выплат в соответствии с целями, указанными в разделе </w:t>
      </w:r>
      <w:fldSimple w:instr="REF _Ref32133587 \r \h \* MERGEFORMAT ">
        <w:r w:rsidR="00EE008A" w:rsidRPr="00EE008A">
          <w:rPr>
            <w:rFonts w:ascii="Times New Roman" w:hAnsi="Times New Roman" w:cs="Times New Roman"/>
            <w:sz w:val="28"/>
            <w:szCs w:val="28"/>
          </w:rPr>
          <w:t>1</w:t>
        </w:r>
      </w:fldSimple>
      <w:r w:rsidR="00E56786"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Соглашения, в случае принятия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 решения в соответствии с </w:t>
      </w:r>
      <w:r w:rsidR="002D4832" w:rsidRPr="00A0343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03437" w:rsidRPr="00A03437">
        <w:rPr>
          <w:rFonts w:ascii="Times New Roman" w:hAnsi="Times New Roman" w:cs="Times New Roman"/>
          <w:sz w:val="28"/>
          <w:szCs w:val="28"/>
        </w:rPr>
        <w:t>4.2.2.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2D4832" w:rsidRDefault="00141C01" w:rsidP="00A75CC1">
      <w:pPr>
        <w:pStyle w:val="aff"/>
        <w:numPr>
          <w:ilvl w:val="2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445"/>
      <w:r>
        <w:rPr>
          <w:rFonts w:ascii="Times New Roman" w:hAnsi="Times New Roman" w:cs="Times New Roman"/>
          <w:sz w:val="28"/>
          <w:szCs w:val="28"/>
        </w:rPr>
        <w:t>О</w:t>
      </w:r>
      <w:r w:rsidR="002D4832" w:rsidRPr="002D4832">
        <w:rPr>
          <w:rFonts w:ascii="Times New Roman" w:hAnsi="Times New Roman" w:cs="Times New Roman"/>
          <w:sz w:val="28"/>
          <w:szCs w:val="28"/>
        </w:rPr>
        <w:t>существл</w:t>
      </w:r>
      <w:r w:rsidR="00F81229">
        <w:rPr>
          <w:rFonts w:ascii="Times New Roman" w:hAnsi="Times New Roman" w:cs="Times New Roman"/>
          <w:sz w:val="28"/>
          <w:szCs w:val="28"/>
        </w:rPr>
        <w:t xml:space="preserve">ять иные права в соответствии </w:t>
      </w:r>
      <w:r w:rsidR="002D4832" w:rsidRPr="002D4832">
        <w:rPr>
          <w:rFonts w:ascii="Times New Roman" w:hAnsi="Times New Roman" w:cs="Times New Roman"/>
          <w:sz w:val="28"/>
          <w:szCs w:val="28"/>
        </w:rPr>
        <w:t>с</w:t>
      </w:r>
      <w:bookmarkEnd w:id="70"/>
      <w:r w:rsidR="002D4832" w:rsidRPr="002D4832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 и Порядком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832" w:rsidRPr="00141C01" w:rsidRDefault="002D4832" w:rsidP="00A75CC1">
      <w:pPr>
        <w:pStyle w:val="aff"/>
        <w:numPr>
          <w:ilvl w:val="0"/>
          <w:numId w:val="16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1C01">
        <w:rPr>
          <w:rStyle w:val="af9"/>
          <w:rFonts w:ascii="Times New Roman" w:hAnsi="Times New Roman" w:cs="Times New Roman"/>
          <w:b w:val="0"/>
          <w:sz w:val="28"/>
          <w:szCs w:val="28"/>
        </w:rPr>
        <w:t>Ответственность Сторон</w:t>
      </w:r>
      <w:bookmarkStart w:id="71" w:name="sub_1500"/>
      <w:bookmarkEnd w:id="71"/>
    </w:p>
    <w:p w:rsidR="002D4832" w:rsidRPr="002D4832" w:rsidRDefault="002D4832" w:rsidP="00A75CC1">
      <w:pPr>
        <w:pStyle w:val="aff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501"/>
      <w:r w:rsidRPr="002D4832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  своих</w:t>
      </w:r>
      <w:bookmarkEnd w:id="72"/>
      <w:r w:rsidRPr="002D4832">
        <w:rPr>
          <w:rFonts w:ascii="Times New Roman" w:hAnsi="Times New Roman" w:cs="Times New Roman"/>
          <w:sz w:val="28"/>
          <w:szCs w:val="28"/>
        </w:rPr>
        <w:t xml:space="preserve"> обязательств по Соглашению Стороны   несут ответственность в соответствии с законодательством Российской Федерации.</w:t>
      </w:r>
    </w:p>
    <w:p w:rsidR="002D4832" w:rsidRPr="002D4832" w:rsidRDefault="002D4832" w:rsidP="00A75CC1">
      <w:pPr>
        <w:pStyle w:val="a8"/>
        <w:widowControl/>
        <w:numPr>
          <w:ilvl w:val="0"/>
          <w:numId w:val="16"/>
        </w:numPr>
        <w:shd w:val="clear" w:color="auto" w:fill="auto"/>
        <w:ind w:left="0" w:firstLine="567"/>
        <w:jc w:val="center"/>
        <w:rPr>
          <w:rFonts w:cs="Times New Roman"/>
          <w:sz w:val="28"/>
          <w:szCs w:val="28"/>
          <w:lang w:eastAsia="ru-RU"/>
        </w:rPr>
      </w:pPr>
      <w:proofErr w:type="spellStart"/>
      <w:r w:rsidRPr="002D4832">
        <w:rPr>
          <w:rFonts w:cs="Times New Roman"/>
          <w:sz w:val="28"/>
          <w:szCs w:val="28"/>
          <w:lang w:eastAsia="ru-RU"/>
        </w:rPr>
        <w:t>Заключительные</w:t>
      </w:r>
      <w:proofErr w:type="spellEnd"/>
      <w:r w:rsidRPr="002D4832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2D4832">
        <w:rPr>
          <w:rFonts w:cs="Times New Roman"/>
          <w:sz w:val="28"/>
          <w:szCs w:val="28"/>
          <w:lang w:eastAsia="ru-RU"/>
        </w:rPr>
        <w:t>положения</w:t>
      </w:r>
      <w:proofErr w:type="spellEnd"/>
    </w:p>
    <w:p w:rsidR="002D4832" w:rsidRPr="002D4832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2D4832">
        <w:rPr>
          <w:rFonts w:cs="Times New Roman"/>
          <w:sz w:val="28"/>
          <w:szCs w:val="28"/>
          <w:lang w:val="ru-RU" w:eastAsia="ru-RU"/>
        </w:rPr>
        <w:t>Споры, возникающие между Сторонами в связи с   исполнением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141C01">
        <w:rPr>
          <w:rFonts w:cs="Times New Roman"/>
          <w:sz w:val="28"/>
          <w:szCs w:val="28"/>
          <w:lang w:val="ru-RU" w:eastAsia="ru-RU"/>
        </w:rPr>
        <w:t xml:space="preserve"> </w:t>
      </w:r>
      <w:r w:rsidRPr="002D4832">
        <w:rPr>
          <w:rFonts w:cs="Times New Roman"/>
          <w:sz w:val="28"/>
          <w:szCs w:val="28"/>
          <w:lang w:val="ru-RU" w:eastAsia="ru-RU"/>
        </w:rPr>
        <w:t>достижении согласия споры между Сторонами решаются в   судебном порядке.</w:t>
      </w:r>
    </w:p>
    <w:p w:rsidR="002D4832" w:rsidRPr="002D4832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2D4832">
        <w:rPr>
          <w:rFonts w:cs="Times New Roman"/>
          <w:sz w:val="28"/>
          <w:szCs w:val="28"/>
          <w:lang w:val="ru-RU" w:eastAsia="ru-RU"/>
        </w:rPr>
        <w:t xml:space="preserve">Настоящее Соглашение вступает в силу  </w:t>
      </w:r>
      <w:proofErr w:type="gramStart"/>
      <w:r w:rsidRPr="002D4832">
        <w:rPr>
          <w:rFonts w:cs="Times New Roman"/>
          <w:sz w:val="28"/>
          <w:szCs w:val="28"/>
          <w:lang w:val="ru-RU" w:eastAsia="ru-RU"/>
        </w:rPr>
        <w:t>с  даты</w:t>
      </w:r>
      <w:proofErr w:type="gramEnd"/>
      <w:r w:rsidRPr="002D4832">
        <w:rPr>
          <w:rFonts w:cs="Times New Roman"/>
          <w:sz w:val="28"/>
          <w:szCs w:val="28"/>
          <w:lang w:val="ru-RU" w:eastAsia="ru-RU"/>
        </w:rPr>
        <w:t xml:space="preserve">  его   подписания лицами, имеющими право действовать от имени каждой из Сторон, но не ранее доведения  лимитов  бюджетных  обязательств,  указанных  в </w:t>
      </w:r>
      <w:r w:rsidRPr="00A03437">
        <w:rPr>
          <w:rFonts w:cs="Times New Roman"/>
          <w:sz w:val="28"/>
          <w:szCs w:val="28"/>
          <w:lang w:val="ru-RU" w:eastAsia="ru-RU"/>
        </w:rPr>
        <w:t xml:space="preserve">пункте </w:t>
      </w:r>
      <w:r w:rsidR="00A03437" w:rsidRPr="00A03437">
        <w:rPr>
          <w:sz w:val="28"/>
          <w:szCs w:val="28"/>
          <w:lang w:val="ru-RU"/>
        </w:rPr>
        <w:t>2.1.</w:t>
      </w:r>
      <w:r w:rsidRPr="002D4832">
        <w:rPr>
          <w:rFonts w:cs="Times New Roman"/>
          <w:sz w:val="28"/>
          <w:szCs w:val="28"/>
          <w:lang w:val="ru-RU" w:eastAsia="ru-RU"/>
        </w:rPr>
        <w:t xml:space="preserve"> Соглашения, и действует до полного исполнения Сторонами своих обязательств по Соглашению.</w:t>
      </w:r>
    </w:p>
    <w:p w:rsidR="002D4832" w:rsidRPr="002D4832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bookmarkStart w:id="73" w:name="_Ref32141447"/>
      <w:r w:rsidRPr="002D4832">
        <w:rPr>
          <w:rFonts w:cs="Times New Roman"/>
          <w:sz w:val="28"/>
          <w:szCs w:val="28"/>
          <w:lang w:val="ru-RU" w:eastAsia="ru-RU"/>
        </w:rPr>
        <w:t xml:space="preserve">Изменение Соглашения, в том числе, в соответствии с положениями </w:t>
      </w:r>
      <w:r w:rsidRPr="00A03437">
        <w:rPr>
          <w:rFonts w:cs="Times New Roman"/>
          <w:sz w:val="28"/>
          <w:szCs w:val="28"/>
          <w:lang w:val="ru-RU" w:eastAsia="ru-RU"/>
        </w:rPr>
        <w:t xml:space="preserve">пункта </w:t>
      </w:r>
      <w:r w:rsidR="00A03437" w:rsidRPr="00A03437">
        <w:rPr>
          <w:sz w:val="28"/>
          <w:szCs w:val="28"/>
          <w:lang w:val="ru-RU"/>
        </w:rPr>
        <w:t>4.2.1.</w:t>
      </w:r>
      <w:r w:rsidRPr="00A03437">
        <w:rPr>
          <w:rFonts w:cs="Times New Roman"/>
          <w:sz w:val="28"/>
          <w:szCs w:val="28"/>
          <w:lang w:val="ru-RU" w:eastAsia="ru-RU"/>
        </w:rPr>
        <w:t xml:space="preserve"> Соглашения</w:t>
      </w:r>
      <w:r w:rsidRPr="002D4832">
        <w:rPr>
          <w:rFonts w:cs="Times New Roman"/>
          <w:sz w:val="28"/>
          <w:szCs w:val="28"/>
          <w:lang w:val="ru-RU" w:eastAsia="ru-RU"/>
        </w:rPr>
        <w:t>, осуществляется по соглашению Сторон и оформляется  в  виде  дополнительного соглашения к Соглашению, являющегося его неотъемлемой частью.</w:t>
      </w:r>
      <w:bookmarkEnd w:id="73"/>
    </w:p>
    <w:p w:rsidR="002D4832" w:rsidRPr="00141C01" w:rsidRDefault="002D4832" w:rsidP="00141C01">
      <w:pPr>
        <w:pStyle w:val="a8"/>
        <w:widowControl/>
        <w:numPr>
          <w:ilvl w:val="2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2D4832">
        <w:rPr>
          <w:rFonts w:cs="Times New Roman"/>
          <w:sz w:val="28"/>
          <w:szCs w:val="28"/>
          <w:lang w:val="ru-RU" w:eastAsia="ru-RU"/>
        </w:rPr>
        <w:t>Изменение Соглашения возможно в случае</w:t>
      </w:r>
      <w:r w:rsidR="00141C01">
        <w:rPr>
          <w:rFonts w:cs="Times New Roman"/>
          <w:sz w:val="28"/>
          <w:szCs w:val="28"/>
          <w:lang w:val="ru-RU" w:eastAsia="ru-RU"/>
        </w:rPr>
        <w:t xml:space="preserve"> у</w:t>
      </w:r>
      <w:r w:rsidR="00141C01" w:rsidRPr="00141C01">
        <w:rPr>
          <w:rFonts w:cs="Times New Roman"/>
          <w:sz w:val="28"/>
          <w:szCs w:val="28"/>
          <w:lang w:val="ru-RU" w:eastAsia="ru-RU"/>
        </w:rPr>
        <w:t>меньшения/</w:t>
      </w:r>
      <w:r w:rsidRPr="00141C01">
        <w:rPr>
          <w:rFonts w:cs="Times New Roman"/>
          <w:sz w:val="28"/>
          <w:szCs w:val="28"/>
          <w:lang w:val="ru-RU" w:eastAsia="ru-RU"/>
        </w:rPr>
        <w:t>увеличения Управлению ранее доведенных лимитов бюджетных обязательств на   предоставление Субсидии.</w:t>
      </w:r>
    </w:p>
    <w:p w:rsidR="002D4832" w:rsidRPr="002D4832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2D4832">
        <w:rPr>
          <w:rFonts w:cs="Times New Roman"/>
          <w:sz w:val="28"/>
          <w:szCs w:val="28"/>
          <w:lang w:val="ru-RU" w:eastAsia="ru-RU"/>
        </w:rPr>
        <w:t>Расторжение Соглашения в одностороннем порядке осуществляется в случаях:</w:t>
      </w:r>
    </w:p>
    <w:p w:rsidR="002D4832" w:rsidRPr="002D4832" w:rsidRDefault="00141C01" w:rsidP="00A75CC1">
      <w:pPr>
        <w:pStyle w:val="a8"/>
        <w:widowControl/>
        <w:numPr>
          <w:ilvl w:val="2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Р</w:t>
      </w:r>
      <w:r w:rsidR="002D4832" w:rsidRPr="002D4832">
        <w:rPr>
          <w:rFonts w:cs="Times New Roman"/>
          <w:sz w:val="28"/>
          <w:szCs w:val="28"/>
          <w:lang w:val="ru-RU" w:eastAsia="ru-RU"/>
        </w:rPr>
        <w:t>еорганизации или прек</w:t>
      </w:r>
      <w:r>
        <w:rPr>
          <w:rFonts w:cs="Times New Roman"/>
          <w:sz w:val="28"/>
          <w:szCs w:val="28"/>
          <w:lang w:val="ru-RU" w:eastAsia="ru-RU"/>
        </w:rPr>
        <w:t>ращения деятельности Получателя.</w:t>
      </w:r>
    </w:p>
    <w:p w:rsidR="002D4832" w:rsidRPr="002D4832" w:rsidRDefault="00141C01" w:rsidP="00A75CC1">
      <w:pPr>
        <w:pStyle w:val="a8"/>
        <w:widowControl/>
        <w:numPr>
          <w:ilvl w:val="2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lastRenderedPageBreak/>
        <w:t>Н</w:t>
      </w:r>
      <w:r w:rsidR="002D4832" w:rsidRPr="002D4832">
        <w:rPr>
          <w:rFonts w:cs="Times New Roman"/>
          <w:sz w:val="28"/>
          <w:szCs w:val="28"/>
          <w:lang w:val="ru-RU" w:eastAsia="ru-RU"/>
        </w:rPr>
        <w:t>арушения Получателем порядка, целей и условий предоставления Субсидии, устан</w:t>
      </w:r>
      <w:r>
        <w:rPr>
          <w:rFonts w:cs="Times New Roman"/>
          <w:sz w:val="28"/>
          <w:szCs w:val="28"/>
          <w:lang w:val="ru-RU" w:eastAsia="ru-RU"/>
        </w:rPr>
        <w:t>овленных Порядком и Соглашением.</w:t>
      </w:r>
    </w:p>
    <w:p w:rsidR="002D4832" w:rsidRPr="002D4832" w:rsidRDefault="00141C01" w:rsidP="00A75CC1">
      <w:pPr>
        <w:pStyle w:val="a8"/>
        <w:widowControl/>
        <w:numPr>
          <w:ilvl w:val="2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Н</w:t>
      </w:r>
      <w:r w:rsidR="002D4832" w:rsidRPr="002D4832">
        <w:rPr>
          <w:rFonts w:cs="Times New Roman"/>
          <w:sz w:val="28"/>
          <w:szCs w:val="28"/>
          <w:lang w:val="ru-RU" w:eastAsia="ru-RU"/>
        </w:rPr>
        <w:t>е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="002D4832" w:rsidRPr="002D4832">
        <w:rPr>
          <w:rFonts w:cs="Times New Roman"/>
          <w:sz w:val="28"/>
          <w:szCs w:val="28"/>
          <w:lang w:val="ru-RU" w:eastAsia="ru-RU"/>
        </w:rPr>
        <w:t xml:space="preserve">достижения Получателем установленных Соглашением показателей результативности предоставления Субсидии или иных показателей, установленных в соответствии с </w:t>
      </w:r>
      <w:r w:rsidR="002D4832" w:rsidRPr="00A10177">
        <w:rPr>
          <w:rFonts w:cs="Times New Roman"/>
          <w:sz w:val="28"/>
          <w:szCs w:val="28"/>
          <w:lang w:val="ru-RU" w:eastAsia="ru-RU"/>
        </w:rPr>
        <w:t xml:space="preserve">пунктом </w:t>
      </w:r>
      <w:r w:rsidR="00A10177" w:rsidRPr="00A10177">
        <w:rPr>
          <w:sz w:val="28"/>
          <w:szCs w:val="28"/>
          <w:lang w:val="ru-RU"/>
        </w:rPr>
        <w:t>4.1.5.</w:t>
      </w:r>
      <w:r w:rsidR="002D4832" w:rsidRPr="00A10177">
        <w:rPr>
          <w:rFonts w:cs="Times New Roman"/>
          <w:sz w:val="28"/>
          <w:szCs w:val="28"/>
          <w:lang w:val="ru-RU" w:eastAsia="ru-RU"/>
        </w:rPr>
        <w:t xml:space="preserve"> Соглашения</w:t>
      </w:r>
      <w:r w:rsidR="002D4832" w:rsidRPr="002D4832">
        <w:rPr>
          <w:rFonts w:cs="Times New Roman"/>
          <w:sz w:val="28"/>
          <w:szCs w:val="28"/>
          <w:lang w:val="ru-RU" w:eastAsia="ru-RU"/>
        </w:rPr>
        <w:t>.</w:t>
      </w:r>
    </w:p>
    <w:p w:rsidR="002D4832" w:rsidRPr="002D4832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bookmarkStart w:id="74" w:name="_Ref32147449"/>
      <w:r w:rsidRPr="002D4832">
        <w:rPr>
          <w:rFonts w:cs="Times New Roman"/>
          <w:sz w:val="28"/>
          <w:szCs w:val="28"/>
          <w:lang w:val="ru-RU" w:eastAsia="ru-RU"/>
        </w:rPr>
        <w:t>Расторжение Соглашения осуществляется по соглашению Сторон.</w:t>
      </w:r>
      <w:bookmarkEnd w:id="74"/>
    </w:p>
    <w:p w:rsidR="002D4832" w:rsidRPr="002D4832" w:rsidRDefault="002D4832" w:rsidP="00A75CC1">
      <w:pPr>
        <w:pStyle w:val="a8"/>
        <w:widowControl/>
        <w:numPr>
          <w:ilvl w:val="1"/>
          <w:numId w:val="16"/>
        </w:numPr>
        <w:shd w:val="clear" w:color="auto" w:fill="auto"/>
        <w:ind w:left="0"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2D4832">
        <w:rPr>
          <w:rFonts w:cs="Times New Roman"/>
          <w:sz w:val="28"/>
          <w:szCs w:val="28"/>
          <w:lang w:val="ru-RU" w:eastAsia="ru-RU"/>
        </w:rPr>
        <w:t>Соглашение заключено в двух экземплярах, по одному экземпляру для каждой из Сторон.</w:t>
      </w:r>
    </w:p>
    <w:p w:rsidR="002D4832" w:rsidRPr="002D4832" w:rsidRDefault="002D4832" w:rsidP="002D4832">
      <w:pPr>
        <w:pStyle w:val="a8"/>
        <w:ind w:left="567"/>
        <w:jc w:val="both"/>
        <w:rPr>
          <w:rFonts w:cs="Times New Roman"/>
          <w:sz w:val="28"/>
          <w:szCs w:val="28"/>
          <w:lang w:val="ru-RU" w:eastAsia="ru-RU"/>
        </w:rPr>
      </w:pPr>
    </w:p>
    <w:p w:rsidR="002D4832" w:rsidRPr="00F81229" w:rsidRDefault="002D4832" w:rsidP="00F81229">
      <w:pPr>
        <w:pStyle w:val="a8"/>
        <w:widowControl/>
        <w:numPr>
          <w:ilvl w:val="0"/>
          <w:numId w:val="16"/>
        </w:numPr>
        <w:shd w:val="clear" w:color="auto" w:fill="auto"/>
        <w:ind w:left="0" w:firstLine="0"/>
        <w:jc w:val="center"/>
        <w:rPr>
          <w:rFonts w:cs="Times New Roman"/>
          <w:sz w:val="28"/>
          <w:szCs w:val="28"/>
          <w:lang w:eastAsia="ru-RU"/>
        </w:rPr>
      </w:pPr>
      <w:proofErr w:type="spellStart"/>
      <w:r w:rsidRPr="002D4832">
        <w:rPr>
          <w:rFonts w:cs="Times New Roman"/>
          <w:sz w:val="28"/>
          <w:szCs w:val="28"/>
          <w:lang w:eastAsia="ru-RU"/>
        </w:rPr>
        <w:t>Платежные</w:t>
      </w:r>
      <w:proofErr w:type="spellEnd"/>
      <w:r w:rsidRPr="002D4832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2D4832">
        <w:rPr>
          <w:rFonts w:cs="Times New Roman"/>
          <w:sz w:val="28"/>
          <w:szCs w:val="28"/>
          <w:lang w:eastAsia="ru-RU"/>
        </w:rPr>
        <w:t>реквизиты</w:t>
      </w:r>
      <w:proofErr w:type="spellEnd"/>
      <w:r w:rsidRPr="002D4832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2D4832">
        <w:rPr>
          <w:rFonts w:cs="Times New Roman"/>
          <w:sz w:val="28"/>
          <w:szCs w:val="28"/>
          <w:lang w:eastAsia="ru-RU"/>
        </w:rPr>
        <w:t>Сторон</w:t>
      </w:r>
      <w:proofErr w:type="spellEnd"/>
    </w:p>
    <w:tbl>
      <w:tblPr>
        <w:tblW w:w="9147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3"/>
        <w:gridCol w:w="4394"/>
      </w:tblGrid>
      <w:tr w:rsidR="002D4832" w:rsidRPr="002D4832" w:rsidTr="00141C0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141C01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Нагорского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141C01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4832" w:rsidRPr="002D4832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 w:rsidR="00E04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832" w:rsidRPr="002D4832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2D4832" w:rsidRPr="002D4832" w:rsidTr="00141C0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7" w:rsidRDefault="00E04947" w:rsidP="00E04947">
            <w:pPr>
              <w:shd w:val="clear" w:color="auto" w:fill="FFFFFF"/>
              <w:spacing w:line="38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613260, Кировская </w:t>
            </w:r>
            <w:proofErr w:type="spellStart"/>
            <w:proofErr w:type="gramStart"/>
            <w:r>
              <w:rPr>
                <w:sz w:val="28"/>
                <w:szCs w:val="28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Нагорск,</w:t>
            </w:r>
          </w:p>
          <w:p w:rsidR="002D4832" w:rsidRPr="00E04947" w:rsidRDefault="00E04947" w:rsidP="00E04947">
            <w:pPr>
              <w:shd w:val="clear" w:color="auto" w:fill="FFFFFF"/>
              <w:spacing w:line="389" w:lineRule="exact"/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Леушина</w:t>
            </w:r>
            <w:proofErr w:type="spellEnd"/>
            <w:r>
              <w:rPr>
                <w:sz w:val="28"/>
                <w:szCs w:val="28"/>
              </w:rPr>
              <w:t xml:space="preserve"> д. 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141C01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141C01" w:rsidRPr="002D4832" w:rsidTr="00141C0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47" w:rsidRDefault="00141C01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94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E04947" w:rsidRPr="00E049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4947" w:rsidRPr="00E0494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1024300541715</w:t>
            </w:r>
            <w:r w:rsidRPr="00E04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1C01" w:rsidRPr="00E04947" w:rsidRDefault="00141C01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947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 w:rsidR="00E04947" w:rsidRPr="00E04947">
              <w:rPr>
                <w:rFonts w:ascii="Times New Roman" w:hAnsi="Times New Roman" w:cs="Times New Roman"/>
                <w:sz w:val="28"/>
                <w:szCs w:val="28"/>
              </w:rPr>
              <w:t xml:space="preserve">  33625151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01" w:rsidRPr="002D4832" w:rsidRDefault="00141C01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141C01" w:rsidRPr="002D4832" w:rsidTr="00141C01">
        <w:tc>
          <w:tcPr>
            <w:tcW w:w="4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947" w:rsidRDefault="00141C01" w:rsidP="00E0494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0494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E04947" w:rsidRPr="00E049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4947" w:rsidRPr="00E0494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4319000796 </w:t>
            </w:r>
          </w:p>
          <w:p w:rsidR="00141C01" w:rsidRPr="00E04947" w:rsidRDefault="00141C01" w:rsidP="00E0494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0494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E04947" w:rsidRPr="00E04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947" w:rsidRPr="00E0494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431901001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C01" w:rsidRPr="002D4832" w:rsidRDefault="00141C01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141C01" w:rsidRPr="002D4832" w:rsidTr="00141C0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01" w:rsidRDefault="00141C01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04947" w:rsidRPr="00E04947" w:rsidRDefault="00E04947" w:rsidP="00E04947">
            <w:pPr>
              <w:rPr>
                <w:lang w:eastAsia="en-US" w:bidi="en-US"/>
              </w:rPr>
            </w:pPr>
            <w:r w:rsidRPr="00A74182">
              <w:rPr>
                <w:sz w:val="28"/>
                <w:szCs w:val="28"/>
              </w:rPr>
              <w:t xml:space="preserve">УФК по Кировской области </w:t>
            </w:r>
            <w:r w:rsidRPr="00A74182">
              <w:rPr>
                <w:rFonts w:ascii="TimesNewRomanPSMT" w:eastAsia="Calibri" w:hAnsi="TimesNewRomanPSMT"/>
                <w:color w:val="000000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Наго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ское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РУО, </w:t>
            </w:r>
            <w:r w:rsidRPr="00A74182">
              <w:rPr>
                <w:rFonts w:ascii="TimesNewRomanPSMT" w:hAnsi="TimesNewRomanPSMT"/>
                <w:color w:val="000000"/>
                <w:sz w:val="28"/>
                <w:szCs w:val="28"/>
              </w:rPr>
              <w:t>л/с </w:t>
            </w:r>
            <w:r w:rsidRPr="00A74182">
              <w:rPr>
                <w:color w:val="000000"/>
                <w:sz w:val="28"/>
                <w:szCs w:val="28"/>
              </w:rPr>
              <w:t>04403</w:t>
            </w:r>
            <w:r>
              <w:rPr>
                <w:color w:val="000000"/>
                <w:sz w:val="28"/>
                <w:szCs w:val="28"/>
              </w:rPr>
              <w:t>11040</w:t>
            </w:r>
            <w:r w:rsidRPr="00A74182">
              <w:rPr>
                <w:rFonts w:ascii="TimesNewRomanPSMT" w:hAnsi="TimesNewRomanPSMT"/>
                <w:color w:val="000000"/>
                <w:sz w:val="28"/>
                <w:szCs w:val="28"/>
              </w:rPr>
              <w:t>)</w:t>
            </w:r>
          </w:p>
          <w:p w:rsidR="00141C01" w:rsidRPr="002D4832" w:rsidRDefault="00E04947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098E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 xml:space="preserve">Отделение Киров Банка России//УФК по Кировской области </w:t>
            </w:r>
            <w:proofErr w:type="gramStart"/>
            <w:r w:rsidRPr="0014098E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14098E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. Киров, БИК 013304182, единый казначейский счет 40102810345370000033, казначейский счет 03100643000000014000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01" w:rsidRPr="002D4832" w:rsidRDefault="00141C01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141C01" w:rsidRPr="002D4832" w:rsidRDefault="00141C01" w:rsidP="00E04947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832" w:rsidRPr="002D4832" w:rsidRDefault="002D4832" w:rsidP="00A75CC1">
      <w:pPr>
        <w:pStyle w:val="a8"/>
        <w:widowControl/>
        <w:numPr>
          <w:ilvl w:val="0"/>
          <w:numId w:val="16"/>
        </w:numPr>
        <w:shd w:val="clear" w:color="auto" w:fill="auto"/>
        <w:ind w:left="0" w:firstLine="0"/>
        <w:jc w:val="center"/>
        <w:rPr>
          <w:rFonts w:cs="Times New Roman"/>
          <w:sz w:val="28"/>
          <w:szCs w:val="28"/>
          <w:lang w:eastAsia="ru-RU"/>
        </w:rPr>
      </w:pPr>
      <w:proofErr w:type="spellStart"/>
      <w:r w:rsidRPr="002D4832">
        <w:rPr>
          <w:rFonts w:cs="Times New Roman"/>
          <w:sz w:val="28"/>
          <w:szCs w:val="28"/>
          <w:lang w:eastAsia="ru-RU"/>
        </w:rPr>
        <w:t>Подписи</w:t>
      </w:r>
      <w:proofErr w:type="spellEnd"/>
      <w:r w:rsidRPr="002D4832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2D4832">
        <w:rPr>
          <w:rFonts w:cs="Times New Roman"/>
          <w:sz w:val="28"/>
          <w:szCs w:val="28"/>
          <w:lang w:eastAsia="ru-RU"/>
        </w:rPr>
        <w:t>сторон</w:t>
      </w:r>
      <w:proofErr w:type="spellEnd"/>
    </w:p>
    <w:tbl>
      <w:tblPr>
        <w:tblW w:w="9147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3"/>
        <w:gridCol w:w="4394"/>
      </w:tblGrid>
      <w:tr w:rsidR="002D4832" w:rsidRPr="002D4832" w:rsidTr="000A071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E04947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Нагорского района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E04947" w:rsidP="00E049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2D4832" w:rsidRPr="002D4832" w:rsidTr="000A071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2D4832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2D4832" w:rsidRPr="002D4832" w:rsidRDefault="002D4832" w:rsidP="002D4832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(подпись)      (ФИО)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2D4832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2D4832" w:rsidRPr="002D4832" w:rsidRDefault="002D4832" w:rsidP="002D4832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(подпись)      (ФИО)</w:t>
            </w:r>
          </w:p>
        </w:tc>
      </w:tr>
    </w:tbl>
    <w:p w:rsidR="000A0711" w:rsidRDefault="00F81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A0711">
        <w:rPr>
          <w:sz w:val="28"/>
          <w:szCs w:val="28"/>
        </w:rPr>
        <w:t xml:space="preserve">                             </w:t>
      </w:r>
      <w:r w:rsidR="000A0711">
        <w:rPr>
          <w:sz w:val="28"/>
          <w:szCs w:val="28"/>
        </w:rPr>
        <w:br w:type="page"/>
      </w:r>
    </w:p>
    <w:p w:rsidR="002D4832" w:rsidRPr="002D4832" w:rsidRDefault="00F81229" w:rsidP="000A071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 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4947">
        <w:rPr>
          <w:rFonts w:ascii="Times New Roman" w:hAnsi="Times New Roman" w:cs="Times New Roman"/>
          <w:sz w:val="28"/>
          <w:szCs w:val="28"/>
        </w:rPr>
        <w:t>№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D4832" w:rsidRPr="002D4832" w:rsidRDefault="002D4832" w:rsidP="002D4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2D4832" w:rsidRPr="002D4832" w:rsidRDefault="002D4832" w:rsidP="002D4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 xml:space="preserve">от _________ </w:t>
      </w:r>
      <w:r w:rsidR="00993627">
        <w:rPr>
          <w:rFonts w:ascii="Times New Roman" w:hAnsi="Times New Roman" w:cs="Times New Roman"/>
          <w:sz w:val="28"/>
          <w:szCs w:val="28"/>
        </w:rPr>
        <w:t>№</w:t>
      </w:r>
      <w:r w:rsidRPr="002D4832">
        <w:rPr>
          <w:rFonts w:ascii="Times New Roman" w:hAnsi="Times New Roman" w:cs="Times New Roman"/>
          <w:sz w:val="28"/>
          <w:szCs w:val="28"/>
        </w:rPr>
        <w:t xml:space="preserve"> _</w:t>
      </w:r>
      <w:r w:rsidR="00993627">
        <w:rPr>
          <w:rFonts w:ascii="Times New Roman" w:hAnsi="Times New Roman" w:cs="Times New Roman"/>
          <w:sz w:val="28"/>
          <w:szCs w:val="28"/>
        </w:rPr>
        <w:t>_</w:t>
      </w:r>
      <w:r w:rsidRPr="002D4832">
        <w:rPr>
          <w:rFonts w:ascii="Times New Roman" w:hAnsi="Times New Roman" w:cs="Times New Roman"/>
          <w:sz w:val="28"/>
          <w:szCs w:val="28"/>
        </w:rPr>
        <w:t>__</w:t>
      </w:r>
    </w:p>
    <w:p w:rsidR="002D4832" w:rsidRPr="002D4832" w:rsidRDefault="002D4832" w:rsidP="002D4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832" w:rsidRPr="002D4832" w:rsidRDefault="002D4832" w:rsidP="002D48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4832" w:rsidRPr="000A0711" w:rsidRDefault="002D4832" w:rsidP="002D4832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8"/>
        </w:rPr>
      </w:pPr>
      <w:r w:rsidRPr="000A0711">
        <w:rPr>
          <w:rFonts w:ascii="Times New Roman" w:hAnsi="Times New Roman" w:cs="Times New Roman"/>
          <w:smallCaps/>
          <w:sz w:val="24"/>
          <w:szCs w:val="28"/>
        </w:rPr>
        <w:t>Заявка на предоставление субсидии.</w:t>
      </w:r>
    </w:p>
    <w:p w:rsidR="002D4832" w:rsidRPr="000A0711" w:rsidRDefault="002D4832" w:rsidP="002D4832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A0711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 (далее – Уполномоченная организация) просит вас перечислить в рамках соглашения от "__" _________ 20__ г. №___ (далее – Соглашение) с целью обеспечения затрат Уполномоченной организации, возникающих при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r w:rsidR="00993627" w:rsidRPr="000A0711">
        <w:rPr>
          <w:rFonts w:ascii="Times New Roman" w:hAnsi="Times New Roman" w:cs="Times New Roman"/>
          <w:sz w:val="24"/>
          <w:szCs w:val="28"/>
        </w:rPr>
        <w:t>Нагор</w:t>
      </w:r>
      <w:r w:rsidRPr="000A0711">
        <w:rPr>
          <w:rFonts w:ascii="Times New Roman" w:hAnsi="Times New Roman" w:cs="Times New Roman"/>
          <w:sz w:val="24"/>
          <w:szCs w:val="28"/>
        </w:rPr>
        <w:t>ском муниципальном районе</w:t>
      </w:r>
      <w:r w:rsidR="00993627" w:rsidRPr="000A0711">
        <w:rPr>
          <w:rFonts w:ascii="Times New Roman" w:hAnsi="Times New Roman" w:cs="Times New Roman"/>
          <w:sz w:val="24"/>
          <w:szCs w:val="28"/>
        </w:rPr>
        <w:t xml:space="preserve"> Кировской области</w:t>
      </w:r>
      <w:r w:rsidRPr="000A0711">
        <w:rPr>
          <w:rFonts w:ascii="Times New Roman" w:hAnsi="Times New Roman" w:cs="Times New Roman"/>
          <w:sz w:val="24"/>
          <w:szCs w:val="28"/>
        </w:rPr>
        <w:t xml:space="preserve">, в __________ месяце 20__ года субсидию в размере __________ рублей </w:t>
      </w:r>
      <w:r w:rsidR="00993627" w:rsidRPr="000A0711">
        <w:rPr>
          <w:rFonts w:ascii="Times New Roman" w:hAnsi="Times New Roman" w:cs="Times New Roman"/>
          <w:sz w:val="24"/>
          <w:szCs w:val="28"/>
        </w:rPr>
        <w:t>__</w:t>
      </w:r>
      <w:r w:rsidRPr="000A0711">
        <w:rPr>
          <w:rFonts w:ascii="Times New Roman" w:hAnsi="Times New Roman" w:cs="Times New Roman"/>
          <w:sz w:val="24"/>
          <w:szCs w:val="28"/>
        </w:rPr>
        <w:t xml:space="preserve"> коп.</w:t>
      </w:r>
      <w:proofErr w:type="gramEnd"/>
      <w:r w:rsidRPr="000A0711">
        <w:rPr>
          <w:rFonts w:ascii="Times New Roman" w:hAnsi="Times New Roman" w:cs="Times New Roman"/>
          <w:sz w:val="24"/>
          <w:szCs w:val="28"/>
        </w:rPr>
        <w:t xml:space="preserve"> За счет средств указанной субсидии будут обеспечены следующие затраты Уполномоченной организации:</w:t>
      </w:r>
    </w:p>
    <w:p w:rsidR="002D4832" w:rsidRPr="000A0711" w:rsidRDefault="00993627" w:rsidP="009936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A0711">
        <w:rPr>
          <w:rFonts w:ascii="Times New Roman" w:hAnsi="Times New Roman" w:cs="Times New Roman"/>
          <w:sz w:val="24"/>
          <w:szCs w:val="28"/>
        </w:rPr>
        <w:t xml:space="preserve">- </w:t>
      </w:r>
      <w:r w:rsidR="002D4832" w:rsidRPr="000A0711">
        <w:rPr>
          <w:rFonts w:ascii="Times New Roman" w:hAnsi="Times New Roman" w:cs="Times New Roman"/>
          <w:sz w:val="24"/>
          <w:szCs w:val="28"/>
        </w:rPr>
        <w:t xml:space="preserve">оплата образовательных услуг, оказанных в рамках договоров об образовании, представленных в приложении </w:t>
      </w:r>
      <w:r w:rsidR="00816E3A" w:rsidRPr="000A0711">
        <w:rPr>
          <w:rFonts w:ascii="Times New Roman" w:hAnsi="Times New Roman" w:cs="Times New Roman"/>
          <w:sz w:val="24"/>
          <w:szCs w:val="28"/>
        </w:rPr>
        <w:t>№</w:t>
      </w:r>
      <w:r w:rsidR="00A10177" w:rsidRPr="000A0711">
        <w:rPr>
          <w:rFonts w:ascii="Times New Roman" w:hAnsi="Times New Roman" w:cs="Times New Roman"/>
          <w:sz w:val="24"/>
          <w:szCs w:val="28"/>
        </w:rPr>
        <w:t xml:space="preserve"> </w:t>
      </w:r>
      <w:r w:rsidR="002D4832" w:rsidRPr="000A0711">
        <w:rPr>
          <w:rFonts w:ascii="Times New Roman" w:hAnsi="Times New Roman" w:cs="Times New Roman"/>
          <w:sz w:val="24"/>
          <w:szCs w:val="28"/>
        </w:rPr>
        <w:t xml:space="preserve">1 к настоящей заявке детям с использованием сертификатов дополнительного образования, выданных в </w:t>
      </w:r>
      <w:r w:rsidR="00816E3A" w:rsidRPr="000A0711">
        <w:rPr>
          <w:rFonts w:ascii="Times New Roman" w:hAnsi="Times New Roman" w:cs="Times New Roman"/>
          <w:sz w:val="24"/>
          <w:szCs w:val="28"/>
        </w:rPr>
        <w:t>Нагорс</w:t>
      </w:r>
      <w:r w:rsidR="002D4832" w:rsidRPr="000A0711">
        <w:rPr>
          <w:rFonts w:ascii="Times New Roman" w:hAnsi="Times New Roman" w:cs="Times New Roman"/>
          <w:sz w:val="24"/>
          <w:szCs w:val="28"/>
        </w:rPr>
        <w:t>ком муниципальном районе</w:t>
      </w:r>
      <w:r w:rsidR="00816E3A" w:rsidRPr="000A0711">
        <w:rPr>
          <w:rFonts w:ascii="Times New Roman" w:hAnsi="Times New Roman" w:cs="Times New Roman"/>
          <w:sz w:val="24"/>
          <w:szCs w:val="28"/>
        </w:rPr>
        <w:t xml:space="preserve"> Кировской области</w:t>
      </w:r>
      <w:r w:rsidR="002D4832" w:rsidRPr="000A0711">
        <w:rPr>
          <w:rFonts w:ascii="Times New Roman" w:hAnsi="Times New Roman" w:cs="Times New Roman"/>
          <w:sz w:val="24"/>
          <w:szCs w:val="28"/>
        </w:rPr>
        <w:t xml:space="preserve"> в соответствии с заключенными </w:t>
      </w:r>
      <w:r w:rsidR="002D4832" w:rsidRPr="000A0711">
        <w:rPr>
          <w:rFonts w:ascii="Times New Roman" w:hAnsi="Times New Roman" w:cs="Times New Roman"/>
          <w:color w:val="000000"/>
          <w:sz w:val="24"/>
          <w:szCs w:val="28"/>
        </w:rPr>
        <w:t xml:space="preserve">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</w:r>
      <w:r w:rsidR="00816E3A" w:rsidRPr="000A0711">
        <w:rPr>
          <w:rFonts w:ascii="Times New Roman" w:hAnsi="Times New Roman" w:cs="Times New Roman"/>
          <w:color w:val="000000"/>
          <w:sz w:val="24"/>
          <w:szCs w:val="28"/>
        </w:rPr>
        <w:t>Нагорского</w:t>
      </w:r>
      <w:r w:rsidR="002D4832" w:rsidRPr="000A0711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</w:t>
      </w:r>
      <w:r w:rsidR="00DE4B05" w:rsidRPr="000A0711">
        <w:rPr>
          <w:rFonts w:ascii="Times New Roman" w:hAnsi="Times New Roman" w:cs="Times New Roman"/>
          <w:color w:val="000000"/>
          <w:sz w:val="24"/>
          <w:szCs w:val="28"/>
        </w:rPr>
        <w:t xml:space="preserve"> Кировской области</w:t>
      </w:r>
      <w:r w:rsidR="002D4832" w:rsidRPr="000A0711">
        <w:rPr>
          <w:rFonts w:ascii="Times New Roman" w:hAnsi="Times New Roman" w:cs="Times New Roman"/>
          <w:color w:val="000000"/>
          <w:sz w:val="24"/>
          <w:szCs w:val="28"/>
        </w:rPr>
        <w:t xml:space="preserve"> с организациями и индивидуальными предпринимателями, включенными в</w:t>
      </w:r>
      <w:proofErr w:type="gramEnd"/>
      <w:r w:rsidR="002D4832" w:rsidRPr="000A0711">
        <w:rPr>
          <w:rFonts w:ascii="Times New Roman" w:hAnsi="Times New Roman" w:cs="Times New Roman"/>
          <w:color w:val="000000"/>
          <w:sz w:val="24"/>
          <w:szCs w:val="28"/>
        </w:rPr>
        <w:t xml:space="preserve"> реестр </w:t>
      </w:r>
      <w:proofErr w:type="gramStart"/>
      <w:r w:rsidR="002D4832" w:rsidRPr="000A0711">
        <w:rPr>
          <w:rFonts w:ascii="Times New Roman" w:hAnsi="Times New Roman" w:cs="Times New Roman"/>
          <w:color w:val="000000"/>
          <w:sz w:val="24"/>
          <w:szCs w:val="28"/>
        </w:rPr>
        <w:t xml:space="preserve">поставщиков образовательных услуг системы персонифицированного финансирования дополнительного образования детей </w:t>
      </w:r>
      <w:r w:rsidR="002D4832" w:rsidRPr="000A0711">
        <w:rPr>
          <w:rFonts w:ascii="Times New Roman" w:hAnsi="Times New Roman" w:cs="Times New Roman"/>
          <w:sz w:val="24"/>
          <w:szCs w:val="28"/>
        </w:rPr>
        <w:t>Кировской</w:t>
      </w:r>
      <w:proofErr w:type="gramEnd"/>
      <w:r w:rsidR="002D4832" w:rsidRPr="000A0711">
        <w:rPr>
          <w:rFonts w:ascii="Times New Roman" w:hAnsi="Times New Roman" w:cs="Times New Roman"/>
          <w:color w:val="000000"/>
          <w:sz w:val="24"/>
          <w:szCs w:val="28"/>
        </w:rPr>
        <w:t xml:space="preserve"> области, </w:t>
      </w:r>
      <w:r w:rsidR="002D4832" w:rsidRPr="000A0711">
        <w:rPr>
          <w:rFonts w:ascii="Times New Roman" w:hAnsi="Times New Roman" w:cs="Times New Roman"/>
          <w:sz w:val="24"/>
          <w:szCs w:val="28"/>
        </w:rPr>
        <w:t xml:space="preserve">в объеме __________ рублей </w:t>
      </w:r>
      <w:r w:rsidRPr="000A0711">
        <w:rPr>
          <w:rFonts w:ascii="Times New Roman" w:hAnsi="Times New Roman" w:cs="Times New Roman"/>
          <w:sz w:val="24"/>
          <w:szCs w:val="28"/>
        </w:rPr>
        <w:t>__</w:t>
      </w:r>
      <w:r w:rsidR="002D4832" w:rsidRPr="000A0711">
        <w:rPr>
          <w:rFonts w:ascii="Times New Roman" w:hAnsi="Times New Roman" w:cs="Times New Roman"/>
          <w:sz w:val="24"/>
          <w:szCs w:val="28"/>
        </w:rPr>
        <w:t xml:space="preserve"> коп.</w:t>
      </w:r>
    </w:p>
    <w:p w:rsidR="002D4832" w:rsidRPr="000A0711" w:rsidRDefault="00993627" w:rsidP="00993627">
      <w:pPr>
        <w:pStyle w:val="ConsPlusNormal"/>
        <w:ind w:left="142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A0711">
        <w:rPr>
          <w:rFonts w:ascii="Times New Roman" w:hAnsi="Times New Roman" w:cs="Times New Roman"/>
          <w:sz w:val="24"/>
          <w:szCs w:val="28"/>
        </w:rPr>
        <w:t xml:space="preserve">- </w:t>
      </w:r>
      <w:r w:rsidR="002D4832" w:rsidRPr="000A0711">
        <w:rPr>
          <w:rFonts w:ascii="Times New Roman" w:hAnsi="Times New Roman" w:cs="Times New Roman"/>
          <w:sz w:val="24"/>
          <w:szCs w:val="28"/>
        </w:rPr>
        <w:t xml:space="preserve">иные затраты, предусмотренные Проектом, в объеме __________ рублей </w:t>
      </w:r>
      <w:r w:rsidRPr="000A0711">
        <w:rPr>
          <w:rFonts w:ascii="Times New Roman" w:hAnsi="Times New Roman" w:cs="Times New Roman"/>
          <w:sz w:val="24"/>
          <w:szCs w:val="28"/>
        </w:rPr>
        <w:t>__</w:t>
      </w:r>
      <w:r w:rsidR="002D4832" w:rsidRPr="000A0711">
        <w:rPr>
          <w:rFonts w:ascii="Times New Roman" w:hAnsi="Times New Roman" w:cs="Times New Roman"/>
          <w:sz w:val="24"/>
          <w:szCs w:val="28"/>
        </w:rPr>
        <w:t xml:space="preserve"> коп.</w:t>
      </w:r>
    </w:p>
    <w:p w:rsidR="002D4832" w:rsidRPr="000A0711" w:rsidRDefault="002D4832" w:rsidP="002D4832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0A0711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993627" w:rsidRPr="000A0711">
        <w:rPr>
          <w:rFonts w:ascii="Times New Roman" w:hAnsi="Times New Roman" w:cs="Times New Roman"/>
          <w:sz w:val="24"/>
          <w:szCs w:val="28"/>
        </w:rPr>
        <w:t>№</w:t>
      </w:r>
      <w:r w:rsidR="00A10177" w:rsidRPr="000A0711">
        <w:rPr>
          <w:rFonts w:ascii="Times New Roman" w:hAnsi="Times New Roman" w:cs="Times New Roman"/>
          <w:sz w:val="24"/>
          <w:szCs w:val="28"/>
        </w:rPr>
        <w:t xml:space="preserve"> </w:t>
      </w:r>
      <w:r w:rsidRPr="000A0711">
        <w:rPr>
          <w:rFonts w:ascii="Times New Roman" w:hAnsi="Times New Roman" w:cs="Times New Roman"/>
          <w:sz w:val="24"/>
          <w:szCs w:val="28"/>
        </w:rPr>
        <w:t>1 к заявке. Реестр действующих в ______ месяце 20</w:t>
      </w:r>
      <w:r w:rsidR="00993627" w:rsidRPr="000A0711">
        <w:rPr>
          <w:rFonts w:ascii="Times New Roman" w:hAnsi="Times New Roman" w:cs="Times New Roman"/>
          <w:sz w:val="24"/>
          <w:szCs w:val="28"/>
        </w:rPr>
        <w:t>__</w:t>
      </w:r>
      <w:r w:rsidRPr="000A0711">
        <w:rPr>
          <w:rFonts w:ascii="Times New Roman" w:hAnsi="Times New Roman" w:cs="Times New Roman"/>
          <w:sz w:val="24"/>
          <w:szCs w:val="28"/>
        </w:rPr>
        <w:t xml:space="preserve"> года договоров об образовании детей - участников системы персонифицированного финансирования</w:t>
      </w:r>
    </w:p>
    <w:tbl>
      <w:tblPr>
        <w:tblW w:w="9587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2352"/>
        <w:gridCol w:w="1849"/>
        <w:gridCol w:w="562"/>
        <w:gridCol w:w="4110"/>
        <w:gridCol w:w="89"/>
      </w:tblGrid>
      <w:tr w:rsidR="002D4832" w:rsidRPr="000A0711" w:rsidTr="000A0711">
        <w:trPr>
          <w:gridAfter w:val="1"/>
          <w:wAfter w:w="89" w:type="dxa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2D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spellStart"/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99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99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Реквизиты договора об образовании (твердой оферты)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9936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Объем обязательств Уполномоченной организации за текущий месяц в соответствии с договорами об образовании (твердыми офертами)</w:t>
            </w:r>
          </w:p>
        </w:tc>
      </w:tr>
      <w:tr w:rsidR="002D4832" w:rsidRPr="000A0711" w:rsidTr="000A0711">
        <w:trPr>
          <w:gridAfter w:val="1"/>
          <w:wAfter w:w="89" w:type="dxa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99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93627" w:rsidRPr="000A071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99362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99362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99362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4832" w:rsidRPr="000A0711" w:rsidTr="000A0711">
        <w:trPr>
          <w:gridAfter w:val="1"/>
          <w:wAfter w:w="89" w:type="dxa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993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93627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99362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99362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99362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4832" w:rsidRPr="000A0711" w:rsidTr="000A0711">
        <w:trPr>
          <w:trHeight w:val="355"/>
        </w:trPr>
        <w:tc>
          <w:tcPr>
            <w:tcW w:w="9587" w:type="dxa"/>
            <w:gridSpan w:val="6"/>
          </w:tcPr>
          <w:p w:rsidR="002D4832" w:rsidRPr="000A0711" w:rsidRDefault="002D4832" w:rsidP="002D483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Наименование Уполномоченной организации</w:t>
            </w:r>
          </w:p>
        </w:tc>
      </w:tr>
      <w:tr w:rsidR="002D4832" w:rsidRPr="000A0711" w:rsidTr="000A0711">
        <w:trPr>
          <w:trHeight w:val="20"/>
        </w:trPr>
        <w:tc>
          <w:tcPr>
            <w:tcW w:w="4826" w:type="dxa"/>
            <w:gridSpan w:val="3"/>
          </w:tcPr>
          <w:p w:rsidR="002D4832" w:rsidRPr="000A0711" w:rsidRDefault="002D4832" w:rsidP="002D48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4761" w:type="dxa"/>
            <w:gridSpan w:val="3"/>
          </w:tcPr>
          <w:p w:rsidR="002D4832" w:rsidRPr="000A0711" w:rsidRDefault="002D4832" w:rsidP="002D483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</w:tr>
      <w:tr w:rsidR="002D4832" w:rsidRPr="000A0711" w:rsidTr="000A0711">
        <w:trPr>
          <w:trHeight w:val="20"/>
        </w:trPr>
        <w:tc>
          <w:tcPr>
            <w:tcW w:w="4826" w:type="dxa"/>
            <w:gridSpan w:val="3"/>
          </w:tcPr>
          <w:p w:rsidR="002D4832" w:rsidRPr="000A0711" w:rsidRDefault="002D4832" w:rsidP="00993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_________________/______________/</w:t>
            </w:r>
          </w:p>
          <w:p w:rsidR="002D4832" w:rsidRPr="000A0711" w:rsidRDefault="002D4832" w:rsidP="002D48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4761" w:type="dxa"/>
            <w:gridSpan w:val="3"/>
          </w:tcPr>
          <w:p w:rsidR="002D4832" w:rsidRPr="000A0711" w:rsidRDefault="002D4832" w:rsidP="002D48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_____________/____________/</w:t>
            </w:r>
          </w:p>
          <w:p w:rsidR="002D4832" w:rsidRPr="000A0711" w:rsidRDefault="002D4832" w:rsidP="002D4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A0711" w:rsidRDefault="000A0711">
      <w:pPr>
        <w:rPr>
          <w:rFonts w:eastAsia="Arial"/>
          <w:sz w:val="28"/>
          <w:szCs w:val="28"/>
          <w:lang w:eastAsia="en-US" w:bidi="en-US"/>
        </w:rPr>
      </w:pPr>
      <w:r>
        <w:rPr>
          <w:sz w:val="28"/>
          <w:szCs w:val="28"/>
        </w:rPr>
        <w:br w:type="page"/>
      </w:r>
    </w:p>
    <w:p w:rsidR="002D4832" w:rsidRPr="002D4832" w:rsidRDefault="002D4832" w:rsidP="002D4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3627">
        <w:rPr>
          <w:rFonts w:ascii="Times New Roman" w:hAnsi="Times New Roman" w:cs="Times New Roman"/>
          <w:sz w:val="28"/>
          <w:szCs w:val="28"/>
        </w:rPr>
        <w:t>№</w:t>
      </w:r>
      <w:r w:rsidRPr="002D483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D4832" w:rsidRPr="002D4832" w:rsidRDefault="002D4832" w:rsidP="002D4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2D4832" w:rsidRPr="002D4832" w:rsidRDefault="002D4832" w:rsidP="002D4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от ___</w:t>
      </w:r>
      <w:r w:rsidR="00993627">
        <w:rPr>
          <w:rFonts w:ascii="Times New Roman" w:hAnsi="Times New Roman" w:cs="Times New Roman"/>
          <w:sz w:val="28"/>
          <w:szCs w:val="28"/>
        </w:rPr>
        <w:t>_</w:t>
      </w:r>
      <w:r w:rsidRPr="002D4832">
        <w:rPr>
          <w:rFonts w:ascii="Times New Roman" w:hAnsi="Times New Roman" w:cs="Times New Roman"/>
          <w:sz w:val="28"/>
          <w:szCs w:val="28"/>
        </w:rPr>
        <w:t xml:space="preserve">____ </w:t>
      </w:r>
      <w:r w:rsidR="00993627">
        <w:rPr>
          <w:rFonts w:ascii="Times New Roman" w:hAnsi="Times New Roman" w:cs="Times New Roman"/>
          <w:sz w:val="28"/>
          <w:szCs w:val="28"/>
        </w:rPr>
        <w:t>№</w:t>
      </w:r>
      <w:r w:rsidRPr="002D4832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2D4832" w:rsidRPr="002D4832" w:rsidRDefault="002D4832" w:rsidP="002D4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832" w:rsidRPr="002D4832" w:rsidRDefault="002D4832" w:rsidP="002D48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5" w:name="Par997"/>
      <w:bookmarkEnd w:id="75"/>
      <w:r w:rsidRPr="002D4832">
        <w:rPr>
          <w:rFonts w:ascii="Times New Roman" w:hAnsi="Times New Roman" w:cs="Times New Roman"/>
          <w:sz w:val="28"/>
          <w:szCs w:val="28"/>
        </w:rPr>
        <w:t>Направления расходов, источником финансового обеспечения</w:t>
      </w:r>
    </w:p>
    <w:p w:rsidR="002D4832" w:rsidRPr="002D4832" w:rsidRDefault="002D4832" w:rsidP="002D48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483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D4832">
        <w:rPr>
          <w:rFonts w:ascii="Times New Roman" w:hAnsi="Times New Roman" w:cs="Times New Roman"/>
          <w:sz w:val="28"/>
          <w:szCs w:val="28"/>
        </w:rPr>
        <w:t xml:space="preserve"> является Субсидия </w:t>
      </w: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832" w:rsidRPr="002D4832" w:rsidRDefault="00816E3A" w:rsidP="00816E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D4832" w:rsidRPr="002D4832">
        <w:rPr>
          <w:rFonts w:ascii="Times New Roman" w:hAnsi="Times New Roman" w:cs="Times New Roman"/>
          <w:sz w:val="28"/>
          <w:szCs w:val="28"/>
        </w:rPr>
        <w:t>Получателя ________________________________________</w:t>
      </w:r>
    </w:p>
    <w:p w:rsidR="002D4832" w:rsidRPr="002D4832" w:rsidRDefault="002D4832" w:rsidP="00816E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2D4832" w:rsidRPr="002D4832" w:rsidRDefault="002D4832" w:rsidP="002D4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134"/>
        <w:gridCol w:w="1985"/>
        <w:gridCol w:w="1337"/>
      </w:tblGrid>
      <w:tr w:rsidR="002D4832" w:rsidRPr="002D4832" w:rsidTr="00816E3A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816E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816E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Код  строки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816E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Код направления расходования Субсидии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816E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2D4832" w:rsidRPr="002D4832" w:rsidTr="00816E3A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816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816E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816E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816E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Остаток Субсидии на начало года,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6" w:name="Par1012"/>
            <w:bookmarkEnd w:id="76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потребность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в котором подтверждена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подлежащий возврату в </w:t>
            </w:r>
            <w:r w:rsidR="00DE4B05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бюджет муниципального образования </w:t>
            </w:r>
            <w:proofErr w:type="spellStart"/>
            <w:r w:rsidR="00DE4B05" w:rsidRPr="000A0711">
              <w:rPr>
                <w:rFonts w:ascii="Times New Roman" w:hAnsi="Times New Roman" w:cs="Times New Roman"/>
                <w:sz w:val="24"/>
                <w:szCs w:val="28"/>
              </w:rPr>
              <w:t>Нагорский</w:t>
            </w:r>
            <w:proofErr w:type="spellEnd"/>
            <w:r w:rsidR="00DE4B05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Кировской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Поступило средств,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из бюджета </w:t>
            </w:r>
            <w:r w:rsidR="00DE4B05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образования </w:t>
            </w:r>
            <w:proofErr w:type="spellStart"/>
            <w:r w:rsidR="00DE4B05" w:rsidRPr="000A0711">
              <w:rPr>
                <w:rFonts w:ascii="Times New Roman" w:hAnsi="Times New Roman" w:cs="Times New Roman"/>
                <w:sz w:val="24"/>
                <w:szCs w:val="28"/>
              </w:rPr>
              <w:t>Нагорский</w:t>
            </w:r>
            <w:proofErr w:type="spellEnd"/>
            <w:r w:rsidR="00DE4B05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Кировской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возврат дебиторской задолженности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Par1034"/>
            <w:bookmarkEnd w:id="77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средства, полученные при возврате займов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проценты за пользование займами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Выплаты по расходам,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выплаты персоналу,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оплата образовательных услуг, предоставляемых детям с использованием сертификатов дополнительного образования, выданных в </w:t>
            </w:r>
            <w:r w:rsidR="00DE4B05" w:rsidRPr="000A0711">
              <w:rPr>
                <w:rFonts w:ascii="Times New Roman" w:hAnsi="Times New Roman" w:cs="Times New Roman"/>
                <w:sz w:val="24"/>
                <w:szCs w:val="28"/>
              </w:rPr>
              <w:t>Нагор</w:t>
            </w: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ском муниципальном районе</w:t>
            </w:r>
            <w:r w:rsidR="00DE4B05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Кировской области</w:t>
            </w: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</w:t>
            </w:r>
            <w:r w:rsidR="00DE4B05" w:rsidRPr="000A0711">
              <w:rPr>
                <w:rFonts w:ascii="Times New Roman" w:hAnsi="Times New Roman" w:cs="Times New Roman"/>
                <w:sz w:val="24"/>
                <w:szCs w:val="28"/>
              </w:rPr>
              <w:t>Нагорск</w:t>
            </w: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ого муниципального района </w:t>
            </w:r>
            <w:r w:rsidR="00DE4B05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Кировской области</w:t>
            </w: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Кировской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8" w:name="_GoBack"/>
            <w:bookmarkEnd w:id="78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расходы на банковское обслуживание, </w:t>
            </w:r>
            <w:r w:rsidRPr="000A07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необходимые для обеспечения реализации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арендные платежи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закупка </w:t>
            </w: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непроизведенных</w:t>
            </w:r>
            <w:proofErr w:type="spell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активов, нематериальных активов, материальных запасов и основных средств,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приобретение расходных материалов, используемых при реализации Проекта</w:t>
            </w:r>
          </w:p>
          <w:p w:rsidR="002D4832" w:rsidRPr="000A0711" w:rsidRDefault="002D4832" w:rsidP="007F01C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перечисление сре</w:t>
            </w: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дств в к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перечисление сре</w:t>
            </w: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дств в ц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0620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перечисление сре</w:t>
            </w: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дств в ц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елях предоставления грантов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перечисление сре</w:t>
            </w: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дств в ц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елях предоставления займов (</w:t>
            </w: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микрозаймов</w:t>
            </w:r>
            <w:proofErr w:type="spell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Возвращено в </w:t>
            </w:r>
            <w:r w:rsidR="00D244BB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бюджет муниципального образования </w:t>
            </w:r>
            <w:proofErr w:type="spellStart"/>
            <w:r w:rsidR="00D244BB" w:rsidRPr="000A0711">
              <w:rPr>
                <w:rFonts w:ascii="Times New Roman" w:hAnsi="Times New Roman" w:cs="Times New Roman"/>
                <w:sz w:val="24"/>
                <w:szCs w:val="28"/>
              </w:rPr>
              <w:t>Нагорский</w:t>
            </w:r>
            <w:proofErr w:type="spellEnd"/>
            <w:r w:rsidR="00D244BB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</w:t>
            </w:r>
            <w:r w:rsidR="00D244BB" w:rsidRPr="000A07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Кировской области</w:t>
            </w: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том числе:</w:t>
            </w:r>
          </w:p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израсходованных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не по целевому назначению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9" w:name="Par1184"/>
            <w:bookmarkEnd w:id="79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требуется в направлении </w:t>
            </w: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на те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же цели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32" w:rsidRPr="002D4832" w:rsidTr="007F01C7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0A0711" w:rsidRDefault="002D4832" w:rsidP="007F0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подлежит возврату в </w:t>
            </w:r>
            <w:r w:rsidR="0021758C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бюджет муниципального образования </w:t>
            </w:r>
            <w:proofErr w:type="spellStart"/>
            <w:r w:rsidR="0021758C" w:rsidRPr="000A0711">
              <w:rPr>
                <w:rFonts w:ascii="Times New Roman" w:hAnsi="Times New Roman" w:cs="Times New Roman"/>
                <w:sz w:val="24"/>
                <w:szCs w:val="28"/>
              </w:rPr>
              <w:t>Нагорский</w:t>
            </w:r>
            <w:proofErr w:type="spellEnd"/>
            <w:r w:rsidR="0021758C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Кировской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0" w:name="Par1193"/>
            <w:bookmarkEnd w:id="80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32" w:rsidRPr="002D4832" w:rsidRDefault="002D4832" w:rsidP="007F01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3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4832" w:rsidRPr="002D4832" w:rsidRDefault="002D4832" w:rsidP="002D4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832" w:rsidRPr="002D4832" w:rsidRDefault="002D4832" w:rsidP="002D4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832" w:rsidRPr="002D4832" w:rsidRDefault="002D4832" w:rsidP="007F01C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Руководитель Получателя   ______________ _________ ____________________</w:t>
      </w: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(уполномоченное лицо)       (должность)   (подпись) (расшифровка подписи)</w:t>
      </w: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Исполнитель     _______________ ___________   _______________</w:t>
      </w:r>
    </w:p>
    <w:p w:rsidR="002D4832" w:rsidRPr="002D4832" w:rsidRDefault="007F01C7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4832" w:rsidRPr="002D4832">
        <w:rPr>
          <w:rFonts w:ascii="Times New Roman" w:hAnsi="Times New Roman" w:cs="Times New Roman"/>
          <w:sz w:val="28"/>
          <w:szCs w:val="28"/>
        </w:rPr>
        <w:t>(должность)      (ФИО)         (телефон)</w:t>
      </w: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"__" _______ 20__ г.</w:t>
      </w:r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  <w:r w:rsidRPr="002D4832">
        <w:rPr>
          <w:sz w:val="28"/>
          <w:szCs w:val="28"/>
        </w:rPr>
        <w:br w:type="page"/>
      </w:r>
    </w:p>
    <w:p w:rsidR="002D4832" w:rsidRPr="002D4832" w:rsidRDefault="002D4832" w:rsidP="002D48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F01C7">
        <w:rPr>
          <w:rFonts w:ascii="Times New Roman" w:hAnsi="Times New Roman" w:cs="Times New Roman"/>
          <w:sz w:val="28"/>
          <w:szCs w:val="28"/>
        </w:rPr>
        <w:t xml:space="preserve">№ </w:t>
      </w:r>
      <w:r w:rsidRPr="002D4832">
        <w:rPr>
          <w:rFonts w:ascii="Times New Roman" w:hAnsi="Times New Roman" w:cs="Times New Roman"/>
          <w:sz w:val="28"/>
          <w:szCs w:val="28"/>
        </w:rPr>
        <w:t>3</w:t>
      </w:r>
    </w:p>
    <w:p w:rsidR="002D4832" w:rsidRPr="002D4832" w:rsidRDefault="002D4832" w:rsidP="002D4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2D4832" w:rsidRPr="002D4832" w:rsidRDefault="002D4832" w:rsidP="002D4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от _________</w:t>
      </w:r>
      <w:r w:rsidR="007F01C7">
        <w:rPr>
          <w:rFonts w:ascii="Times New Roman" w:hAnsi="Times New Roman" w:cs="Times New Roman"/>
          <w:sz w:val="28"/>
          <w:szCs w:val="28"/>
        </w:rPr>
        <w:t>__№_</w:t>
      </w:r>
      <w:r w:rsidRPr="002D4832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</w:p>
    <w:p w:rsidR="002D4832" w:rsidRPr="002D4832" w:rsidRDefault="002D4832" w:rsidP="002D4832">
      <w:pPr>
        <w:jc w:val="center"/>
        <w:rPr>
          <w:sz w:val="28"/>
          <w:szCs w:val="28"/>
        </w:rPr>
      </w:pPr>
    </w:p>
    <w:p w:rsidR="002D4832" w:rsidRPr="00BA5B00" w:rsidRDefault="002D4832" w:rsidP="002D4832">
      <w:pPr>
        <w:jc w:val="center"/>
        <w:rPr>
          <w:smallCaps/>
          <w:sz w:val="28"/>
          <w:szCs w:val="28"/>
        </w:rPr>
      </w:pPr>
      <w:r w:rsidRPr="00BA5B00">
        <w:rPr>
          <w:smallCaps/>
          <w:sz w:val="28"/>
          <w:szCs w:val="28"/>
        </w:rPr>
        <w:t>Показатели результативности предоставления субсидии</w:t>
      </w:r>
    </w:p>
    <w:p w:rsidR="002D4832" w:rsidRPr="00BA5B00" w:rsidRDefault="002D4832" w:rsidP="002D4832">
      <w:pPr>
        <w:ind w:firstLine="567"/>
        <w:jc w:val="both"/>
        <w:rPr>
          <w:sz w:val="28"/>
          <w:szCs w:val="28"/>
        </w:rPr>
      </w:pPr>
    </w:p>
    <w:p w:rsidR="00BA5B00" w:rsidRDefault="00BA5B00" w:rsidP="002D4832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012"/>
        <w:gridCol w:w="1965"/>
        <w:gridCol w:w="1965"/>
        <w:gridCol w:w="1262"/>
        <w:gridCol w:w="1003"/>
        <w:gridCol w:w="901"/>
        <w:gridCol w:w="1498"/>
      </w:tblGrid>
      <w:tr w:rsidR="00BA5B00" w:rsidTr="00BA5B00">
        <w:tc>
          <w:tcPr>
            <w:tcW w:w="1012" w:type="dxa"/>
            <w:vMerge w:val="restart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01C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01C7">
              <w:rPr>
                <w:sz w:val="28"/>
                <w:szCs w:val="28"/>
              </w:rPr>
              <w:t>/</w:t>
            </w:r>
            <w:proofErr w:type="spellStart"/>
            <w:r w:rsidRPr="007F01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 w:rsidRPr="007F01C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65" w:type="dxa"/>
            <w:vMerge w:val="restart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 w:rsidRPr="007F01C7">
              <w:rPr>
                <w:sz w:val="28"/>
                <w:szCs w:val="28"/>
              </w:rPr>
              <w:t>Наименование проекта (м</w:t>
            </w:r>
            <w:r w:rsidRPr="007F01C7">
              <w:rPr>
                <w:sz w:val="28"/>
                <w:szCs w:val="28"/>
              </w:rPr>
              <w:t>е</w:t>
            </w:r>
            <w:r w:rsidRPr="007F01C7">
              <w:rPr>
                <w:sz w:val="28"/>
                <w:szCs w:val="28"/>
              </w:rPr>
              <w:t>роприятия)</w:t>
            </w:r>
          </w:p>
        </w:tc>
        <w:tc>
          <w:tcPr>
            <w:tcW w:w="2265" w:type="dxa"/>
            <w:gridSpan w:val="2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 w:rsidRPr="007F01C7">
              <w:rPr>
                <w:sz w:val="28"/>
                <w:szCs w:val="28"/>
              </w:rPr>
              <w:t>Единица изм</w:t>
            </w:r>
            <w:r w:rsidRPr="007F01C7">
              <w:rPr>
                <w:sz w:val="28"/>
                <w:szCs w:val="28"/>
              </w:rPr>
              <w:t>е</w:t>
            </w:r>
            <w:r w:rsidRPr="007F01C7">
              <w:rPr>
                <w:sz w:val="28"/>
                <w:szCs w:val="28"/>
              </w:rPr>
              <w:t>рения по ОКЕИ/Единица измерения</w:t>
            </w:r>
          </w:p>
        </w:tc>
        <w:tc>
          <w:tcPr>
            <w:tcW w:w="901" w:type="dxa"/>
            <w:vMerge w:val="restart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 w:rsidRPr="007F01C7">
              <w:rPr>
                <w:sz w:val="28"/>
                <w:szCs w:val="28"/>
              </w:rPr>
              <w:t>Пл</w:t>
            </w:r>
            <w:r w:rsidRPr="007F01C7">
              <w:rPr>
                <w:sz w:val="28"/>
                <w:szCs w:val="28"/>
              </w:rPr>
              <w:t>а</w:t>
            </w:r>
            <w:r w:rsidRPr="007F01C7">
              <w:rPr>
                <w:sz w:val="28"/>
                <w:szCs w:val="28"/>
              </w:rPr>
              <w:t>н</w:t>
            </w:r>
            <w:r w:rsidRPr="007F01C7">
              <w:rPr>
                <w:sz w:val="28"/>
                <w:szCs w:val="28"/>
              </w:rPr>
              <w:t>о</w:t>
            </w:r>
            <w:r w:rsidRPr="007F01C7">
              <w:rPr>
                <w:sz w:val="28"/>
                <w:szCs w:val="28"/>
              </w:rPr>
              <w:t>вое зн</w:t>
            </w:r>
            <w:r w:rsidRPr="007F01C7">
              <w:rPr>
                <w:sz w:val="28"/>
                <w:szCs w:val="28"/>
              </w:rPr>
              <w:t>а</w:t>
            </w:r>
            <w:r w:rsidRPr="007F01C7">
              <w:rPr>
                <w:sz w:val="28"/>
                <w:szCs w:val="28"/>
              </w:rPr>
              <w:t>ч</w:t>
            </w:r>
            <w:r w:rsidRPr="007F01C7">
              <w:rPr>
                <w:sz w:val="28"/>
                <w:szCs w:val="28"/>
              </w:rPr>
              <w:t>е</w:t>
            </w:r>
            <w:r w:rsidRPr="007F01C7">
              <w:rPr>
                <w:sz w:val="28"/>
                <w:szCs w:val="28"/>
              </w:rPr>
              <w:t>ние пок</w:t>
            </w:r>
            <w:r w:rsidRPr="007F01C7">
              <w:rPr>
                <w:sz w:val="28"/>
                <w:szCs w:val="28"/>
              </w:rPr>
              <w:t>а</w:t>
            </w:r>
            <w:r w:rsidRPr="007F01C7">
              <w:rPr>
                <w:sz w:val="28"/>
                <w:szCs w:val="28"/>
              </w:rPr>
              <w:t>зат</w:t>
            </w:r>
            <w:r w:rsidRPr="007F01C7">
              <w:rPr>
                <w:sz w:val="28"/>
                <w:szCs w:val="28"/>
              </w:rPr>
              <w:t>е</w:t>
            </w:r>
            <w:r w:rsidRPr="007F01C7">
              <w:rPr>
                <w:sz w:val="28"/>
                <w:szCs w:val="28"/>
              </w:rPr>
              <w:t>ля</w:t>
            </w:r>
          </w:p>
        </w:tc>
        <w:tc>
          <w:tcPr>
            <w:tcW w:w="1498" w:type="dxa"/>
            <w:vMerge w:val="restart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 w:rsidRPr="007F01C7">
              <w:rPr>
                <w:sz w:val="28"/>
                <w:szCs w:val="28"/>
              </w:rPr>
              <w:t>Срок, на который заплан</w:t>
            </w:r>
            <w:r w:rsidRPr="007F01C7">
              <w:rPr>
                <w:sz w:val="28"/>
                <w:szCs w:val="28"/>
              </w:rPr>
              <w:t>и</w:t>
            </w:r>
            <w:r w:rsidRPr="007F01C7">
              <w:rPr>
                <w:sz w:val="28"/>
                <w:szCs w:val="28"/>
              </w:rPr>
              <w:t>ровано достиж</w:t>
            </w:r>
            <w:r w:rsidRPr="007F01C7">
              <w:rPr>
                <w:sz w:val="28"/>
                <w:szCs w:val="28"/>
              </w:rPr>
              <w:t>е</w:t>
            </w:r>
            <w:r w:rsidRPr="007F01C7">
              <w:rPr>
                <w:sz w:val="28"/>
                <w:szCs w:val="28"/>
              </w:rPr>
              <w:t>ние пок</w:t>
            </w:r>
            <w:r w:rsidRPr="007F01C7">
              <w:rPr>
                <w:sz w:val="28"/>
                <w:szCs w:val="28"/>
              </w:rPr>
              <w:t>а</w:t>
            </w:r>
            <w:r w:rsidRPr="007F01C7">
              <w:rPr>
                <w:sz w:val="28"/>
                <w:szCs w:val="28"/>
              </w:rPr>
              <w:t>зателя</w:t>
            </w:r>
          </w:p>
        </w:tc>
      </w:tr>
      <w:tr w:rsidR="00BA5B00" w:rsidTr="00BA5B00">
        <w:tc>
          <w:tcPr>
            <w:tcW w:w="1012" w:type="dxa"/>
            <w:vMerge/>
          </w:tcPr>
          <w:p w:rsidR="00BA5B00" w:rsidRDefault="00BA5B00" w:rsidP="002D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BA5B00" w:rsidRDefault="00BA5B00" w:rsidP="002D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BA5B00" w:rsidRDefault="00BA5B00" w:rsidP="002D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BA5B00" w:rsidRDefault="00BA5B00" w:rsidP="002D4832">
            <w:pPr>
              <w:jc w:val="both"/>
              <w:rPr>
                <w:sz w:val="28"/>
                <w:szCs w:val="28"/>
              </w:rPr>
            </w:pPr>
            <w:r w:rsidRPr="007F01C7">
              <w:rPr>
                <w:sz w:val="28"/>
                <w:szCs w:val="28"/>
              </w:rPr>
              <w:t>Наим</w:t>
            </w:r>
            <w:r w:rsidRPr="007F01C7">
              <w:rPr>
                <w:sz w:val="28"/>
                <w:szCs w:val="28"/>
              </w:rPr>
              <w:t>е</w:t>
            </w:r>
            <w:r w:rsidRPr="007F01C7">
              <w:rPr>
                <w:sz w:val="28"/>
                <w:szCs w:val="28"/>
              </w:rPr>
              <w:t>нование</w:t>
            </w:r>
          </w:p>
        </w:tc>
        <w:tc>
          <w:tcPr>
            <w:tcW w:w="1003" w:type="dxa"/>
          </w:tcPr>
          <w:p w:rsidR="00BA5B00" w:rsidRDefault="00BA5B00" w:rsidP="002D4832">
            <w:pPr>
              <w:jc w:val="both"/>
              <w:rPr>
                <w:sz w:val="28"/>
                <w:szCs w:val="28"/>
              </w:rPr>
            </w:pPr>
            <w:r w:rsidRPr="007F01C7">
              <w:rPr>
                <w:sz w:val="28"/>
                <w:szCs w:val="28"/>
              </w:rPr>
              <w:t>Код</w:t>
            </w:r>
          </w:p>
        </w:tc>
        <w:tc>
          <w:tcPr>
            <w:tcW w:w="901" w:type="dxa"/>
            <w:vMerge/>
          </w:tcPr>
          <w:p w:rsidR="00BA5B00" w:rsidRDefault="00BA5B00" w:rsidP="002D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</w:tcPr>
          <w:p w:rsidR="00BA5B00" w:rsidRDefault="00BA5B00" w:rsidP="002D4832">
            <w:pPr>
              <w:jc w:val="both"/>
              <w:rPr>
                <w:sz w:val="28"/>
                <w:szCs w:val="28"/>
              </w:rPr>
            </w:pPr>
          </w:p>
        </w:tc>
      </w:tr>
      <w:tr w:rsidR="00BA5B00" w:rsidTr="00BA5B00">
        <w:tc>
          <w:tcPr>
            <w:tcW w:w="1012" w:type="dxa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8" w:type="dxa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A5B00" w:rsidTr="00BA5B00">
        <w:tc>
          <w:tcPr>
            <w:tcW w:w="1012" w:type="dxa"/>
          </w:tcPr>
          <w:p w:rsidR="00BA5B00" w:rsidRDefault="00BA5B00" w:rsidP="00BA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BA5B00" w:rsidRDefault="00BA5B00" w:rsidP="002D4832">
            <w:pPr>
              <w:jc w:val="both"/>
              <w:rPr>
                <w:sz w:val="28"/>
                <w:szCs w:val="28"/>
              </w:rPr>
            </w:pPr>
            <w:r w:rsidRPr="007F01C7">
              <w:rPr>
                <w:sz w:val="28"/>
                <w:szCs w:val="28"/>
              </w:rPr>
              <w:t>Доля детей в возрасте от 5 до 18 лет, и</w:t>
            </w:r>
            <w:r w:rsidRPr="007F01C7">
              <w:rPr>
                <w:sz w:val="28"/>
                <w:szCs w:val="28"/>
              </w:rPr>
              <w:t>с</w:t>
            </w:r>
            <w:r w:rsidRPr="007F01C7">
              <w:rPr>
                <w:sz w:val="28"/>
                <w:szCs w:val="28"/>
              </w:rPr>
              <w:t>пользующих сертификаты дополнител</w:t>
            </w:r>
            <w:r w:rsidRPr="007F01C7">
              <w:rPr>
                <w:sz w:val="28"/>
                <w:szCs w:val="28"/>
              </w:rPr>
              <w:t>ь</w:t>
            </w:r>
            <w:r w:rsidRPr="007F01C7">
              <w:rPr>
                <w:sz w:val="28"/>
                <w:szCs w:val="28"/>
              </w:rPr>
              <w:t>ного образ</w:t>
            </w:r>
            <w:r w:rsidRPr="007F01C7">
              <w:rPr>
                <w:sz w:val="28"/>
                <w:szCs w:val="28"/>
              </w:rPr>
              <w:t>о</w:t>
            </w:r>
            <w:r w:rsidRPr="007F01C7">
              <w:rPr>
                <w:sz w:val="28"/>
                <w:szCs w:val="28"/>
              </w:rPr>
              <w:t>вания в стат</w:t>
            </w:r>
            <w:r w:rsidRPr="007F01C7">
              <w:rPr>
                <w:sz w:val="28"/>
                <w:szCs w:val="28"/>
              </w:rPr>
              <w:t>у</w:t>
            </w:r>
            <w:r w:rsidRPr="007F01C7">
              <w:rPr>
                <w:sz w:val="28"/>
                <w:szCs w:val="28"/>
              </w:rPr>
              <w:t>се сертифик</w:t>
            </w:r>
            <w:r w:rsidRPr="007F01C7">
              <w:rPr>
                <w:sz w:val="28"/>
                <w:szCs w:val="28"/>
              </w:rPr>
              <w:t>а</w:t>
            </w:r>
            <w:r w:rsidRPr="007F01C7">
              <w:rPr>
                <w:sz w:val="28"/>
                <w:szCs w:val="28"/>
              </w:rPr>
              <w:t>тов персон</w:t>
            </w:r>
            <w:r w:rsidRPr="007F01C7">
              <w:rPr>
                <w:sz w:val="28"/>
                <w:szCs w:val="28"/>
              </w:rPr>
              <w:t>и</w:t>
            </w:r>
            <w:r w:rsidRPr="007F01C7">
              <w:rPr>
                <w:sz w:val="28"/>
                <w:szCs w:val="28"/>
              </w:rPr>
              <w:t>фицированн</w:t>
            </w:r>
            <w:r w:rsidRPr="007F01C7">
              <w:rPr>
                <w:sz w:val="28"/>
                <w:szCs w:val="28"/>
              </w:rPr>
              <w:t>о</w:t>
            </w:r>
            <w:r w:rsidRPr="007F01C7">
              <w:rPr>
                <w:sz w:val="28"/>
                <w:szCs w:val="28"/>
              </w:rPr>
              <w:t>го финанс</w:t>
            </w:r>
            <w:r w:rsidRPr="007F01C7">
              <w:rPr>
                <w:sz w:val="28"/>
                <w:szCs w:val="28"/>
              </w:rPr>
              <w:t>и</w:t>
            </w:r>
            <w:r w:rsidRPr="007F01C7">
              <w:rPr>
                <w:sz w:val="28"/>
                <w:szCs w:val="28"/>
              </w:rPr>
              <w:t>рования</w:t>
            </w:r>
          </w:p>
        </w:tc>
        <w:tc>
          <w:tcPr>
            <w:tcW w:w="1965" w:type="dxa"/>
          </w:tcPr>
          <w:p w:rsidR="00BA5B00" w:rsidRDefault="00BA5B00" w:rsidP="002D4832">
            <w:pPr>
              <w:jc w:val="both"/>
              <w:rPr>
                <w:sz w:val="28"/>
                <w:szCs w:val="28"/>
              </w:rPr>
            </w:pPr>
            <w:r w:rsidRPr="007F01C7">
              <w:rPr>
                <w:sz w:val="28"/>
                <w:szCs w:val="28"/>
              </w:rPr>
              <w:t>Обеспечение персониф</w:t>
            </w:r>
            <w:r w:rsidRPr="007F01C7">
              <w:rPr>
                <w:sz w:val="28"/>
                <w:szCs w:val="28"/>
              </w:rPr>
              <w:t>и</w:t>
            </w:r>
            <w:r w:rsidRPr="007F01C7">
              <w:rPr>
                <w:sz w:val="28"/>
                <w:szCs w:val="28"/>
              </w:rPr>
              <w:t>цированного финансиров</w:t>
            </w:r>
            <w:r w:rsidRPr="007F01C7">
              <w:rPr>
                <w:sz w:val="28"/>
                <w:szCs w:val="28"/>
              </w:rPr>
              <w:t>а</w:t>
            </w:r>
            <w:r w:rsidRPr="007F01C7">
              <w:rPr>
                <w:sz w:val="28"/>
                <w:szCs w:val="28"/>
              </w:rPr>
              <w:t>ния дополн</w:t>
            </w:r>
            <w:r w:rsidRPr="007F01C7">
              <w:rPr>
                <w:sz w:val="28"/>
                <w:szCs w:val="28"/>
              </w:rPr>
              <w:t>и</w:t>
            </w:r>
            <w:r w:rsidRPr="007F01C7">
              <w:rPr>
                <w:sz w:val="28"/>
                <w:szCs w:val="28"/>
              </w:rPr>
              <w:t>тельного о</w:t>
            </w:r>
            <w:r w:rsidRPr="007F01C7">
              <w:rPr>
                <w:sz w:val="28"/>
                <w:szCs w:val="28"/>
              </w:rPr>
              <w:t>б</w:t>
            </w:r>
            <w:r w:rsidRPr="007F01C7">
              <w:rPr>
                <w:sz w:val="28"/>
                <w:szCs w:val="28"/>
              </w:rPr>
              <w:t>разования д</w:t>
            </w:r>
            <w:r w:rsidRPr="007F01C7">
              <w:rPr>
                <w:sz w:val="28"/>
                <w:szCs w:val="28"/>
              </w:rPr>
              <w:t>е</w:t>
            </w:r>
            <w:r w:rsidRPr="007F01C7">
              <w:rPr>
                <w:sz w:val="28"/>
                <w:szCs w:val="28"/>
              </w:rPr>
              <w:t>тей</w:t>
            </w:r>
          </w:p>
        </w:tc>
        <w:tc>
          <w:tcPr>
            <w:tcW w:w="1262" w:type="dxa"/>
          </w:tcPr>
          <w:p w:rsidR="00BA5B00" w:rsidRPr="007F01C7" w:rsidRDefault="00BA5B00" w:rsidP="00BA5B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1C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003" w:type="dxa"/>
          </w:tcPr>
          <w:p w:rsidR="00BA5B00" w:rsidRPr="007F01C7" w:rsidRDefault="00BA5B00" w:rsidP="00BA5B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1C7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901" w:type="dxa"/>
          </w:tcPr>
          <w:p w:rsidR="00BA5B00" w:rsidRDefault="00BA5B00" w:rsidP="002D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BA5B00" w:rsidRDefault="00BA5B00" w:rsidP="002D4832">
            <w:pPr>
              <w:jc w:val="both"/>
              <w:rPr>
                <w:sz w:val="28"/>
                <w:szCs w:val="28"/>
              </w:rPr>
            </w:pPr>
          </w:p>
        </w:tc>
      </w:tr>
    </w:tbl>
    <w:p w:rsidR="000A0711" w:rsidRDefault="000A0711">
      <w:pPr>
        <w:rPr>
          <w:rFonts w:eastAsia="Arial"/>
          <w:sz w:val="28"/>
          <w:szCs w:val="28"/>
          <w:lang w:eastAsia="en-US" w:bidi="en-US"/>
        </w:rPr>
      </w:pPr>
      <w:r>
        <w:rPr>
          <w:sz w:val="28"/>
          <w:szCs w:val="28"/>
        </w:rPr>
        <w:br w:type="page"/>
      </w:r>
    </w:p>
    <w:p w:rsidR="002D4832" w:rsidRPr="002D4832" w:rsidRDefault="002D4832" w:rsidP="002D48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A5B00">
        <w:rPr>
          <w:rFonts w:ascii="Times New Roman" w:hAnsi="Times New Roman" w:cs="Times New Roman"/>
          <w:sz w:val="28"/>
          <w:szCs w:val="28"/>
        </w:rPr>
        <w:t>№</w:t>
      </w:r>
      <w:r w:rsidRPr="002D483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D4832" w:rsidRPr="002D4832" w:rsidRDefault="002D4832" w:rsidP="002D4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2D4832" w:rsidRPr="002D4832" w:rsidRDefault="002D4832" w:rsidP="002D48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от ________</w:t>
      </w:r>
      <w:r w:rsidR="00BA5B00">
        <w:rPr>
          <w:rFonts w:ascii="Times New Roman" w:hAnsi="Times New Roman" w:cs="Times New Roman"/>
          <w:sz w:val="28"/>
          <w:szCs w:val="28"/>
        </w:rPr>
        <w:t>___</w:t>
      </w:r>
      <w:r w:rsidRPr="002D4832">
        <w:rPr>
          <w:rFonts w:ascii="Times New Roman" w:hAnsi="Times New Roman" w:cs="Times New Roman"/>
          <w:sz w:val="28"/>
          <w:szCs w:val="28"/>
        </w:rPr>
        <w:t>_</w:t>
      </w:r>
      <w:r w:rsidR="00BA5B00">
        <w:rPr>
          <w:rFonts w:ascii="Times New Roman" w:hAnsi="Times New Roman" w:cs="Times New Roman"/>
          <w:sz w:val="28"/>
          <w:szCs w:val="28"/>
        </w:rPr>
        <w:t>№_</w:t>
      </w:r>
      <w:r w:rsidRPr="002D4832">
        <w:rPr>
          <w:rFonts w:ascii="Times New Roman" w:hAnsi="Times New Roman" w:cs="Times New Roman"/>
          <w:sz w:val="28"/>
          <w:szCs w:val="28"/>
        </w:rPr>
        <w:t>___</w:t>
      </w:r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</w:p>
    <w:p w:rsidR="002D4832" w:rsidRPr="002D4832" w:rsidRDefault="002D4832" w:rsidP="002D4832">
      <w:pPr>
        <w:ind w:firstLine="567"/>
        <w:jc w:val="both"/>
        <w:rPr>
          <w:sz w:val="28"/>
          <w:szCs w:val="28"/>
        </w:rPr>
      </w:pPr>
    </w:p>
    <w:p w:rsidR="002D4832" w:rsidRPr="002D4832" w:rsidRDefault="002D4832" w:rsidP="002D48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D4832" w:rsidRPr="002D4832" w:rsidRDefault="002D4832" w:rsidP="002D48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2D4832" w:rsidRPr="002D4832" w:rsidRDefault="002D4832" w:rsidP="002D48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предоставления Субсидии по состоянию</w:t>
      </w:r>
    </w:p>
    <w:p w:rsidR="002D4832" w:rsidRPr="002D4832" w:rsidRDefault="002D4832" w:rsidP="002D48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на ___________ 20__ года</w:t>
      </w: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832" w:rsidRPr="002D4832" w:rsidRDefault="002D4832" w:rsidP="00BA5B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</w:t>
      </w:r>
    </w:p>
    <w:p w:rsidR="002D4832" w:rsidRPr="002D4832" w:rsidRDefault="002D4832" w:rsidP="00BA5B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2D4832" w:rsidRDefault="002D4832" w:rsidP="002D48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8" w:type="dxa"/>
        <w:tblLayout w:type="fixed"/>
        <w:tblLook w:val="04A0"/>
      </w:tblPr>
      <w:tblGrid>
        <w:gridCol w:w="534"/>
        <w:gridCol w:w="1984"/>
        <w:gridCol w:w="1276"/>
        <w:gridCol w:w="962"/>
        <w:gridCol w:w="962"/>
        <w:gridCol w:w="769"/>
        <w:gridCol w:w="1366"/>
        <w:gridCol w:w="962"/>
        <w:gridCol w:w="963"/>
      </w:tblGrid>
      <w:tr w:rsidR="00BA5B00" w:rsidTr="00416852">
        <w:tc>
          <w:tcPr>
            <w:tcW w:w="534" w:type="dxa"/>
            <w:vMerge w:val="restart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  <w:proofErr w:type="spellStart"/>
            <w:proofErr w:type="gramStart"/>
            <w:r w:rsidRPr="0041685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16852">
              <w:rPr>
                <w:sz w:val="26"/>
                <w:szCs w:val="26"/>
              </w:rPr>
              <w:t>/</w:t>
            </w:r>
            <w:proofErr w:type="spellStart"/>
            <w:r w:rsidRPr="0041685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</w:rPr>
              <w:t>Наим</w:t>
            </w:r>
            <w:r w:rsidRPr="00416852">
              <w:rPr>
                <w:sz w:val="26"/>
                <w:szCs w:val="26"/>
              </w:rPr>
              <w:t>е</w:t>
            </w:r>
            <w:r w:rsidRPr="00416852">
              <w:rPr>
                <w:sz w:val="26"/>
                <w:szCs w:val="26"/>
              </w:rPr>
              <w:t>нование проекта (мер</w:t>
            </w:r>
            <w:r w:rsidRPr="00416852">
              <w:rPr>
                <w:sz w:val="26"/>
                <w:szCs w:val="26"/>
              </w:rPr>
              <w:t>о</w:t>
            </w:r>
            <w:r w:rsidRPr="00416852">
              <w:rPr>
                <w:sz w:val="26"/>
                <w:szCs w:val="26"/>
              </w:rPr>
              <w:t>приятия)</w:t>
            </w:r>
          </w:p>
        </w:tc>
        <w:tc>
          <w:tcPr>
            <w:tcW w:w="1924" w:type="dxa"/>
            <w:gridSpan w:val="2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</w:rPr>
              <w:t>Единица изм</w:t>
            </w:r>
            <w:r w:rsidRPr="00416852">
              <w:rPr>
                <w:sz w:val="26"/>
                <w:szCs w:val="26"/>
              </w:rPr>
              <w:t>е</w:t>
            </w:r>
            <w:r w:rsidRPr="00416852">
              <w:rPr>
                <w:sz w:val="26"/>
                <w:szCs w:val="26"/>
              </w:rPr>
              <w:t>рения по ОКЕИ/Единица измерения</w:t>
            </w:r>
          </w:p>
        </w:tc>
        <w:tc>
          <w:tcPr>
            <w:tcW w:w="769" w:type="dxa"/>
            <w:vMerge w:val="restart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</w:rPr>
              <w:t>План</w:t>
            </w:r>
            <w:r w:rsidRPr="00416852">
              <w:rPr>
                <w:sz w:val="26"/>
                <w:szCs w:val="26"/>
              </w:rPr>
              <w:t>о</w:t>
            </w:r>
            <w:r w:rsidRPr="00416852">
              <w:rPr>
                <w:sz w:val="26"/>
                <w:szCs w:val="26"/>
              </w:rPr>
              <w:t>вое зн</w:t>
            </w:r>
            <w:r w:rsidRPr="00416852">
              <w:rPr>
                <w:sz w:val="26"/>
                <w:szCs w:val="26"/>
              </w:rPr>
              <w:t>а</w:t>
            </w:r>
            <w:r w:rsidRPr="00416852">
              <w:rPr>
                <w:sz w:val="26"/>
                <w:szCs w:val="26"/>
              </w:rPr>
              <w:t>ч</w:t>
            </w:r>
            <w:r w:rsidRPr="00416852">
              <w:rPr>
                <w:sz w:val="26"/>
                <w:szCs w:val="26"/>
              </w:rPr>
              <w:t>е</w:t>
            </w:r>
            <w:r w:rsidRPr="00416852">
              <w:rPr>
                <w:sz w:val="26"/>
                <w:szCs w:val="26"/>
              </w:rPr>
              <w:t>ние п</w:t>
            </w:r>
            <w:r w:rsidRPr="00416852">
              <w:rPr>
                <w:sz w:val="26"/>
                <w:szCs w:val="26"/>
              </w:rPr>
              <w:t>о</w:t>
            </w:r>
            <w:r w:rsidRPr="00416852">
              <w:rPr>
                <w:sz w:val="26"/>
                <w:szCs w:val="26"/>
              </w:rPr>
              <w:t>к</w:t>
            </w:r>
            <w:r w:rsidRPr="00416852">
              <w:rPr>
                <w:sz w:val="26"/>
                <w:szCs w:val="26"/>
              </w:rPr>
              <w:t>а</w:t>
            </w:r>
            <w:r w:rsidRPr="00416852">
              <w:rPr>
                <w:sz w:val="26"/>
                <w:szCs w:val="26"/>
              </w:rPr>
              <w:t>з</w:t>
            </w:r>
            <w:r w:rsidRPr="00416852">
              <w:rPr>
                <w:sz w:val="26"/>
                <w:szCs w:val="26"/>
              </w:rPr>
              <w:t>а</w:t>
            </w:r>
            <w:r w:rsidRPr="00416852">
              <w:rPr>
                <w:sz w:val="26"/>
                <w:szCs w:val="26"/>
              </w:rPr>
              <w:t>теля</w:t>
            </w:r>
          </w:p>
        </w:tc>
        <w:tc>
          <w:tcPr>
            <w:tcW w:w="1366" w:type="dxa"/>
            <w:vMerge w:val="restart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</w:rPr>
              <w:t>Дости</w:t>
            </w:r>
            <w:r w:rsidRPr="00416852">
              <w:rPr>
                <w:sz w:val="26"/>
                <w:szCs w:val="26"/>
              </w:rPr>
              <w:t>г</w:t>
            </w:r>
            <w:r w:rsidRPr="00416852">
              <w:rPr>
                <w:sz w:val="26"/>
                <w:szCs w:val="26"/>
              </w:rPr>
              <w:t>нутое значение показат</w:t>
            </w:r>
            <w:r w:rsidRPr="00416852">
              <w:rPr>
                <w:sz w:val="26"/>
                <w:szCs w:val="26"/>
              </w:rPr>
              <w:t>е</w:t>
            </w:r>
            <w:r w:rsidRPr="00416852">
              <w:rPr>
                <w:sz w:val="26"/>
                <w:szCs w:val="26"/>
              </w:rPr>
              <w:t>ля по с</w:t>
            </w:r>
            <w:r w:rsidRPr="00416852">
              <w:rPr>
                <w:sz w:val="26"/>
                <w:szCs w:val="26"/>
              </w:rPr>
              <w:t>о</w:t>
            </w:r>
            <w:r w:rsidRPr="00416852">
              <w:rPr>
                <w:sz w:val="26"/>
                <w:szCs w:val="26"/>
              </w:rPr>
              <w:t>стоянию на отче</w:t>
            </w:r>
            <w:r w:rsidRPr="00416852">
              <w:rPr>
                <w:sz w:val="26"/>
                <w:szCs w:val="26"/>
              </w:rPr>
              <w:t>т</w:t>
            </w:r>
            <w:r w:rsidRPr="00416852">
              <w:rPr>
                <w:sz w:val="26"/>
                <w:szCs w:val="26"/>
              </w:rPr>
              <w:t>ную дату</w:t>
            </w:r>
          </w:p>
        </w:tc>
        <w:tc>
          <w:tcPr>
            <w:tcW w:w="962" w:type="dxa"/>
            <w:vMerge w:val="restart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</w:rPr>
              <w:t>Пр</w:t>
            </w:r>
            <w:r w:rsidRPr="00416852">
              <w:rPr>
                <w:sz w:val="26"/>
                <w:szCs w:val="26"/>
              </w:rPr>
              <w:t>о</w:t>
            </w:r>
            <w:r w:rsidRPr="00416852">
              <w:rPr>
                <w:sz w:val="26"/>
                <w:szCs w:val="26"/>
              </w:rPr>
              <w:t>цент в</w:t>
            </w:r>
            <w:r w:rsidRPr="00416852">
              <w:rPr>
                <w:sz w:val="26"/>
                <w:szCs w:val="26"/>
              </w:rPr>
              <w:t>ы</w:t>
            </w:r>
            <w:r w:rsidRPr="00416852">
              <w:rPr>
                <w:sz w:val="26"/>
                <w:szCs w:val="26"/>
              </w:rPr>
              <w:t>по</w:t>
            </w:r>
            <w:r w:rsidRPr="00416852">
              <w:rPr>
                <w:sz w:val="26"/>
                <w:szCs w:val="26"/>
              </w:rPr>
              <w:t>л</w:t>
            </w:r>
            <w:r w:rsidRPr="00416852">
              <w:rPr>
                <w:sz w:val="26"/>
                <w:szCs w:val="26"/>
              </w:rPr>
              <w:t>нения плана</w:t>
            </w:r>
          </w:p>
        </w:tc>
        <w:tc>
          <w:tcPr>
            <w:tcW w:w="963" w:type="dxa"/>
            <w:vMerge w:val="restart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Пр</w:t>
            </w:r>
            <w:r w:rsidRPr="00416852">
              <w:rPr>
                <w:sz w:val="26"/>
                <w:szCs w:val="26"/>
                <w:lang w:eastAsia="en-US" w:bidi="en-US"/>
              </w:rPr>
              <w:t>и</w:t>
            </w:r>
            <w:r w:rsidRPr="00416852">
              <w:rPr>
                <w:sz w:val="26"/>
                <w:szCs w:val="26"/>
                <w:lang w:eastAsia="en-US" w:bidi="en-US"/>
              </w:rPr>
              <w:t>чины о</w:t>
            </w:r>
            <w:r w:rsidRPr="00416852">
              <w:rPr>
                <w:sz w:val="26"/>
                <w:szCs w:val="26"/>
                <w:lang w:eastAsia="en-US" w:bidi="en-US"/>
              </w:rPr>
              <w:t>т</w:t>
            </w:r>
            <w:r w:rsidRPr="00416852">
              <w:rPr>
                <w:sz w:val="26"/>
                <w:szCs w:val="26"/>
                <w:lang w:eastAsia="en-US" w:bidi="en-US"/>
              </w:rPr>
              <w:t>кл</w:t>
            </w:r>
            <w:r w:rsidRPr="00416852">
              <w:rPr>
                <w:sz w:val="26"/>
                <w:szCs w:val="26"/>
                <w:lang w:eastAsia="en-US" w:bidi="en-US"/>
              </w:rPr>
              <w:t>о</w:t>
            </w:r>
            <w:r w:rsidRPr="00416852">
              <w:rPr>
                <w:sz w:val="26"/>
                <w:szCs w:val="26"/>
                <w:lang w:eastAsia="en-US" w:bidi="en-US"/>
              </w:rPr>
              <w:t>нения</w:t>
            </w:r>
          </w:p>
        </w:tc>
      </w:tr>
      <w:tr w:rsidR="00BA5B00" w:rsidTr="00416852">
        <w:tc>
          <w:tcPr>
            <w:tcW w:w="534" w:type="dxa"/>
            <w:vMerge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984" w:type="dxa"/>
            <w:vMerge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276" w:type="dxa"/>
            <w:vMerge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962" w:type="dxa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н</w:t>
            </w:r>
            <w:r w:rsidRPr="00416852">
              <w:rPr>
                <w:sz w:val="26"/>
                <w:szCs w:val="26"/>
                <w:lang w:eastAsia="en-US" w:bidi="en-US"/>
              </w:rPr>
              <w:t>а</w:t>
            </w:r>
            <w:r w:rsidRPr="00416852">
              <w:rPr>
                <w:sz w:val="26"/>
                <w:szCs w:val="26"/>
                <w:lang w:eastAsia="en-US" w:bidi="en-US"/>
              </w:rPr>
              <w:t>им</w:t>
            </w:r>
            <w:r w:rsidRPr="00416852">
              <w:rPr>
                <w:sz w:val="26"/>
                <w:szCs w:val="26"/>
                <w:lang w:eastAsia="en-US" w:bidi="en-US"/>
              </w:rPr>
              <w:t>е</w:t>
            </w:r>
            <w:r w:rsidRPr="00416852">
              <w:rPr>
                <w:sz w:val="26"/>
                <w:szCs w:val="26"/>
                <w:lang w:eastAsia="en-US" w:bidi="en-US"/>
              </w:rPr>
              <w:t>нов</w:t>
            </w:r>
            <w:r w:rsidRPr="00416852">
              <w:rPr>
                <w:sz w:val="26"/>
                <w:szCs w:val="26"/>
                <w:lang w:eastAsia="en-US" w:bidi="en-US"/>
              </w:rPr>
              <w:t>а</w:t>
            </w:r>
            <w:r w:rsidRPr="00416852">
              <w:rPr>
                <w:sz w:val="26"/>
                <w:szCs w:val="26"/>
                <w:lang w:eastAsia="en-US" w:bidi="en-US"/>
              </w:rPr>
              <w:t>ние</w:t>
            </w:r>
          </w:p>
        </w:tc>
        <w:tc>
          <w:tcPr>
            <w:tcW w:w="962" w:type="dxa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код</w:t>
            </w:r>
          </w:p>
        </w:tc>
        <w:tc>
          <w:tcPr>
            <w:tcW w:w="769" w:type="dxa"/>
            <w:vMerge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366" w:type="dxa"/>
            <w:vMerge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962" w:type="dxa"/>
            <w:vMerge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963" w:type="dxa"/>
            <w:vMerge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</w:p>
        </w:tc>
      </w:tr>
      <w:tr w:rsidR="00BA5B00" w:rsidTr="00416852">
        <w:tc>
          <w:tcPr>
            <w:tcW w:w="534" w:type="dxa"/>
          </w:tcPr>
          <w:p w:rsidR="00BA5B00" w:rsidRPr="00416852" w:rsidRDefault="00416852" w:rsidP="00416852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1</w:t>
            </w:r>
          </w:p>
        </w:tc>
        <w:tc>
          <w:tcPr>
            <w:tcW w:w="1984" w:type="dxa"/>
          </w:tcPr>
          <w:p w:rsidR="00BA5B00" w:rsidRPr="00416852" w:rsidRDefault="00416852" w:rsidP="00416852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BA5B00" w:rsidRPr="00416852" w:rsidRDefault="00416852" w:rsidP="00416852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3</w:t>
            </w:r>
          </w:p>
        </w:tc>
        <w:tc>
          <w:tcPr>
            <w:tcW w:w="962" w:type="dxa"/>
          </w:tcPr>
          <w:p w:rsidR="00BA5B00" w:rsidRPr="00416852" w:rsidRDefault="00416852" w:rsidP="00416852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4</w:t>
            </w:r>
          </w:p>
        </w:tc>
        <w:tc>
          <w:tcPr>
            <w:tcW w:w="962" w:type="dxa"/>
          </w:tcPr>
          <w:p w:rsidR="00BA5B00" w:rsidRPr="00416852" w:rsidRDefault="00416852" w:rsidP="00416852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5</w:t>
            </w:r>
          </w:p>
        </w:tc>
        <w:tc>
          <w:tcPr>
            <w:tcW w:w="769" w:type="dxa"/>
          </w:tcPr>
          <w:p w:rsidR="00BA5B00" w:rsidRPr="00416852" w:rsidRDefault="00416852" w:rsidP="00416852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6</w:t>
            </w:r>
          </w:p>
        </w:tc>
        <w:tc>
          <w:tcPr>
            <w:tcW w:w="1366" w:type="dxa"/>
          </w:tcPr>
          <w:p w:rsidR="00BA5B00" w:rsidRPr="00416852" w:rsidRDefault="00416852" w:rsidP="00416852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7</w:t>
            </w:r>
          </w:p>
        </w:tc>
        <w:tc>
          <w:tcPr>
            <w:tcW w:w="962" w:type="dxa"/>
          </w:tcPr>
          <w:p w:rsidR="00BA5B00" w:rsidRPr="00416852" w:rsidRDefault="00416852" w:rsidP="00416852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8</w:t>
            </w:r>
          </w:p>
        </w:tc>
        <w:tc>
          <w:tcPr>
            <w:tcW w:w="963" w:type="dxa"/>
          </w:tcPr>
          <w:p w:rsidR="00BA5B00" w:rsidRPr="00416852" w:rsidRDefault="00416852" w:rsidP="00416852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9</w:t>
            </w:r>
          </w:p>
        </w:tc>
      </w:tr>
      <w:tr w:rsidR="00BA5B00" w:rsidTr="00416852">
        <w:tc>
          <w:tcPr>
            <w:tcW w:w="534" w:type="dxa"/>
          </w:tcPr>
          <w:p w:rsidR="00BA5B00" w:rsidRPr="00416852" w:rsidRDefault="00416852" w:rsidP="00416852">
            <w:pPr>
              <w:jc w:val="center"/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1</w:t>
            </w:r>
          </w:p>
        </w:tc>
        <w:tc>
          <w:tcPr>
            <w:tcW w:w="1984" w:type="dxa"/>
          </w:tcPr>
          <w:p w:rsidR="00BA5B00" w:rsidRPr="00416852" w:rsidRDefault="00416852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</w:rPr>
              <w:t>Доля детей в возрасте от 5 до 18 лет, и</w:t>
            </w:r>
            <w:r w:rsidRPr="00416852">
              <w:rPr>
                <w:sz w:val="26"/>
                <w:szCs w:val="26"/>
              </w:rPr>
              <w:t>с</w:t>
            </w:r>
            <w:r w:rsidRPr="00416852">
              <w:rPr>
                <w:sz w:val="26"/>
                <w:szCs w:val="26"/>
              </w:rPr>
              <w:t>пользующих сертификаты дополнител</w:t>
            </w:r>
            <w:r w:rsidRPr="00416852">
              <w:rPr>
                <w:sz w:val="26"/>
                <w:szCs w:val="26"/>
              </w:rPr>
              <w:t>ь</w:t>
            </w:r>
            <w:r w:rsidRPr="00416852">
              <w:rPr>
                <w:sz w:val="26"/>
                <w:szCs w:val="26"/>
              </w:rPr>
              <w:t>ного образов</w:t>
            </w:r>
            <w:r w:rsidRPr="00416852">
              <w:rPr>
                <w:sz w:val="26"/>
                <w:szCs w:val="26"/>
              </w:rPr>
              <w:t>а</w:t>
            </w:r>
            <w:r w:rsidRPr="00416852">
              <w:rPr>
                <w:sz w:val="26"/>
                <w:szCs w:val="26"/>
              </w:rPr>
              <w:t>ния в статусе сертификатов персонифиц</w:t>
            </w:r>
            <w:r w:rsidRPr="00416852">
              <w:rPr>
                <w:sz w:val="26"/>
                <w:szCs w:val="26"/>
              </w:rPr>
              <w:t>и</w:t>
            </w:r>
            <w:r w:rsidRPr="00416852">
              <w:rPr>
                <w:sz w:val="26"/>
                <w:szCs w:val="26"/>
              </w:rPr>
              <w:t>рованного ф</w:t>
            </w:r>
            <w:r w:rsidRPr="00416852">
              <w:rPr>
                <w:sz w:val="26"/>
                <w:szCs w:val="26"/>
              </w:rPr>
              <w:t>и</w:t>
            </w:r>
            <w:r w:rsidRPr="00416852">
              <w:rPr>
                <w:sz w:val="26"/>
                <w:szCs w:val="26"/>
              </w:rPr>
              <w:t>нансирования</w:t>
            </w:r>
          </w:p>
        </w:tc>
        <w:tc>
          <w:tcPr>
            <w:tcW w:w="1276" w:type="dxa"/>
          </w:tcPr>
          <w:p w:rsidR="00BA5B00" w:rsidRPr="00416852" w:rsidRDefault="00416852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</w:rPr>
              <w:t>Обесп</w:t>
            </w:r>
            <w:r w:rsidRPr="00416852">
              <w:rPr>
                <w:sz w:val="26"/>
                <w:szCs w:val="26"/>
              </w:rPr>
              <w:t>е</w:t>
            </w:r>
            <w:r w:rsidRPr="00416852">
              <w:rPr>
                <w:sz w:val="26"/>
                <w:szCs w:val="26"/>
              </w:rPr>
              <w:t>чение перс</w:t>
            </w:r>
            <w:r w:rsidRPr="00416852">
              <w:rPr>
                <w:sz w:val="26"/>
                <w:szCs w:val="26"/>
              </w:rPr>
              <w:t>о</w:t>
            </w:r>
            <w:r w:rsidRPr="00416852">
              <w:rPr>
                <w:sz w:val="26"/>
                <w:szCs w:val="26"/>
              </w:rPr>
              <w:t>нифиц</w:t>
            </w:r>
            <w:r w:rsidRPr="00416852">
              <w:rPr>
                <w:sz w:val="26"/>
                <w:szCs w:val="26"/>
              </w:rPr>
              <w:t>и</w:t>
            </w:r>
            <w:r w:rsidRPr="00416852">
              <w:rPr>
                <w:sz w:val="26"/>
                <w:szCs w:val="26"/>
              </w:rPr>
              <w:t>рованн</w:t>
            </w:r>
            <w:r w:rsidRPr="00416852">
              <w:rPr>
                <w:sz w:val="26"/>
                <w:szCs w:val="26"/>
              </w:rPr>
              <w:t>о</w:t>
            </w:r>
            <w:r w:rsidRPr="00416852">
              <w:rPr>
                <w:sz w:val="26"/>
                <w:szCs w:val="26"/>
              </w:rPr>
              <w:t>го ф</w:t>
            </w:r>
            <w:r w:rsidRPr="00416852">
              <w:rPr>
                <w:sz w:val="26"/>
                <w:szCs w:val="26"/>
              </w:rPr>
              <w:t>и</w:t>
            </w:r>
            <w:r w:rsidRPr="00416852">
              <w:rPr>
                <w:sz w:val="26"/>
                <w:szCs w:val="26"/>
              </w:rPr>
              <w:t>нансир</w:t>
            </w:r>
            <w:r w:rsidRPr="00416852">
              <w:rPr>
                <w:sz w:val="26"/>
                <w:szCs w:val="26"/>
              </w:rPr>
              <w:t>о</w:t>
            </w:r>
            <w:r w:rsidRPr="00416852">
              <w:rPr>
                <w:sz w:val="26"/>
                <w:szCs w:val="26"/>
              </w:rPr>
              <w:t>вания дополн</w:t>
            </w:r>
            <w:r w:rsidRPr="00416852">
              <w:rPr>
                <w:sz w:val="26"/>
                <w:szCs w:val="26"/>
              </w:rPr>
              <w:t>и</w:t>
            </w:r>
            <w:r w:rsidRPr="00416852">
              <w:rPr>
                <w:sz w:val="26"/>
                <w:szCs w:val="26"/>
              </w:rPr>
              <w:t>тельного образ</w:t>
            </w:r>
            <w:r w:rsidRPr="00416852">
              <w:rPr>
                <w:sz w:val="26"/>
                <w:szCs w:val="26"/>
              </w:rPr>
              <w:t>о</w:t>
            </w:r>
            <w:r w:rsidRPr="00416852">
              <w:rPr>
                <w:sz w:val="26"/>
                <w:szCs w:val="26"/>
              </w:rPr>
              <w:t>вания детей</w:t>
            </w:r>
          </w:p>
        </w:tc>
        <w:tc>
          <w:tcPr>
            <w:tcW w:w="962" w:type="dxa"/>
          </w:tcPr>
          <w:p w:rsidR="00BA5B00" w:rsidRPr="00416852" w:rsidRDefault="00416852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пр</w:t>
            </w:r>
            <w:r w:rsidRPr="00416852">
              <w:rPr>
                <w:sz w:val="26"/>
                <w:szCs w:val="26"/>
                <w:lang w:eastAsia="en-US" w:bidi="en-US"/>
              </w:rPr>
              <w:t>о</w:t>
            </w:r>
            <w:r w:rsidRPr="00416852">
              <w:rPr>
                <w:sz w:val="26"/>
                <w:szCs w:val="26"/>
                <w:lang w:eastAsia="en-US" w:bidi="en-US"/>
              </w:rPr>
              <w:t>цент</w:t>
            </w:r>
          </w:p>
        </w:tc>
        <w:tc>
          <w:tcPr>
            <w:tcW w:w="962" w:type="dxa"/>
          </w:tcPr>
          <w:p w:rsidR="00BA5B00" w:rsidRPr="00416852" w:rsidRDefault="00416852" w:rsidP="00BA5B00">
            <w:pPr>
              <w:rPr>
                <w:sz w:val="26"/>
                <w:szCs w:val="26"/>
                <w:lang w:eastAsia="en-US" w:bidi="en-US"/>
              </w:rPr>
            </w:pPr>
            <w:r w:rsidRPr="00416852">
              <w:rPr>
                <w:sz w:val="26"/>
                <w:szCs w:val="26"/>
                <w:lang w:eastAsia="en-US" w:bidi="en-US"/>
              </w:rPr>
              <w:t>744</w:t>
            </w:r>
          </w:p>
        </w:tc>
        <w:tc>
          <w:tcPr>
            <w:tcW w:w="769" w:type="dxa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366" w:type="dxa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962" w:type="dxa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963" w:type="dxa"/>
          </w:tcPr>
          <w:p w:rsidR="00BA5B00" w:rsidRPr="00416852" w:rsidRDefault="00BA5B00" w:rsidP="00BA5B00">
            <w:pPr>
              <w:rPr>
                <w:sz w:val="26"/>
                <w:szCs w:val="26"/>
                <w:lang w:eastAsia="en-US" w:bidi="en-US"/>
              </w:rPr>
            </w:pPr>
          </w:p>
        </w:tc>
      </w:tr>
    </w:tbl>
    <w:p w:rsidR="00416852" w:rsidRPr="00416852" w:rsidRDefault="00416852" w:rsidP="00416852">
      <w:pPr>
        <w:rPr>
          <w:lang w:eastAsia="en-US" w:bidi="en-US"/>
        </w:rPr>
      </w:pP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Руководитель Получателя ___________ _________   _____________________</w:t>
      </w: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 xml:space="preserve">(уполномоченное лицо)   </w:t>
      </w:r>
      <w:r w:rsidR="00416852">
        <w:rPr>
          <w:rFonts w:ascii="Times New Roman" w:hAnsi="Times New Roman" w:cs="Times New Roman"/>
          <w:sz w:val="28"/>
          <w:szCs w:val="28"/>
        </w:rPr>
        <w:t xml:space="preserve">  </w:t>
      </w:r>
      <w:r w:rsidRPr="002D4832">
        <w:rPr>
          <w:rFonts w:ascii="Times New Roman" w:hAnsi="Times New Roman" w:cs="Times New Roman"/>
          <w:sz w:val="28"/>
          <w:szCs w:val="28"/>
        </w:rPr>
        <w:t>(должность) (подпись)   (расшифровка подписи)</w:t>
      </w: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832">
        <w:rPr>
          <w:rFonts w:ascii="Times New Roman" w:hAnsi="Times New Roman" w:cs="Times New Roman"/>
          <w:sz w:val="28"/>
          <w:szCs w:val="28"/>
        </w:rPr>
        <w:t>Исполнитель          _______________  _______________  _________</w:t>
      </w:r>
    </w:p>
    <w:p w:rsidR="002D4832" w:rsidRPr="002D4832" w:rsidRDefault="0041685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(должность)         (ФИО)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4832" w:rsidRPr="002D4832">
        <w:rPr>
          <w:rFonts w:ascii="Times New Roman" w:hAnsi="Times New Roman" w:cs="Times New Roman"/>
          <w:sz w:val="28"/>
          <w:szCs w:val="28"/>
        </w:rPr>
        <w:t xml:space="preserve"> (телефон)</w:t>
      </w:r>
    </w:p>
    <w:p w:rsidR="002D4832" w:rsidRPr="002D4832" w:rsidRDefault="002D4832" w:rsidP="002D48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0711" w:rsidRDefault="002D4832">
      <w:pPr>
        <w:rPr>
          <w:sz w:val="28"/>
          <w:szCs w:val="28"/>
        </w:rPr>
      </w:pPr>
      <w:r w:rsidRPr="002D4832">
        <w:rPr>
          <w:sz w:val="28"/>
          <w:szCs w:val="28"/>
        </w:rPr>
        <w:t>"__" _________ 20__ г.</w:t>
      </w:r>
      <w:r w:rsidR="000A0711">
        <w:rPr>
          <w:sz w:val="28"/>
          <w:szCs w:val="28"/>
        </w:rPr>
        <w:br w:type="page"/>
      </w:r>
    </w:p>
    <w:p w:rsidR="00416852" w:rsidRPr="00416852" w:rsidRDefault="00416852" w:rsidP="0041685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685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16852" w:rsidRPr="00416852" w:rsidRDefault="00416852" w:rsidP="004168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416852" w:rsidRPr="00416852" w:rsidRDefault="00416852" w:rsidP="004168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___________№_</w:t>
      </w:r>
      <w:r w:rsidRPr="00416852">
        <w:rPr>
          <w:rFonts w:ascii="Times New Roman" w:hAnsi="Times New Roman" w:cs="Times New Roman"/>
          <w:sz w:val="28"/>
          <w:szCs w:val="28"/>
        </w:rPr>
        <w:t>___</w:t>
      </w:r>
    </w:p>
    <w:p w:rsidR="00416852" w:rsidRPr="00416852" w:rsidRDefault="00416852" w:rsidP="00416852">
      <w:pPr>
        <w:ind w:firstLine="567"/>
        <w:jc w:val="both"/>
        <w:rPr>
          <w:sz w:val="28"/>
          <w:szCs w:val="28"/>
        </w:rPr>
      </w:pPr>
    </w:p>
    <w:p w:rsidR="00416852" w:rsidRPr="00416852" w:rsidRDefault="00416852" w:rsidP="00416852">
      <w:pPr>
        <w:ind w:firstLine="567"/>
        <w:jc w:val="both"/>
        <w:rPr>
          <w:sz w:val="28"/>
          <w:szCs w:val="28"/>
        </w:rPr>
      </w:pPr>
    </w:p>
    <w:p w:rsidR="00416852" w:rsidRPr="00416852" w:rsidRDefault="00416852" w:rsidP="00416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416852" w:rsidRPr="00416852" w:rsidRDefault="00416852" w:rsidP="00416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proofErr w:type="gramStart"/>
      <w:r w:rsidRPr="00416852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416852">
        <w:rPr>
          <w:rFonts w:ascii="Times New Roman" w:hAnsi="Times New Roman" w:cs="Times New Roman"/>
          <w:sz w:val="28"/>
          <w:szCs w:val="28"/>
        </w:rPr>
        <w:t xml:space="preserve"> которых является Субсидия </w:t>
      </w:r>
    </w:p>
    <w:p w:rsidR="00416852" w:rsidRPr="00416852" w:rsidRDefault="00416852" w:rsidP="0041685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t>на "__" ____________ 20</w:t>
      </w:r>
      <w:r w:rsidRPr="00416852">
        <w:rPr>
          <w:rFonts w:ascii="Times New Roman" w:hAnsi="Times New Roman" w:cs="Times New Roman"/>
          <w:color w:val="000000"/>
          <w:sz w:val="28"/>
          <w:szCs w:val="28"/>
        </w:rPr>
        <w:t xml:space="preserve">__ г. </w:t>
      </w:r>
    </w:p>
    <w:p w:rsidR="00416852" w:rsidRPr="00416852" w:rsidRDefault="00416852" w:rsidP="004168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color w:val="000000"/>
          <w:sz w:val="28"/>
          <w:szCs w:val="28"/>
        </w:rPr>
        <w:t>(нарастающим итогом с начала текущего финансового года)</w:t>
      </w:r>
    </w:p>
    <w:p w:rsidR="00416852" w:rsidRPr="00416852" w:rsidRDefault="00416852" w:rsidP="004168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6852" w:rsidRPr="00416852" w:rsidRDefault="00416852" w:rsidP="00416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</w:t>
      </w:r>
    </w:p>
    <w:p w:rsidR="00416852" w:rsidRPr="00416852" w:rsidRDefault="00416852" w:rsidP="00416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416852" w:rsidRPr="00416852" w:rsidRDefault="00416852" w:rsidP="004168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416852" w:rsidRPr="00416852" w:rsidRDefault="00416852" w:rsidP="00416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5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8"/>
        <w:gridCol w:w="1082"/>
        <w:gridCol w:w="1416"/>
        <w:gridCol w:w="1352"/>
        <w:gridCol w:w="1277"/>
      </w:tblGrid>
      <w:tr w:rsidR="00416852" w:rsidRPr="00416852" w:rsidTr="00416852"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Код  строки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Код направления расходования Субсидии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981DDC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</w:tc>
      </w:tr>
      <w:tr w:rsidR="00416852" w:rsidRPr="00416852" w:rsidTr="00416852"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41685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41685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416852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отчетный период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нарастающим итогом с начала года</w:t>
            </w:r>
          </w:p>
        </w:tc>
      </w:tr>
      <w:tr w:rsidR="00416852" w:rsidRPr="00416852" w:rsidTr="00416852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981DDC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Остаток субсидии на начало года, 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81" w:name="Par1318"/>
            <w:bookmarkEnd w:id="81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потребность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в котором подтверждена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E73BF6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подлежащий возврату в бюджет муниципального образования </w:t>
            </w: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Нагорский</w:t>
            </w:r>
            <w:proofErr w:type="spell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Кировской области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Поступило средств, 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BF6" w:rsidRPr="000A0711" w:rsidRDefault="00E73BF6" w:rsidP="00E73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416852" w:rsidRPr="000A0711" w:rsidRDefault="00E73BF6" w:rsidP="00E73B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из бюджета муниципального образования </w:t>
            </w: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Нагорский</w:t>
            </w:r>
            <w:proofErr w:type="spell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Кировской области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210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возврат дебиторской задолженности прошлых лет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82" w:name="Par1345"/>
            <w:bookmarkEnd w:id="82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220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221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средства, полученные при возврате займов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222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223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проценты за пользование займами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230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иные доходы в форме штрафов и пеней, источником финансового обеспеч</w:t>
            </w:r>
            <w:r w:rsidR="00E73BF6" w:rsidRPr="000A0711">
              <w:rPr>
                <w:rFonts w:ascii="Times New Roman" w:hAnsi="Times New Roman" w:cs="Times New Roman"/>
                <w:sz w:val="24"/>
                <w:szCs w:val="28"/>
              </w:rPr>
              <w:t>ения которых являлись средства С</w:t>
            </w: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убсидии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Выплаты по расходам, 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416852" w:rsidRPr="000A0711" w:rsidRDefault="00E73BF6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ыплаты персоналу, 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0100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оплата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выплата начислений на оплату труда специалистов, участвующих в реализации Проекта, в том числе специалистов привлекаемых для этих целей по гражданско-правовым договорам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E73BF6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акупка работ и услуг, 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0200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981DDC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оплата образовательных услуг, предоставляемых детям с использованием сертификатов дополнительного образования, выданных в Нагорском муниципальном районе Кировской области, в соответствии с заключаемыми Получателем договорами об оплате образовательных услуг по реализации дополнительных общеобразовательных программ в рамках системы персонифицированного финансирования Нагорского муниципального района  Кировской области с организациями и индивидуальными предпринимателями, включенными в реестр поставщиков образовательных услуг системы персонифицированного финансирования дополнительного образования детей </w:t>
            </w:r>
            <w:r w:rsidRPr="000A07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Кировской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области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приобретение коммунальных услуг, услуг связи, транспортных услуг, необходимых для обеспечения реализации Проекта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расходы на банковское обслуживание, необходимые для обеспечения реализации Проекта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арендные платежи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E73BF6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акупка </w:t>
            </w:r>
            <w:proofErr w:type="spellStart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непроизведенных</w:t>
            </w:r>
            <w:proofErr w:type="spellEnd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активов, нематериальных активов, материальных запасов и основных средств, всего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0300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приобретение расходных материалов, используемых при реализации Проекта</w:t>
            </w:r>
          </w:p>
          <w:p w:rsidR="00416852" w:rsidRPr="000A0711" w:rsidRDefault="00416852" w:rsidP="00416852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E73BF6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еречисление сре</w:t>
            </w:r>
            <w:proofErr w:type="gramStart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дств в к</w:t>
            </w:r>
            <w:proofErr w:type="gramEnd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0420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E73BF6" w:rsidP="00981D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еречисление сре</w:t>
            </w:r>
            <w:proofErr w:type="gramStart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дств в ц</w:t>
            </w:r>
            <w:proofErr w:type="gramEnd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0620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E73BF6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еречисление сре</w:t>
            </w:r>
            <w:proofErr w:type="gramStart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дств в ц</w:t>
            </w:r>
            <w:proofErr w:type="gramEnd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елях предоставления грантов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E73BF6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еречисление сре</w:t>
            </w:r>
            <w:proofErr w:type="gramStart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дств в ц</w:t>
            </w:r>
            <w:proofErr w:type="gramEnd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елях предоставления займов (</w:t>
            </w:r>
            <w:proofErr w:type="spellStart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микрозаймов</w:t>
            </w:r>
            <w:proofErr w:type="spellEnd"/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E73BF6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0810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 них: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Иные выплаты, 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380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0820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E73BF6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Возвращено в бюджет муниципального образования </w:t>
            </w: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Нагорский</w:t>
            </w:r>
            <w:proofErr w:type="spell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Кировской области, 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416852" w:rsidRPr="000A0711" w:rsidRDefault="00416852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израсходованных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не по целевому назначению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410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результате применения штрафных санкций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420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430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440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E73BF6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Остаток с</w:t>
            </w:r>
            <w:r w:rsidR="00416852" w:rsidRPr="000A0711">
              <w:rPr>
                <w:rFonts w:ascii="Times New Roman" w:hAnsi="Times New Roman" w:cs="Times New Roman"/>
                <w:sz w:val="24"/>
                <w:szCs w:val="28"/>
              </w:rPr>
              <w:t>убсидии на конец отчетного периода, всего: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83" w:name="Par1527"/>
            <w:bookmarkEnd w:id="83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416852" w:rsidRPr="000A0711" w:rsidRDefault="00416852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требуется в направлении </w:t>
            </w:r>
            <w:proofErr w:type="gram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на те</w:t>
            </w:r>
            <w:proofErr w:type="gramEnd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же цели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510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6852" w:rsidRPr="00416852" w:rsidTr="00EA632A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подлежит возврату </w:t>
            </w:r>
            <w:r w:rsidR="00E73BF6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в бюджет муниципального образования </w:t>
            </w:r>
            <w:proofErr w:type="spellStart"/>
            <w:r w:rsidR="00E73BF6" w:rsidRPr="000A0711">
              <w:rPr>
                <w:rFonts w:ascii="Times New Roman" w:hAnsi="Times New Roman" w:cs="Times New Roman"/>
                <w:sz w:val="24"/>
                <w:szCs w:val="28"/>
              </w:rPr>
              <w:t>Нагорский</w:t>
            </w:r>
            <w:proofErr w:type="spellEnd"/>
            <w:r w:rsidR="00E73BF6" w:rsidRPr="000A0711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Кировской области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84" w:name="Par1538"/>
            <w:bookmarkEnd w:id="84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520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852" w:rsidRPr="000A0711" w:rsidRDefault="00416852" w:rsidP="00EA6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A0711">
              <w:rPr>
                <w:rFonts w:ascii="Times New Roman" w:hAnsi="Times New Roman" w:cs="Times New Roman"/>
                <w:sz w:val="24"/>
                <w:szCs w:val="28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852" w:rsidRPr="000A0711" w:rsidRDefault="00416852" w:rsidP="004168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16852" w:rsidRPr="00416852" w:rsidRDefault="00416852" w:rsidP="004168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6852" w:rsidRPr="00416852" w:rsidRDefault="00416852" w:rsidP="004168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t>Руководитель Получателя  ___________ _________   _____________________</w:t>
      </w:r>
    </w:p>
    <w:p w:rsidR="00416852" w:rsidRPr="00416852" w:rsidRDefault="00416852" w:rsidP="004168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t xml:space="preserve">(уполномоченное лицо)   </w:t>
      </w:r>
      <w:r w:rsidR="00877872">
        <w:rPr>
          <w:rFonts w:ascii="Times New Roman" w:hAnsi="Times New Roman" w:cs="Times New Roman"/>
          <w:sz w:val="28"/>
          <w:szCs w:val="28"/>
        </w:rPr>
        <w:t xml:space="preserve">   </w:t>
      </w:r>
      <w:r w:rsidRPr="00416852">
        <w:rPr>
          <w:rFonts w:ascii="Times New Roman" w:hAnsi="Times New Roman" w:cs="Times New Roman"/>
          <w:sz w:val="28"/>
          <w:szCs w:val="28"/>
        </w:rPr>
        <w:t xml:space="preserve"> (должность) (подпись)   (расшифровка подписи)</w:t>
      </w:r>
    </w:p>
    <w:p w:rsidR="00416852" w:rsidRPr="00416852" w:rsidRDefault="00416852" w:rsidP="004168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6852" w:rsidRPr="00416852" w:rsidRDefault="00877872" w:rsidP="004168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</w:t>
      </w:r>
      <w:r w:rsidR="00416852" w:rsidRPr="00416852">
        <w:rPr>
          <w:rFonts w:ascii="Times New Roman" w:hAnsi="Times New Roman" w:cs="Times New Roman"/>
          <w:sz w:val="28"/>
          <w:szCs w:val="28"/>
        </w:rPr>
        <w:t>_______________  _______________  _________</w:t>
      </w:r>
    </w:p>
    <w:p w:rsidR="00416852" w:rsidRPr="00416852" w:rsidRDefault="00877872" w:rsidP="004168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6852" w:rsidRPr="00416852">
        <w:rPr>
          <w:rFonts w:ascii="Times New Roman" w:hAnsi="Times New Roman" w:cs="Times New Roman"/>
          <w:sz w:val="28"/>
          <w:szCs w:val="28"/>
        </w:rPr>
        <w:t xml:space="preserve">(должность)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6852" w:rsidRPr="00416852">
        <w:rPr>
          <w:rFonts w:ascii="Times New Roman" w:hAnsi="Times New Roman" w:cs="Times New Roman"/>
          <w:sz w:val="28"/>
          <w:szCs w:val="28"/>
        </w:rPr>
        <w:t xml:space="preserve">   (ФИО)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6852" w:rsidRPr="00416852">
        <w:rPr>
          <w:rFonts w:ascii="Times New Roman" w:hAnsi="Times New Roman" w:cs="Times New Roman"/>
          <w:sz w:val="28"/>
          <w:szCs w:val="28"/>
        </w:rPr>
        <w:t xml:space="preserve"> (телефон)</w:t>
      </w:r>
    </w:p>
    <w:p w:rsidR="00416852" w:rsidRPr="00416852" w:rsidRDefault="00416852" w:rsidP="004168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6852" w:rsidRPr="00416852" w:rsidRDefault="00416852" w:rsidP="004168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6852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2D4832" w:rsidRPr="00416852" w:rsidRDefault="000A0711" w:rsidP="000A0711">
      <w:pPr>
        <w:pStyle w:val="ConsPlusNormal"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D4832" w:rsidRPr="00416852" w:rsidSect="00980710">
      <w:headerReference w:type="default" r:id="rId16"/>
      <w:pgSz w:w="11906" w:h="16838" w:code="9"/>
      <w:pgMar w:top="1701" w:right="851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3D" w:rsidRDefault="0063463D">
      <w:r>
        <w:separator/>
      </w:r>
    </w:p>
  </w:endnote>
  <w:endnote w:type="continuationSeparator" w:id="0">
    <w:p w:rsidR="0063463D" w:rsidRDefault="0063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3D" w:rsidRDefault="0063463D">
      <w:r>
        <w:separator/>
      </w:r>
    </w:p>
  </w:footnote>
  <w:footnote w:type="continuationSeparator" w:id="0">
    <w:p w:rsidR="0063463D" w:rsidRDefault="00634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D6" w:rsidRDefault="003C4CD6">
    <w:pPr>
      <w:pStyle w:val="a9"/>
      <w:jc w:val="center"/>
      <w:rPr>
        <w:sz w:val="28"/>
        <w:szCs w:val="28"/>
      </w:rPr>
    </w:pPr>
  </w:p>
  <w:p w:rsidR="003C4CD6" w:rsidRPr="000A0711" w:rsidRDefault="003C4CD6">
    <w:pPr>
      <w:pStyle w:val="a9"/>
      <w:jc w:val="center"/>
      <w:rPr>
        <w:sz w:val="28"/>
        <w:szCs w:val="28"/>
      </w:rPr>
    </w:pPr>
    <w:r w:rsidRPr="000A0711">
      <w:rPr>
        <w:sz w:val="28"/>
        <w:szCs w:val="28"/>
      </w:rPr>
      <w:fldChar w:fldCharType="begin"/>
    </w:r>
    <w:r w:rsidRPr="000A0711">
      <w:rPr>
        <w:sz w:val="28"/>
        <w:szCs w:val="28"/>
      </w:rPr>
      <w:instrText xml:space="preserve"> PAGE   \* MERGEFORMAT </w:instrText>
    </w:r>
    <w:r w:rsidRPr="000A0711">
      <w:rPr>
        <w:sz w:val="28"/>
        <w:szCs w:val="28"/>
      </w:rPr>
      <w:fldChar w:fldCharType="separate"/>
    </w:r>
    <w:r w:rsidR="00EE008A">
      <w:rPr>
        <w:noProof/>
        <w:sz w:val="28"/>
        <w:szCs w:val="28"/>
      </w:rPr>
      <w:t>1</w:t>
    </w:r>
    <w:r w:rsidRPr="000A0711">
      <w:rPr>
        <w:sz w:val="28"/>
        <w:szCs w:val="28"/>
      </w:rPr>
      <w:fldChar w:fldCharType="end"/>
    </w:r>
  </w:p>
  <w:p w:rsidR="003C4CD6" w:rsidRDefault="003C4C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ADA"/>
    <w:multiLevelType w:val="multilevel"/>
    <w:tmpl w:val="CC9063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CD4F27"/>
    <w:multiLevelType w:val="multilevel"/>
    <w:tmpl w:val="A9E648E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E726E9B"/>
    <w:multiLevelType w:val="multilevel"/>
    <w:tmpl w:val="24ECDE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16D2FD4"/>
    <w:multiLevelType w:val="multilevel"/>
    <w:tmpl w:val="1A326C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2F7515D"/>
    <w:multiLevelType w:val="multilevel"/>
    <w:tmpl w:val="41F022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19EE7FDE"/>
    <w:multiLevelType w:val="multilevel"/>
    <w:tmpl w:val="5548376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45323F6"/>
    <w:multiLevelType w:val="multilevel"/>
    <w:tmpl w:val="EFD2EB52"/>
    <w:lvl w:ilvl="0">
      <w:start w:val="1"/>
      <w:numFmt w:val="decimal"/>
      <w:lvlText w:val="%1."/>
      <w:lvlJc w:val="left"/>
      <w:pPr>
        <w:ind w:left="1639" w:hanging="930"/>
      </w:pPr>
      <w:rPr>
        <w:rFonts w:eastAsia="Lucida Sans Unicode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06B9C"/>
    <w:multiLevelType w:val="multilevel"/>
    <w:tmpl w:val="3A620C4C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5A4AE4"/>
    <w:multiLevelType w:val="multilevel"/>
    <w:tmpl w:val="93324C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50C71F35"/>
    <w:multiLevelType w:val="multilevel"/>
    <w:tmpl w:val="F89076E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9571ACD"/>
    <w:multiLevelType w:val="multilevel"/>
    <w:tmpl w:val="9BEC1F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4A27482"/>
    <w:multiLevelType w:val="multilevel"/>
    <w:tmpl w:val="F4FE761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">
    <w:nsid w:val="64A604F8"/>
    <w:multiLevelType w:val="multilevel"/>
    <w:tmpl w:val="FD86C5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6A5A538B"/>
    <w:multiLevelType w:val="multilevel"/>
    <w:tmpl w:val="84B0E56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704E3E39"/>
    <w:multiLevelType w:val="multilevel"/>
    <w:tmpl w:val="C630CF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479054F"/>
    <w:multiLevelType w:val="multilevel"/>
    <w:tmpl w:val="A04C0D0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7">
    <w:nsid w:val="7FE0109C"/>
    <w:multiLevelType w:val="multilevel"/>
    <w:tmpl w:val="87D22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4"/>
  </w:num>
  <w:num w:numId="6">
    <w:abstractNumId w:val="4"/>
  </w:num>
  <w:num w:numId="7">
    <w:abstractNumId w:val="3"/>
  </w:num>
  <w:num w:numId="8">
    <w:abstractNumId w:val="16"/>
  </w:num>
  <w:num w:numId="9">
    <w:abstractNumId w:val="8"/>
  </w:num>
  <w:num w:numId="10">
    <w:abstractNumId w:val="1"/>
  </w:num>
  <w:num w:numId="11">
    <w:abstractNumId w:val="5"/>
  </w:num>
  <w:num w:numId="12">
    <w:abstractNumId w:val="15"/>
  </w:num>
  <w:num w:numId="13">
    <w:abstractNumId w:val="0"/>
  </w:num>
  <w:num w:numId="14">
    <w:abstractNumId w:val="11"/>
  </w:num>
  <w:num w:numId="15">
    <w:abstractNumId w:val="9"/>
  </w:num>
  <w:num w:numId="16">
    <w:abstractNumId w:val="2"/>
  </w:num>
  <w:num w:numId="17">
    <w:abstractNumId w:val="1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10"/>
  </w:num>
  <w:num w:numId="25">
    <w:abstractNumId w:val="1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87975"/>
    <w:rsid w:val="000024FF"/>
    <w:rsid w:val="000036CD"/>
    <w:rsid w:val="00007200"/>
    <w:rsid w:val="000105D2"/>
    <w:rsid w:val="00011EE2"/>
    <w:rsid w:val="0001273F"/>
    <w:rsid w:val="00016858"/>
    <w:rsid w:val="000178AE"/>
    <w:rsid w:val="00022086"/>
    <w:rsid w:val="000238BD"/>
    <w:rsid w:val="00026E79"/>
    <w:rsid w:val="0002733A"/>
    <w:rsid w:val="00031758"/>
    <w:rsid w:val="000319B4"/>
    <w:rsid w:val="00036370"/>
    <w:rsid w:val="000429DA"/>
    <w:rsid w:val="00042B7F"/>
    <w:rsid w:val="00042F86"/>
    <w:rsid w:val="0004417E"/>
    <w:rsid w:val="00045D38"/>
    <w:rsid w:val="00051B88"/>
    <w:rsid w:val="000534CF"/>
    <w:rsid w:val="000538EE"/>
    <w:rsid w:val="00055681"/>
    <w:rsid w:val="00057646"/>
    <w:rsid w:val="00067341"/>
    <w:rsid w:val="000732F8"/>
    <w:rsid w:val="00073BC1"/>
    <w:rsid w:val="00073C6F"/>
    <w:rsid w:val="00074B19"/>
    <w:rsid w:val="00077072"/>
    <w:rsid w:val="00077CF8"/>
    <w:rsid w:val="00082C59"/>
    <w:rsid w:val="000843DE"/>
    <w:rsid w:val="00085C65"/>
    <w:rsid w:val="00086243"/>
    <w:rsid w:val="000914E6"/>
    <w:rsid w:val="00091685"/>
    <w:rsid w:val="00093F23"/>
    <w:rsid w:val="00095B60"/>
    <w:rsid w:val="000A0266"/>
    <w:rsid w:val="000A0711"/>
    <w:rsid w:val="000A0882"/>
    <w:rsid w:val="000B0202"/>
    <w:rsid w:val="000B109F"/>
    <w:rsid w:val="000B2B15"/>
    <w:rsid w:val="000B4D45"/>
    <w:rsid w:val="000B7515"/>
    <w:rsid w:val="000B7539"/>
    <w:rsid w:val="000C0141"/>
    <w:rsid w:val="000C06CA"/>
    <w:rsid w:val="000C2A96"/>
    <w:rsid w:val="000C379C"/>
    <w:rsid w:val="000C3881"/>
    <w:rsid w:val="000D1DA1"/>
    <w:rsid w:val="000D1E16"/>
    <w:rsid w:val="000D37DE"/>
    <w:rsid w:val="000D4D19"/>
    <w:rsid w:val="000D6B48"/>
    <w:rsid w:val="000E1AB5"/>
    <w:rsid w:val="000E1DF9"/>
    <w:rsid w:val="000E4FDA"/>
    <w:rsid w:val="000E5BF5"/>
    <w:rsid w:val="000E6411"/>
    <w:rsid w:val="000E65E4"/>
    <w:rsid w:val="000E6D0C"/>
    <w:rsid w:val="000E79F7"/>
    <w:rsid w:val="000E7A74"/>
    <w:rsid w:val="000F0285"/>
    <w:rsid w:val="000F0474"/>
    <w:rsid w:val="000F0941"/>
    <w:rsid w:val="000F212A"/>
    <w:rsid w:val="000F2CC7"/>
    <w:rsid w:val="000F4BD2"/>
    <w:rsid w:val="000F5E54"/>
    <w:rsid w:val="000F7559"/>
    <w:rsid w:val="00102163"/>
    <w:rsid w:val="001036A8"/>
    <w:rsid w:val="001072C7"/>
    <w:rsid w:val="00111A4B"/>
    <w:rsid w:val="001128A8"/>
    <w:rsid w:val="001147C9"/>
    <w:rsid w:val="00115872"/>
    <w:rsid w:val="0012408A"/>
    <w:rsid w:val="001242AF"/>
    <w:rsid w:val="001250F4"/>
    <w:rsid w:val="00125456"/>
    <w:rsid w:val="00125CC4"/>
    <w:rsid w:val="00125DF4"/>
    <w:rsid w:val="001277C5"/>
    <w:rsid w:val="00130745"/>
    <w:rsid w:val="001336D5"/>
    <w:rsid w:val="001355F9"/>
    <w:rsid w:val="0013597A"/>
    <w:rsid w:val="00136EEC"/>
    <w:rsid w:val="00140169"/>
    <w:rsid w:val="00141C01"/>
    <w:rsid w:val="00141ECA"/>
    <w:rsid w:val="001424E8"/>
    <w:rsid w:val="001460AA"/>
    <w:rsid w:val="0014797A"/>
    <w:rsid w:val="00151317"/>
    <w:rsid w:val="001517A1"/>
    <w:rsid w:val="00151AA5"/>
    <w:rsid w:val="00151BE8"/>
    <w:rsid w:val="001525BA"/>
    <w:rsid w:val="00154F2C"/>
    <w:rsid w:val="00155E59"/>
    <w:rsid w:val="00155FF5"/>
    <w:rsid w:val="00157AD7"/>
    <w:rsid w:val="00157D90"/>
    <w:rsid w:val="0016131D"/>
    <w:rsid w:val="0016243A"/>
    <w:rsid w:val="00162A0C"/>
    <w:rsid w:val="00163E0E"/>
    <w:rsid w:val="00164241"/>
    <w:rsid w:val="001720D7"/>
    <w:rsid w:val="00174877"/>
    <w:rsid w:val="00175916"/>
    <w:rsid w:val="001817C0"/>
    <w:rsid w:val="00187FB3"/>
    <w:rsid w:val="00190002"/>
    <w:rsid w:val="00191761"/>
    <w:rsid w:val="001952CC"/>
    <w:rsid w:val="001974E8"/>
    <w:rsid w:val="001A03E2"/>
    <w:rsid w:val="001A091F"/>
    <w:rsid w:val="001A1A6B"/>
    <w:rsid w:val="001A1CDD"/>
    <w:rsid w:val="001A25B7"/>
    <w:rsid w:val="001A54FC"/>
    <w:rsid w:val="001A7861"/>
    <w:rsid w:val="001B0C50"/>
    <w:rsid w:val="001B1B8C"/>
    <w:rsid w:val="001B290B"/>
    <w:rsid w:val="001B3B6B"/>
    <w:rsid w:val="001B4253"/>
    <w:rsid w:val="001B53C7"/>
    <w:rsid w:val="001B6663"/>
    <w:rsid w:val="001B709F"/>
    <w:rsid w:val="001C2865"/>
    <w:rsid w:val="001C5F1B"/>
    <w:rsid w:val="001D1BF1"/>
    <w:rsid w:val="001D206A"/>
    <w:rsid w:val="001D2B43"/>
    <w:rsid w:val="001D5A22"/>
    <w:rsid w:val="001D7AB5"/>
    <w:rsid w:val="001E5CCA"/>
    <w:rsid w:val="0020113A"/>
    <w:rsid w:val="00202D2D"/>
    <w:rsid w:val="002030EA"/>
    <w:rsid w:val="00203946"/>
    <w:rsid w:val="0020414D"/>
    <w:rsid w:val="00205B43"/>
    <w:rsid w:val="002065E2"/>
    <w:rsid w:val="00207C21"/>
    <w:rsid w:val="002117F5"/>
    <w:rsid w:val="00216101"/>
    <w:rsid w:val="002163C8"/>
    <w:rsid w:val="00217472"/>
    <w:rsid w:val="0021758C"/>
    <w:rsid w:val="00217636"/>
    <w:rsid w:val="00217750"/>
    <w:rsid w:val="0022078B"/>
    <w:rsid w:val="00220819"/>
    <w:rsid w:val="00223C85"/>
    <w:rsid w:val="00226EE1"/>
    <w:rsid w:val="00231E3F"/>
    <w:rsid w:val="00233149"/>
    <w:rsid w:val="00233AAC"/>
    <w:rsid w:val="002353E2"/>
    <w:rsid w:val="002364FB"/>
    <w:rsid w:val="00237B20"/>
    <w:rsid w:val="00237C5A"/>
    <w:rsid w:val="002402F2"/>
    <w:rsid w:val="00241237"/>
    <w:rsid w:val="0024319C"/>
    <w:rsid w:val="0024680E"/>
    <w:rsid w:val="0025388D"/>
    <w:rsid w:val="00254DC8"/>
    <w:rsid w:val="0025757C"/>
    <w:rsid w:val="00260BA3"/>
    <w:rsid w:val="002625C5"/>
    <w:rsid w:val="002626AF"/>
    <w:rsid w:val="00270590"/>
    <w:rsid w:val="00272ECC"/>
    <w:rsid w:val="00273360"/>
    <w:rsid w:val="00275985"/>
    <w:rsid w:val="0027634D"/>
    <w:rsid w:val="00276807"/>
    <w:rsid w:val="00282298"/>
    <w:rsid w:val="00283A5D"/>
    <w:rsid w:val="00284A16"/>
    <w:rsid w:val="00284EF5"/>
    <w:rsid w:val="002860BD"/>
    <w:rsid w:val="0029284B"/>
    <w:rsid w:val="00292A26"/>
    <w:rsid w:val="0029350F"/>
    <w:rsid w:val="00293F04"/>
    <w:rsid w:val="002958CB"/>
    <w:rsid w:val="0029664C"/>
    <w:rsid w:val="002A06F4"/>
    <w:rsid w:val="002A0FF4"/>
    <w:rsid w:val="002A1439"/>
    <w:rsid w:val="002A1F43"/>
    <w:rsid w:val="002A2B52"/>
    <w:rsid w:val="002A3411"/>
    <w:rsid w:val="002A353D"/>
    <w:rsid w:val="002A46FF"/>
    <w:rsid w:val="002A6133"/>
    <w:rsid w:val="002A751A"/>
    <w:rsid w:val="002B26CE"/>
    <w:rsid w:val="002B30C1"/>
    <w:rsid w:val="002B3853"/>
    <w:rsid w:val="002B39C4"/>
    <w:rsid w:val="002B39C8"/>
    <w:rsid w:val="002B39CE"/>
    <w:rsid w:val="002B39D2"/>
    <w:rsid w:val="002B55E7"/>
    <w:rsid w:val="002B5628"/>
    <w:rsid w:val="002C3A75"/>
    <w:rsid w:val="002C4645"/>
    <w:rsid w:val="002C5A97"/>
    <w:rsid w:val="002C7E83"/>
    <w:rsid w:val="002D2A99"/>
    <w:rsid w:val="002D3461"/>
    <w:rsid w:val="002D40CF"/>
    <w:rsid w:val="002D458F"/>
    <w:rsid w:val="002D4832"/>
    <w:rsid w:val="002E0AE9"/>
    <w:rsid w:val="002E6492"/>
    <w:rsid w:val="002E7848"/>
    <w:rsid w:val="002E7F2B"/>
    <w:rsid w:val="002F015B"/>
    <w:rsid w:val="002F0BCD"/>
    <w:rsid w:val="002F5B91"/>
    <w:rsid w:val="002F7286"/>
    <w:rsid w:val="00305196"/>
    <w:rsid w:val="00305533"/>
    <w:rsid w:val="0030747D"/>
    <w:rsid w:val="003101C5"/>
    <w:rsid w:val="003117C3"/>
    <w:rsid w:val="00315D7A"/>
    <w:rsid w:val="00317090"/>
    <w:rsid w:val="00324EBA"/>
    <w:rsid w:val="003251C5"/>
    <w:rsid w:val="00325D65"/>
    <w:rsid w:val="003273D1"/>
    <w:rsid w:val="003307D5"/>
    <w:rsid w:val="00332D5F"/>
    <w:rsid w:val="00333B06"/>
    <w:rsid w:val="003356A7"/>
    <w:rsid w:val="00336CA3"/>
    <w:rsid w:val="00337D61"/>
    <w:rsid w:val="00337DA4"/>
    <w:rsid w:val="003409A7"/>
    <w:rsid w:val="00340AEF"/>
    <w:rsid w:val="003422F7"/>
    <w:rsid w:val="00343534"/>
    <w:rsid w:val="00347090"/>
    <w:rsid w:val="0035116D"/>
    <w:rsid w:val="00355A0C"/>
    <w:rsid w:val="00355E12"/>
    <w:rsid w:val="00355F38"/>
    <w:rsid w:val="003562C1"/>
    <w:rsid w:val="00360621"/>
    <w:rsid w:val="0036140A"/>
    <w:rsid w:val="003638C5"/>
    <w:rsid w:val="00365435"/>
    <w:rsid w:val="00365AB8"/>
    <w:rsid w:val="00367356"/>
    <w:rsid w:val="00370E6E"/>
    <w:rsid w:val="00374BE0"/>
    <w:rsid w:val="00381CDB"/>
    <w:rsid w:val="00391F6F"/>
    <w:rsid w:val="00393AA8"/>
    <w:rsid w:val="003940B4"/>
    <w:rsid w:val="00394B95"/>
    <w:rsid w:val="00396B20"/>
    <w:rsid w:val="003A055B"/>
    <w:rsid w:val="003A1857"/>
    <w:rsid w:val="003A29C0"/>
    <w:rsid w:val="003B16D2"/>
    <w:rsid w:val="003B48DD"/>
    <w:rsid w:val="003B6CAA"/>
    <w:rsid w:val="003B799B"/>
    <w:rsid w:val="003C4CD6"/>
    <w:rsid w:val="003C5FDC"/>
    <w:rsid w:val="003C734F"/>
    <w:rsid w:val="003D3D1F"/>
    <w:rsid w:val="003E159E"/>
    <w:rsid w:val="003E3F52"/>
    <w:rsid w:val="003E7E16"/>
    <w:rsid w:val="003F2340"/>
    <w:rsid w:val="004028E5"/>
    <w:rsid w:val="00402F0A"/>
    <w:rsid w:val="004030E9"/>
    <w:rsid w:val="00404F31"/>
    <w:rsid w:val="00407EA1"/>
    <w:rsid w:val="00414540"/>
    <w:rsid w:val="00414BDA"/>
    <w:rsid w:val="00415D70"/>
    <w:rsid w:val="00415EC4"/>
    <w:rsid w:val="00416852"/>
    <w:rsid w:val="0041688D"/>
    <w:rsid w:val="00416D5F"/>
    <w:rsid w:val="00421631"/>
    <w:rsid w:val="0042288F"/>
    <w:rsid w:val="00425EF2"/>
    <w:rsid w:val="004270F8"/>
    <w:rsid w:val="004321D4"/>
    <w:rsid w:val="00436FC1"/>
    <w:rsid w:val="00442C67"/>
    <w:rsid w:val="00446C24"/>
    <w:rsid w:val="00447980"/>
    <w:rsid w:val="004501A6"/>
    <w:rsid w:val="00451EC0"/>
    <w:rsid w:val="00452709"/>
    <w:rsid w:val="00452C79"/>
    <w:rsid w:val="004551F2"/>
    <w:rsid w:val="004563F8"/>
    <w:rsid w:val="0045752E"/>
    <w:rsid w:val="00460D50"/>
    <w:rsid w:val="0046387D"/>
    <w:rsid w:val="00463AEE"/>
    <w:rsid w:val="00465E62"/>
    <w:rsid w:val="00465FE2"/>
    <w:rsid w:val="004673B1"/>
    <w:rsid w:val="004676F6"/>
    <w:rsid w:val="00471873"/>
    <w:rsid w:val="004758BF"/>
    <w:rsid w:val="00476C6D"/>
    <w:rsid w:val="004813D0"/>
    <w:rsid w:val="0048323C"/>
    <w:rsid w:val="00485694"/>
    <w:rsid w:val="00485E51"/>
    <w:rsid w:val="00486F56"/>
    <w:rsid w:val="004870A7"/>
    <w:rsid w:val="0049148C"/>
    <w:rsid w:val="0049545E"/>
    <w:rsid w:val="00496268"/>
    <w:rsid w:val="00497C30"/>
    <w:rsid w:val="004A2826"/>
    <w:rsid w:val="004A39B9"/>
    <w:rsid w:val="004A57C3"/>
    <w:rsid w:val="004A63A4"/>
    <w:rsid w:val="004A7B5C"/>
    <w:rsid w:val="004B0527"/>
    <w:rsid w:val="004B1AED"/>
    <w:rsid w:val="004B1F2B"/>
    <w:rsid w:val="004C358E"/>
    <w:rsid w:val="004C4C66"/>
    <w:rsid w:val="004D0A25"/>
    <w:rsid w:val="004D10B6"/>
    <w:rsid w:val="004D37EA"/>
    <w:rsid w:val="004D4472"/>
    <w:rsid w:val="004D5460"/>
    <w:rsid w:val="004D683F"/>
    <w:rsid w:val="004D6C74"/>
    <w:rsid w:val="004D7B6E"/>
    <w:rsid w:val="004E1991"/>
    <w:rsid w:val="004E2877"/>
    <w:rsid w:val="004E5369"/>
    <w:rsid w:val="004E7BF6"/>
    <w:rsid w:val="004F0D3B"/>
    <w:rsid w:val="004F1584"/>
    <w:rsid w:val="004F2453"/>
    <w:rsid w:val="004F4A86"/>
    <w:rsid w:val="004F5E38"/>
    <w:rsid w:val="00501A2E"/>
    <w:rsid w:val="005045DF"/>
    <w:rsid w:val="00506405"/>
    <w:rsid w:val="00506F37"/>
    <w:rsid w:val="00507634"/>
    <w:rsid w:val="00510068"/>
    <w:rsid w:val="005122A2"/>
    <w:rsid w:val="00513D8B"/>
    <w:rsid w:val="00514529"/>
    <w:rsid w:val="00517291"/>
    <w:rsid w:val="00517843"/>
    <w:rsid w:val="00520490"/>
    <w:rsid w:val="005206C9"/>
    <w:rsid w:val="00522862"/>
    <w:rsid w:val="005235DA"/>
    <w:rsid w:val="005245BE"/>
    <w:rsid w:val="00530589"/>
    <w:rsid w:val="00532A68"/>
    <w:rsid w:val="00536565"/>
    <w:rsid w:val="00536740"/>
    <w:rsid w:val="00542720"/>
    <w:rsid w:val="00543F73"/>
    <w:rsid w:val="00546D2C"/>
    <w:rsid w:val="00546F15"/>
    <w:rsid w:val="005474FA"/>
    <w:rsid w:val="00547D63"/>
    <w:rsid w:val="00552957"/>
    <w:rsid w:val="0055434E"/>
    <w:rsid w:val="00554583"/>
    <w:rsid w:val="00554636"/>
    <w:rsid w:val="00554F99"/>
    <w:rsid w:val="00562E9F"/>
    <w:rsid w:val="00562ED4"/>
    <w:rsid w:val="00565B6F"/>
    <w:rsid w:val="00565C94"/>
    <w:rsid w:val="00565F72"/>
    <w:rsid w:val="0056627B"/>
    <w:rsid w:val="00566B61"/>
    <w:rsid w:val="00570D8D"/>
    <w:rsid w:val="005733D5"/>
    <w:rsid w:val="005737B6"/>
    <w:rsid w:val="00575B1B"/>
    <w:rsid w:val="0057699E"/>
    <w:rsid w:val="00584C38"/>
    <w:rsid w:val="00585B67"/>
    <w:rsid w:val="00587580"/>
    <w:rsid w:val="005932B9"/>
    <w:rsid w:val="005956CC"/>
    <w:rsid w:val="005A162F"/>
    <w:rsid w:val="005A1BEA"/>
    <w:rsid w:val="005A2ABD"/>
    <w:rsid w:val="005A77F2"/>
    <w:rsid w:val="005B0948"/>
    <w:rsid w:val="005B226C"/>
    <w:rsid w:val="005B5BD8"/>
    <w:rsid w:val="005B6DE3"/>
    <w:rsid w:val="005B6E2B"/>
    <w:rsid w:val="005C2DAB"/>
    <w:rsid w:val="005C6D8F"/>
    <w:rsid w:val="005D15E4"/>
    <w:rsid w:val="005D1D1A"/>
    <w:rsid w:val="005D5305"/>
    <w:rsid w:val="005E302E"/>
    <w:rsid w:val="005E3715"/>
    <w:rsid w:val="005E47CB"/>
    <w:rsid w:val="005E5C15"/>
    <w:rsid w:val="005F1163"/>
    <w:rsid w:val="005F19C5"/>
    <w:rsid w:val="005F1B11"/>
    <w:rsid w:val="005F47C8"/>
    <w:rsid w:val="005F5086"/>
    <w:rsid w:val="005F6A83"/>
    <w:rsid w:val="005F6D1E"/>
    <w:rsid w:val="005F7426"/>
    <w:rsid w:val="0060695F"/>
    <w:rsid w:val="00612757"/>
    <w:rsid w:val="00615493"/>
    <w:rsid w:val="00615C98"/>
    <w:rsid w:val="00616530"/>
    <w:rsid w:val="0062540C"/>
    <w:rsid w:val="00626639"/>
    <w:rsid w:val="00633D71"/>
    <w:rsid w:val="0063463D"/>
    <w:rsid w:val="00640C22"/>
    <w:rsid w:val="00641555"/>
    <w:rsid w:val="0064480C"/>
    <w:rsid w:val="0064649F"/>
    <w:rsid w:val="00657AF9"/>
    <w:rsid w:val="00662835"/>
    <w:rsid w:val="00663DE1"/>
    <w:rsid w:val="006645A4"/>
    <w:rsid w:val="00665AF9"/>
    <w:rsid w:val="00666F44"/>
    <w:rsid w:val="0067599A"/>
    <w:rsid w:val="00676582"/>
    <w:rsid w:val="006824D8"/>
    <w:rsid w:val="00693E85"/>
    <w:rsid w:val="00693FDF"/>
    <w:rsid w:val="00697234"/>
    <w:rsid w:val="00697A60"/>
    <w:rsid w:val="006A2BDC"/>
    <w:rsid w:val="006A33D0"/>
    <w:rsid w:val="006A4C1A"/>
    <w:rsid w:val="006A4C1D"/>
    <w:rsid w:val="006A4D54"/>
    <w:rsid w:val="006B51BC"/>
    <w:rsid w:val="006B596D"/>
    <w:rsid w:val="006B6D6C"/>
    <w:rsid w:val="006C1C4E"/>
    <w:rsid w:val="006C34FE"/>
    <w:rsid w:val="006C450A"/>
    <w:rsid w:val="006C47C8"/>
    <w:rsid w:val="006C75D3"/>
    <w:rsid w:val="006D2718"/>
    <w:rsid w:val="006D4D09"/>
    <w:rsid w:val="006D6239"/>
    <w:rsid w:val="006E0B75"/>
    <w:rsid w:val="006E1C43"/>
    <w:rsid w:val="006E2054"/>
    <w:rsid w:val="006E3913"/>
    <w:rsid w:val="006F0201"/>
    <w:rsid w:val="006F171B"/>
    <w:rsid w:val="006F17EA"/>
    <w:rsid w:val="006F2163"/>
    <w:rsid w:val="006F312A"/>
    <w:rsid w:val="006F3B2B"/>
    <w:rsid w:val="006F3C59"/>
    <w:rsid w:val="006F45FD"/>
    <w:rsid w:val="006F5CFB"/>
    <w:rsid w:val="006F7973"/>
    <w:rsid w:val="0070092A"/>
    <w:rsid w:val="00701831"/>
    <w:rsid w:val="00701FA4"/>
    <w:rsid w:val="00705C96"/>
    <w:rsid w:val="0070657A"/>
    <w:rsid w:val="00707A39"/>
    <w:rsid w:val="00710AC0"/>
    <w:rsid w:val="0071238A"/>
    <w:rsid w:val="0071385D"/>
    <w:rsid w:val="00714541"/>
    <w:rsid w:val="00715321"/>
    <w:rsid w:val="00717B26"/>
    <w:rsid w:val="007214B4"/>
    <w:rsid w:val="00721DDD"/>
    <w:rsid w:val="007226E3"/>
    <w:rsid w:val="00727A3D"/>
    <w:rsid w:val="007311D7"/>
    <w:rsid w:val="00732012"/>
    <w:rsid w:val="00733DD0"/>
    <w:rsid w:val="00734CB3"/>
    <w:rsid w:val="00736263"/>
    <w:rsid w:val="0073659B"/>
    <w:rsid w:val="007368AB"/>
    <w:rsid w:val="00736968"/>
    <w:rsid w:val="0073791C"/>
    <w:rsid w:val="0074041C"/>
    <w:rsid w:val="00742A27"/>
    <w:rsid w:val="00744F84"/>
    <w:rsid w:val="00745A2A"/>
    <w:rsid w:val="0074646C"/>
    <w:rsid w:val="00746AC7"/>
    <w:rsid w:val="00746DB2"/>
    <w:rsid w:val="00760D81"/>
    <w:rsid w:val="00763381"/>
    <w:rsid w:val="00766F1C"/>
    <w:rsid w:val="0076780D"/>
    <w:rsid w:val="00774971"/>
    <w:rsid w:val="00775ED0"/>
    <w:rsid w:val="00783F9C"/>
    <w:rsid w:val="00786A64"/>
    <w:rsid w:val="00791F9D"/>
    <w:rsid w:val="00792E49"/>
    <w:rsid w:val="0079463B"/>
    <w:rsid w:val="007A2525"/>
    <w:rsid w:val="007A6381"/>
    <w:rsid w:val="007B0374"/>
    <w:rsid w:val="007B07F4"/>
    <w:rsid w:val="007B0DB3"/>
    <w:rsid w:val="007B16A6"/>
    <w:rsid w:val="007B4639"/>
    <w:rsid w:val="007B6337"/>
    <w:rsid w:val="007B6506"/>
    <w:rsid w:val="007C0377"/>
    <w:rsid w:val="007C09E3"/>
    <w:rsid w:val="007C267E"/>
    <w:rsid w:val="007C2E3E"/>
    <w:rsid w:val="007C4050"/>
    <w:rsid w:val="007C44E9"/>
    <w:rsid w:val="007C548D"/>
    <w:rsid w:val="007C7226"/>
    <w:rsid w:val="007C7564"/>
    <w:rsid w:val="007D02AC"/>
    <w:rsid w:val="007D254B"/>
    <w:rsid w:val="007D45E0"/>
    <w:rsid w:val="007D5321"/>
    <w:rsid w:val="007D5DB4"/>
    <w:rsid w:val="007D6044"/>
    <w:rsid w:val="007D758D"/>
    <w:rsid w:val="007D7D62"/>
    <w:rsid w:val="007E15DE"/>
    <w:rsid w:val="007E54F7"/>
    <w:rsid w:val="007E7494"/>
    <w:rsid w:val="007E7517"/>
    <w:rsid w:val="007F01C7"/>
    <w:rsid w:val="007F2FA0"/>
    <w:rsid w:val="007F33B2"/>
    <w:rsid w:val="007F4033"/>
    <w:rsid w:val="007F561F"/>
    <w:rsid w:val="007F71C8"/>
    <w:rsid w:val="0080020C"/>
    <w:rsid w:val="00802C95"/>
    <w:rsid w:val="00804E21"/>
    <w:rsid w:val="00805F20"/>
    <w:rsid w:val="008100FF"/>
    <w:rsid w:val="00810970"/>
    <w:rsid w:val="00816E3A"/>
    <w:rsid w:val="00826B34"/>
    <w:rsid w:val="00832D2F"/>
    <w:rsid w:val="00835986"/>
    <w:rsid w:val="00841676"/>
    <w:rsid w:val="00841BC6"/>
    <w:rsid w:val="0084395E"/>
    <w:rsid w:val="00844E15"/>
    <w:rsid w:val="00846FB1"/>
    <w:rsid w:val="0084745A"/>
    <w:rsid w:val="008536B9"/>
    <w:rsid w:val="00855185"/>
    <w:rsid w:val="00857973"/>
    <w:rsid w:val="00861290"/>
    <w:rsid w:val="00864572"/>
    <w:rsid w:val="0086591D"/>
    <w:rsid w:val="0086646A"/>
    <w:rsid w:val="0087082D"/>
    <w:rsid w:val="008740EC"/>
    <w:rsid w:val="00876179"/>
    <w:rsid w:val="008773D9"/>
    <w:rsid w:val="00877872"/>
    <w:rsid w:val="008828B5"/>
    <w:rsid w:val="00882984"/>
    <w:rsid w:val="0088326C"/>
    <w:rsid w:val="00883E07"/>
    <w:rsid w:val="00883F29"/>
    <w:rsid w:val="008845D8"/>
    <w:rsid w:val="008850C7"/>
    <w:rsid w:val="00885515"/>
    <w:rsid w:val="00885D5F"/>
    <w:rsid w:val="00886376"/>
    <w:rsid w:val="00887674"/>
    <w:rsid w:val="00890778"/>
    <w:rsid w:val="00890BAC"/>
    <w:rsid w:val="00894F33"/>
    <w:rsid w:val="00897119"/>
    <w:rsid w:val="008A0D58"/>
    <w:rsid w:val="008A2843"/>
    <w:rsid w:val="008A3541"/>
    <w:rsid w:val="008A40C1"/>
    <w:rsid w:val="008A4FA2"/>
    <w:rsid w:val="008A6CF6"/>
    <w:rsid w:val="008A7133"/>
    <w:rsid w:val="008A7554"/>
    <w:rsid w:val="008B0A98"/>
    <w:rsid w:val="008B56AD"/>
    <w:rsid w:val="008B72C5"/>
    <w:rsid w:val="008B7335"/>
    <w:rsid w:val="008C16EB"/>
    <w:rsid w:val="008C1DAC"/>
    <w:rsid w:val="008C2E30"/>
    <w:rsid w:val="008C7DD6"/>
    <w:rsid w:val="008D25CC"/>
    <w:rsid w:val="008D2BB2"/>
    <w:rsid w:val="008D31A4"/>
    <w:rsid w:val="008D3AF0"/>
    <w:rsid w:val="008D4618"/>
    <w:rsid w:val="008E23F5"/>
    <w:rsid w:val="008E2C78"/>
    <w:rsid w:val="008E35DA"/>
    <w:rsid w:val="008E45F9"/>
    <w:rsid w:val="008E5C82"/>
    <w:rsid w:val="008E7836"/>
    <w:rsid w:val="008F15EC"/>
    <w:rsid w:val="008F3F64"/>
    <w:rsid w:val="008F5EC8"/>
    <w:rsid w:val="008F64CE"/>
    <w:rsid w:val="00901E33"/>
    <w:rsid w:val="00903C39"/>
    <w:rsid w:val="0090497D"/>
    <w:rsid w:val="00907EE5"/>
    <w:rsid w:val="00912CF8"/>
    <w:rsid w:val="0091305D"/>
    <w:rsid w:val="00915DD2"/>
    <w:rsid w:val="00920998"/>
    <w:rsid w:val="009209C1"/>
    <w:rsid w:val="00920E31"/>
    <w:rsid w:val="00927DC5"/>
    <w:rsid w:val="009307AC"/>
    <w:rsid w:val="00931D9B"/>
    <w:rsid w:val="0093571E"/>
    <w:rsid w:val="0094061A"/>
    <w:rsid w:val="00940A70"/>
    <w:rsid w:val="00942A84"/>
    <w:rsid w:val="00942B28"/>
    <w:rsid w:val="00943067"/>
    <w:rsid w:val="00947328"/>
    <w:rsid w:val="00952413"/>
    <w:rsid w:val="00954083"/>
    <w:rsid w:val="00967B67"/>
    <w:rsid w:val="00972A54"/>
    <w:rsid w:val="00973A2C"/>
    <w:rsid w:val="00975EF9"/>
    <w:rsid w:val="009805F2"/>
    <w:rsid w:val="00980710"/>
    <w:rsid w:val="00981DDC"/>
    <w:rsid w:val="00982D7D"/>
    <w:rsid w:val="00986729"/>
    <w:rsid w:val="00986A5F"/>
    <w:rsid w:val="00987C26"/>
    <w:rsid w:val="009902B2"/>
    <w:rsid w:val="009911C6"/>
    <w:rsid w:val="009925A9"/>
    <w:rsid w:val="00993474"/>
    <w:rsid w:val="00993627"/>
    <w:rsid w:val="009A1701"/>
    <w:rsid w:val="009A5B42"/>
    <w:rsid w:val="009A67E2"/>
    <w:rsid w:val="009B2913"/>
    <w:rsid w:val="009B5C9C"/>
    <w:rsid w:val="009C0899"/>
    <w:rsid w:val="009C10CE"/>
    <w:rsid w:val="009C1895"/>
    <w:rsid w:val="009C1F6F"/>
    <w:rsid w:val="009C389C"/>
    <w:rsid w:val="009C4160"/>
    <w:rsid w:val="009C6052"/>
    <w:rsid w:val="009D110A"/>
    <w:rsid w:val="009D15B6"/>
    <w:rsid w:val="009D20BE"/>
    <w:rsid w:val="009D3077"/>
    <w:rsid w:val="009D3C4B"/>
    <w:rsid w:val="009D7A37"/>
    <w:rsid w:val="009D7F68"/>
    <w:rsid w:val="009E284A"/>
    <w:rsid w:val="009E68A9"/>
    <w:rsid w:val="009E72DD"/>
    <w:rsid w:val="009F048D"/>
    <w:rsid w:val="009F0EF6"/>
    <w:rsid w:val="009F17F3"/>
    <w:rsid w:val="009F69C6"/>
    <w:rsid w:val="00A018BD"/>
    <w:rsid w:val="00A03437"/>
    <w:rsid w:val="00A03977"/>
    <w:rsid w:val="00A04A7F"/>
    <w:rsid w:val="00A060D2"/>
    <w:rsid w:val="00A10177"/>
    <w:rsid w:val="00A15A47"/>
    <w:rsid w:val="00A16A16"/>
    <w:rsid w:val="00A205F6"/>
    <w:rsid w:val="00A209AB"/>
    <w:rsid w:val="00A2239C"/>
    <w:rsid w:val="00A26C68"/>
    <w:rsid w:val="00A27870"/>
    <w:rsid w:val="00A3082A"/>
    <w:rsid w:val="00A3298B"/>
    <w:rsid w:val="00A352EF"/>
    <w:rsid w:val="00A4419B"/>
    <w:rsid w:val="00A469B9"/>
    <w:rsid w:val="00A50501"/>
    <w:rsid w:val="00A50558"/>
    <w:rsid w:val="00A5261C"/>
    <w:rsid w:val="00A52853"/>
    <w:rsid w:val="00A53144"/>
    <w:rsid w:val="00A54F5E"/>
    <w:rsid w:val="00A55DDF"/>
    <w:rsid w:val="00A56B3D"/>
    <w:rsid w:val="00A658FE"/>
    <w:rsid w:val="00A67177"/>
    <w:rsid w:val="00A7316E"/>
    <w:rsid w:val="00A75CC1"/>
    <w:rsid w:val="00A75EEE"/>
    <w:rsid w:val="00A7622A"/>
    <w:rsid w:val="00A8071C"/>
    <w:rsid w:val="00A8288E"/>
    <w:rsid w:val="00A8289F"/>
    <w:rsid w:val="00A8392D"/>
    <w:rsid w:val="00A83C4E"/>
    <w:rsid w:val="00A86604"/>
    <w:rsid w:val="00A86D48"/>
    <w:rsid w:val="00A86F17"/>
    <w:rsid w:val="00A90AAC"/>
    <w:rsid w:val="00A92E20"/>
    <w:rsid w:val="00A9589B"/>
    <w:rsid w:val="00A963D4"/>
    <w:rsid w:val="00AA26C4"/>
    <w:rsid w:val="00AA419B"/>
    <w:rsid w:val="00AA4EBC"/>
    <w:rsid w:val="00AA78B1"/>
    <w:rsid w:val="00AA7DB7"/>
    <w:rsid w:val="00AB0050"/>
    <w:rsid w:val="00AB507F"/>
    <w:rsid w:val="00AB62D4"/>
    <w:rsid w:val="00AC08AE"/>
    <w:rsid w:val="00AC0ECB"/>
    <w:rsid w:val="00AC1361"/>
    <w:rsid w:val="00AC2FEB"/>
    <w:rsid w:val="00AC31E6"/>
    <w:rsid w:val="00AC33FC"/>
    <w:rsid w:val="00AC3FE9"/>
    <w:rsid w:val="00AC4BC4"/>
    <w:rsid w:val="00AD07A7"/>
    <w:rsid w:val="00AD3D6B"/>
    <w:rsid w:val="00AD7DCF"/>
    <w:rsid w:val="00AE0BBF"/>
    <w:rsid w:val="00AE1203"/>
    <w:rsid w:val="00AE16BF"/>
    <w:rsid w:val="00AE1A11"/>
    <w:rsid w:val="00AE2032"/>
    <w:rsid w:val="00AE45E1"/>
    <w:rsid w:val="00AE73A4"/>
    <w:rsid w:val="00AF12F5"/>
    <w:rsid w:val="00AF2D27"/>
    <w:rsid w:val="00AF676F"/>
    <w:rsid w:val="00AF6BDC"/>
    <w:rsid w:val="00AF6DFA"/>
    <w:rsid w:val="00B00880"/>
    <w:rsid w:val="00B021D1"/>
    <w:rsid w:val="00B03156"/>
    <w:rsid w:val="00B03535"/>
    <w:rsid w:val="00B04FA4"/>
    <w:rsid w:val="00B13389"/>
    <w:rsid w:val="00B14479"/>
    <w:rsid w:val="00B15960"/>
    <w:rsid w:val="00B20794"/>
    <w:rsid w:val="00B22040"/>
    <w:rsid w:val="00B25FF0"/>
    <w:rsid w:val="00B31E4F"/>
    <w:rsid w:val="00B335E4"/>
    <w:rsid w:val="00B35ED8"/>
    <w:rsid w:val="00B403F2"/>
    <w:rsid w:val="00B40776"/>
    <w:rsid w:val="00B44174"/>
    <w:rsid w:val="00B44683"/>
    <w:rsid w:val="00B448A6"/>
    <w:rsid w:val="00B4521B"/>
    <w:rsid w:val="00B46B94"/>
    <w:rsid w:val="00B50747"/>
    <w:rsid w:val="00B5264E"/>
    <w:rsid w:val="00B53B11"/>
    <w:rsid w:val="00B53C67"/>
    <w:rsid w:val="00B56246"/>
    <w:rsid w:val="00B72EB2"/>
    <w:rsid w:val="00B743D6"/>
    <w:rsid w:val="00B74D3F"/>
    <w:rsid w:val="00B7557C"/>
    <w:rsid w:val="00B8327C"/>
    <w:rsid w:val="00B84049"/>
    <w:rsid w:val="00B84A00"/>
    <w:rsid w:val="00B84FFC"/>
    <w:rsid w:val="00B9528C"/>
    <w:rsid w:val="00B96812"/>
    <w:rsid w:val="00BA2019"/>
    <w:rsid w:val="00BA5062"/>
    <w:rsid w:val="00BA5B00"/>
    <w:rsid w:val="00BB0A3B"/>
    <w:rsid w:val="00BB133B"/>
    <w:rsid w:val="00BB166B"/>
    <w:rsid w:val="00BB2932"/>
    <w:rsid w:val="00BB300E"/>
    <w:rsid w:val="00BB6D19"/>
    <w:rsid w:val="00BB7699"/>
    <w:rsid w:val="00BC36C0"/>
    <w:rsid w:val="00BC6887"/>
    <w:rsid w:val="00BD3B82"/>
    <w:rsid w:val="00BD3ECF"/>
    <w:rsid w:val="00BD4540"/>
    <w:rsid w:val="00BD47F0"/>
    <w:rsid w:val="00BD734E"/>
    <w:rsid w:val="00BE30C9"/>
    <w:rsid w:val="00BF0AEC"/>
    <w:rsid w:val="00BF2457"/>
    <w:rsid w:val="00BF3F64"/>
    <w:rsid w:val="00BF5767"/>
    <w:rsid w:val="00C02D9F"/>
    <w:rsid w:val="00C036E1"/>
    <w:rsid w:val="00C059E5"/>
    <w:rsid w:val="00C0677C"/>
    <w:rsid w:val="00C075FA"/>
    <w:rsid w:val="00C1276E"/>
    <w:rsid w:val="00C13F35"/>
    <w:rsid w:val="00C144B7"/>
    <w:rsid w:val="00C16514"/>
    <w:rsid w:val="00C20259"/>
    <w:rsid w:val="00C22C45"/>
    <w:rsid w:val="00C30673"/>
    <w:rsid w:val="00C316F8"/>
    <w:rsid w:val="00C3339A"/>
    <w:rsid w:val="00C347C2"/>
    <w:rsid w:val="00C34D00"/>
    <w:rsid w:val="00C35332"/>
    <w:rsid w:val="00C413FF"/>
    <w:rsid w:val="00C418D3"/>
    <w:rsid w:val="00C45020"/>
    <w:rsid w:val="00C45FFE"/>
    <w:rsid w:val="00C50327"/>
    <w:rsid w:val="00C505A7"/>
    <w:rsid w:val="00C51063"/>
    <w:rsid w:val="00C52C59"/>
    <w:rsid w:val="00C533BF"/>
    <w:rsid w:val="00C534C4"/>
    <w:rsid w:val="00C536AC"/>
    <w:rsid w:val="00C56C6C"/>
    <w:rsid w:val="00C62B65"/>
    <w:rsid w:val="00C631AD"/>
    <w:rsid w:val="00C65989"/>
    <w:rsid w:val="00C662AD"/>
    <w:rsid w:val="00C67AEC"/>
    <w:rsid w:val="00C705DC"/>
    <w:rsid w:val="00C70B8E"/>
    <w:rsid w:val="00C712B2"/>
    <w:rsid w:val="00C712E1"/>
    <w:rsid w:val="00C71A98"/>
    <w:rsid w:val="00C73727"/>
    <w:rsid w:val="00C77ABC"/>
    <w:rsid w:val="00C77DFE"/>
    <w:rsid w:val="00C80DA3"/>
    <w:rsid w:val="00C81740"/>
    <w:rsid w:val="00C83C4C"/>
    <w:rsid w:val="00C87975"/>
    <w:rsid w:val="00C91301"/>
    <w:rsid w:val="00C915EB"/>
    <w:rsid w:val="00C91796"/>
    <w:rsid w:val="00C93878"/>
    <w:rsid w:val="00CA239C"/>
    <w:rsid w:val="00CA33C9"/>
    <w:rsid w:val="00CA4A07"/>
    <w:rsid w:val="00CA53C4"/>
    <w:rsid w:val="00CA69CA"/>
    <w:rsid w:val="00CA7202"/>
    <w:rsid w:val="00CA7C00"/>
    <w:rsid w:val="00CB1145"/>
    <w:rsid w:val="00CB33E2"/>
    <w:rsid w:val="00CB3A00"/>
    <w:rsid w:val="00CB56DB"/>
    <w:rsid w:val="00CB5A5B"/>
    <w:rsid w:val="00CB62A3"/>
    <w:rsid w:val="00CB7864"/>
    <w:rsid w:val="00CC1766"/>
    <w:rsid w:val="00CC3B38"/>
    <w:rsid w:val="00CD195F"/>
    <w:rsid w:val="00CD477E"/>
    <w:rsid w:val="00CE0974"/>
    <w:rsid w:val="00CE2423"/>
    <w:rsid w:val="00CE56E1"/>
    <w:rsid w:val="00CE6E35"/>
    <w:rsid w:val="00CE73A0"/>
    <w:rsid w:val="00CF05AC"/>
    <w:rsid w:val="00CF3000"/>
    <w:rsid w:val="00CF38CB"/>
    <w:rsid w:val="00CF6D14"/>
    <w:rsid w:val="00D00125"/>
    <w:rsid w:val="00D00BD4"/>
    <w:rsid w:val="00D00BE6"/>
    <w:rsid w:val="00D00D7A"/>
    <w:rsid w:val="00D02903"/>
    <w:rsid w:val="00D0359E"/>
    <w:rsid w:val="00D03E0B"/>
    <w:rsid w:val="00D065BC"/>
    <w:rsid w:val="00D1081D"/>
    <w:rsid w:val="00D13DB4"/>
    <w:rsid w:val="00D143C0"/>
    <w:rsid w:val="00D167EE"/>
    <w:rsid w:val="00D17EA8"/>
    <w:rsid w:val="00D20BFE"/>
    <w:rsid w:val="00D21644"/>
    <w:rsid w:val="00D2205E"/>
    <w:rsid w:val="00D2263F"/>
    <w:rsid w:val="00D244BB"/>
    <w:rsid w:val="00D27826"/>
    <w:rsid w:val="00D327F2"/>
    <w:rsid w:val="00D34401"/>
    <w:rsid w:val="00D353A5"/>
    <w:rsid w:val="00D40DCA"/>
    <w:rsid w:val="00D44169"/>
    <w:rsid w:val="00D4588F"/>
    <w:rsid w:val="00D46BFD"/>
    <w:rsid w:val="00D52018"/>
    <w:rsid w:val="00D52C45"/>
    <w:rsid w:val="00D5626C"/>
    <w:rsid w:val="00D64CBB"/>
    <w:rsid w:val="00D6550F"/>
    <w:rsid w:val="00D675D2"/>
    <w:rsid w:val="00D6767D"/>
    <w:rsid w:val="00D713D3"/>
    <w:rsid w:val="00D719C9"/>
    <w:rsid w:val="00D73044"/>
    <w:rsid w:val="00D732FF"/>
    <w:rsid w:val="00D75317"/>
    <w:rsid w:val="00D75325"/>
    <w:rsid w:val="00D8122C"/>
    <w:rsid w:val="00D81926"/>
    <w:rsid w:val="00D82F42"/>
    <w:rsid w:val="00D830B0"/>
    <w:rsid w:val="00D85030"/>
    <w:rsid w:val="00D85666"/>
    <w:rsid w:val="00D86A63"/>
    <w:rsid w:val="00D94133"/>
    <w:rsid w:val="00D9715D"/>
    <w:rsid w:val="00D974DE"/>
    <w:rsid w:val="00DA42C3"/>
    <w:rsid w:val="00DA609F"/>
    <w:rsid w:val="00DA640F"/>
    <w:rsid w:val="00DB187D"/>
    <w:rsid w:val="00DB39F4"/>
    <w:rsid w:val="00DB5D5E"/>
    <w:rsid w:val="00DC11AC"/>
    <w:rsid w:val="00DC4647"/>
    <w:rsid w:val="00DC651E"/>
    <w:rsid w:val="00DC732A"/>
    <w:rsid w:val="00DC7875"/>
    <w:rsid w:val="00DD01A2"/>
    <w:rsid w:val="00DD0987"/>
    <w:rsid w:val="00DD2018"/>
    <w:rsid w:val="00DD28BD"/>
    <w:rsid w:val="00DD3016"/>
    <w:rsid w:val="00DD3A5F"/>
    <w:rsid w:val="00DD5624"/>
    <w:rsid w:val="00DE032B"/>
    <w:rsid w:val="00DE312E"/>
    <w:rsid w:val="00DE3882"/>
    <w:rsid w:val="00DE3D99"/>
    <w:rsid w:val="00DE4B05"/>
    <w:rsid w:val="00DF0E4A"/>
    <w:rsid w:val="00DF53BD"/>
    <w:rsid w:val="00DF65F9"/>
    <w:rsid w:val="00E01CF8"/>
    <w:rsid w:val="00E04947"/>
    <w:rsid w:val="00E05FD9"/>
    <w:rsid w:val="00E0799D"/>
    <w:rsid w:val="00E11B55"/>
    <w:rsid w:val="00E122C4"/>
    <w:rsid w:val="00E12842"/>
    <w:rsid w:val="00E14575"/>
    <w:rsid w:val="00E14F88"/>
    <w:rsid w:val="00E15B58"/>
    <w:rsid w:val="00E16890"/>
    <w:rsid w:val="00E2338D"/>
    <w:rsid w:val="00E247AF"/>
    <w:rsid w:val="00E258EA"/>
    <w:rsid w:val="00E315A8"/>
    <w:rsid w:val="00E31FC0"/>
    <w:rsid w:val="00E33947"/>
    <w:rsid w:val="00E4215C"/>
    <w:rsid w:val="00E4262E"/>
    <w:rsid w:val="00E45716"/>
    <w:rsid w:val="00E45EDA"/>
    <w:rsid w:val="00E466F2"/>
    <w:rsid w:val="00E47BA1"/>
    <w:rsid w:val="00E527EA"/>
    <w:rsid w:val="00E54C45"/>
    <w:rsid w:val="00E56786"/>
    <w:rsid w:val="00E61789"/>
    <w:rsid w:val="00E62C48"/>
    <w:rsid w:val="00E63EF1"/>
    <w:rsid w:val="00E67C47"/>
    <w:rsid w:val="00E71B2E"/>
    <w:rsid w:val="00E722EE"/>
    <w:rsid w:val="00E73BF6"/>
    <w:rsid w:val="00E73F0E"/>
    <w:rsid w:val="00E7584F"/>
    <w:rsid w:val="00E76CE9"/>
    <w:rsid w:val="00E80D30"/>
    <w:rsid w:val="00E83779"/>
    <w:rsid w:val="00E83F1A"/>
    <w:rsid w:val="00E8787C"/>
    <w:rsid w:val="00E90FBF"/>
    <w:rsid w:val="00E91F71"/>
    <w:rsid w:val="00E9519B"/>
    <w:rsid w:val="00E966CF"/>
    <w:rsid w:val="00EA1A72"/>
    <w:rsid w:val="00EA27A3"/>
    <w:rsid w:val="00EA3270"/>
    <w:rsid w:val="00EA632A"/>
    <w:rsid w:val="00EA6804"/>
    <w:rsid w:val="00EA7521"/>
    <w:rsid w:val="00EA7B61"/>
    <w:rsid w:val="00EB19EA"/>
    <w:rsid w:val="00EB320B"/>
    <w:rsid w:val="00EB434A"/>
    <w:rsid w:val="00EB6F6A"/>
    <w:rsid w:val="00EB7037"/>
    <w:rsid w:val="00EB7B57"/>
    <w:rsid w:val="00EB7CC9"/>
    <w:rsid w:val="00EC30A2"/>
    <w:rsid w:val="00EC3C20"/>
    <w:rsid w:val="00EC4D1A"/>
    <w:rsid w:val="00EC5C59"/>
    <w:rsid w:val="00EC6CFC"/>
    <w:rsid w:val="00EC7E66"/>
    <w:rsid w:val="00ED3C40"/>
    <w:rsid w:val="00ED5E66"/>
    <w:rsid w:val="00ED5F49"/>
    <w:rsid w:val="00ED6C90"/>
    <w:rsid w:val="00ED73ED"/>
    <w:rsid w:val="00ED7D22"/>
    <w:rsid w:val="00EE008A"/>
    <w:rsid w:val="00EE11E5"/>
    <w:rsid w:val="00EE2981"/>
    <w:rsid w:val="00EE5413"/>
    <w:rsid w:val="00EE5CE5"/>
    <w:rsid w:val="00EE62F6"/>
    <w:rsid w:val="00EE7495"/>
    <w:rsid w:val="00EF0452"/>
    <w:rsid w:val="00EF0769"/>
    <w:rsid w:val="00EF3CCB"/>
    <w:rsid w:val="00EF42C4"/>
    <w:rsid w:val="00EF4632"/>
    <w:rsid w:val="00EF68E3"/>
    <w:rsid w:val="00F01BF4"/>
    <w:rsid w:val="00F061B4"/>
    <w:rsid w:val="00F100C8"/>
    <w:rsid w:val="00F107A6"/>
    <w:rsid w:val="00F107B3"/>
    <w:rsid w:val="00F137D7"/>
    <w:rsid w:val="00F1524B"/>
    <w:rsid w:val="00F15B9F"/>
    <w:rsid w:val="00F16CF0"/>
    <w:rsid w:val="00F22165"/>
    <w:rsid w:val="00F231FA"/>
    <w:rsid w:val="00F26081"/>
    <w:rsid w:val="00F26746"/>
    <w:rsid w:val="00F2678A"/>
    <w:rsid w:val="00F343A9"/>
    <w:rsid w:val="00F36C61"/>
    <w:rsid w:val="00F37742"/>
    <w:rsid w:val="00F37FA3"/>
    <w:rsid w:val="00F4180A"/>
    <w:rsid w:val="00F419A3"/>
    <w:rsid w:val="00F42AC5"/>
    <w:rsid w:val="00F4391E"/>
    <w:rsid w:val="00F44B7F"/>
    <w:rsid w:val="00F4578E"/>
    <w:rsid w:val="00F463CD"/>
    <w:rsid w:val="00F46452"/>
    <w:rsid w:val="00F46B94"/>
    <w:rsid w:val="00F470EA"/>
    <w:rsid w:val="00F47506"/>
    <w:rsid w:val="00F516D5"/>
    <w:rsid w:val="00F52214"/>
    <w:rsid w:val="00F54154"/>
    <w:rsid w:val="00F54F47"/>
    <w:rsid w:val="00F55367"/>
    <w:rsid w:val="00F636B6"/>
    <w:rsid w:val="00F659D0"/>
    <w:rsid w:val="00F65DDC"/>
    <w:rsid w:val="00F67145"/>
    <w:rsid w:val="00F81229"/>
    <w:rsid w:val="00F82547"/>
    <w:rsid w:val="00F82A54"/>
    <w:rsid w:val="00F843C9"/>
    <w:rsid w:val="00F878ED"/>
    <w:rsid w:val="00F92B40"/>
    <w:rsid w:val="00F942C5"/>
    <w:rsid w:val="00FA0DF7"/>
    <w:rsid w:val="00FA2A2E"/>
    <w:rsid w:val="00FA3C86"/>
    <w:rsid w:val="00FA5694"/>
    <w:rsid w:val="00FA7491"/>
    <w:rsid w:val="00FB0BAF"/>
    <w:rsid w:val="00FB4675"/>
    <w:rsid w:val="00FB7E11"/>
    <w:rsid w:val="00FC306D"/>
    <w:rsid w:val="00FC3319"/>
    <w:rsid w:val="00FC6320"/>
    <w:rsid w:val="00FD375D"/>
    <w:rsid w:val="00FD5ED5"/>
    <w:rsid w:val="00FD6983"/>
    <w:rsid w:val="00FD70CF"/>
    <w:rsid w:val="00FE3A89"/>
    <w:rsid w:val="00FE3DDB"/>
    <w:rsid w:val="00FE5CF4"/>
    <w:rsid w:val="00FE6133"/>
    <w:rsid w:val="00FE7688"/>
    <w:rsid w:val="00FF174A"/>
    <w:rsid w:val="00FF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index heading" w:qFormat="1"/>
    <w:lsdException w:name="caption" w:uiPriority="35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uiPriority="99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99"/>
    <w:lsdException w:name="Placeholder Text" w:semiHidden="1" w:uiPriority="99" w:qFormat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853"/>
  </w:style>
  <w:style w:type="paragraph" w:styleId="1">
    <w:name w:val="heading 1"/>
    <w:basedOn w:val="a"/>
    <w:next w:val="a"/>
    <w:qFormat/>
    <w:rsid w:val="00C8797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975"/>
    <w:pPr>
      <w:jc w:val="both"/>
    </w:pPr>
    <w:rPr>
      <w:sz w:val="28"/>
    </w:rPr>
  </w:style>
  <w:style w:type="paragraph" w:styleId="2">
    <w:name w:val="Body Text Indent 2"/>
    <w:basedOn w:val="a"/>
    <w:rsid w:val="00C87975"/>
    <w:pPr>
      <w:spacing w:after="120" w:line="480" w:lineRule="auto"/>
      <w:ind w:left="283"/>
    </w:pPr>
  </w:style>
  <w:style w:type="table" w:styleId="a4">
    <w:name w:val="Table Grid"/>
    <w:basedOn w:val="a1"/>
    <w:uiPriority w:val="99"/>
    <w:rsid w:val="00A52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qFormat/>
    <w:rsid w:val="00A8288E"/>
    <w:pPr>
      <w:spacing w:before="120" w:after="120"/>
    </w:pPr>
    <w:rPr>
      <w:b/>
      <w:bCs/>
      <w:lang w:eastAsia="ar-SA"/>
    </w:rPr>
  </w:style>
  <w:style w:type="paragraph" w:styleId="a6">
    <w:name w:val="Body Text Indent"/>
    <w:basedOn w:val="a"/>
    <w:rsid w:val="00A8288E"/>
    <w:pPr>
      <w:spacing w:after="120"/>
      <w:ind w:left="283"/>
    </w:pPr>
    <w:rPr>
      <w:sz w:val="24"/>
      <w:szCs w:val="24"/>
      <w:lang w:eastAsia="ar-SA"/>
    </w:rPr>
  </w:style>
  <w:style w:type="paragraph" w:customStyle="1" w:styleId="FR1">
    <w:name w:val="FR1"/>
    <w:rsid w:val="00A8288E"/>
    <w:pPr>
      <w:widowControl w:val="0"/>
      <w:autoSpaceDE w:val="0"/>
      <w:autoSpaceDN w:val="0"/>
      <w:adjustRightInd w:val="0"/>
      <w:spacing w:line="259" w:lineRule="auto"/>
      <w:ind w:left="40" w:firstLine="560"/>
      <w:jc w:val="both"/>
    </w:pPr>
    <w:rPr>
      <w:rFonts w:ascii="Arial" w:hAnsi="Arial" w:cs="Arial"/>
      <w:sz w:val="22"/>
      <w:szCs w:val="22"/>
    </w:rPr>
  </w:style>
  <w:style w:type="paragraph" w:customStyle="1" w:styleId="21">
    <w:name w:val="Основной текст с отступом 21"/>
    <w:basedOn w:val="a"/>
    <w:rsid w:val="00A8288E"/>
    <w:pPr>
      <w:widowControl w:val="0"/>
      <w:autoSpaceDE w:val="0"/>
      <w:spacing w:line="360" w:lineRule="auto"/>
      <w:ind w:firstLine="720"/>
      <w:jc w:val="both"/>
    </w:pPr>
    <w:rPr>
      <w:sz w:val="26"/>
      <w:lang w:eastAsia="ar-SA"/>
    </w:rPr>
  </w:style>
  <w:style w:type="character" w:styleId="a7">
    <w:name w:val="Strong"/>
    <w:qFormat/>
    <w:rsid w:val="00A8288E"/>
    <w:rPr>
      <w:rFonts w:ascii="Verdana" w:hAnsi="Verdana"/>
      <w:b/>
      <w:bCs/>
      <w:lang w:val="en-US" w:eastAsia="en-US" w:bidi="ar-SA"/>
    </w:rPr>
  </w:style>
  <w:style w:type="paragraph" w:customStyle="1" w:styleId="ConsPlusNormal">
    <w:name w:val="ConsPlusNormal"/>
    <w:next w:val="a"/>
    <w:uiPriority w:val="99"/>
    <w:qFormat/>
    <w:rsid w:val="00AC4BC4"/>
    <w:pPr>
      <w:widowControl w:val="0"/>
      <w:suppressAutoHyphens/>
      <w:ind w:firstLine="720"/>
    </w:pPr>
    <w:rPr>
      <w:rFonts w:ascii="Arial" w:eastAsia="Arial" w:hAnsi="Arial" w:cs="Arial"/>
      <w:lang w:eastAsia="en-US" w:bidi="en-US"/>
    </w:rPr>
  </w:style>
  <w:style w:type="paragraph" w:customStyle="1" w:styleId="Heading">
    <w:name w:val="Heading"/>
    <w:rsid w:val="00AC4BC4"/>
    <w:pPr>
      <w:widowControl w:val="0"/>
      <w:suppressAutoHyphens/>
      <w:autoSpaceDE w:val="0"/>
    </w:pPr>
    <w:rPr>
      <w:rFonts w:eastAsia="Arial" w:cs="Calibri"/>
      <w:b/>
      <w:bCs/>
      <w:sz w:val="28"/>
      <w:szCs w:val="28"/>
      <w:lang w:eastAsia="ar-SA"/>
    </w:rPr>
  </w:style>
  <w:style w:type="paragraph" w:styleId="a8">
    <w:name w:val="List Paragraph"/>
    <w:basedOn w:val="a"/>
    <w:uiPriority w:val="99"/>
    <w:qFormat/>
    <w:rsid w:val="00AC4BC4"/>
    <w:pPr>
      <w:widowControl w:val="0"/>
      <w:shd w:val="clear" w:color="auto" w:fill="FFFFFF"/>
      <w:suppressAutoHyphens/>
      <w:ind w:left="7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uiPriority w:val="99"/>
    <w:rsid w:val="005B6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5694"/>
  </w:style>
  <w:style w:type="character" w:styleId="ab">
    <w:name w:val="page number"/>
    <w:basedOn w:val="a0"/>
    <w:rsid w:val="005B6DE3"/>
  </w:style>
  <w:style w:type="paragraph" w:styleId="ac">
    <w:name w:val="footer"/>
    <w:basedOn w:val="a"/>
    <w:rsid w:val="005B6DE3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8C2E30"/>
    <w:pPr>
      <w:tabs>
        <w:tab w:val="num" w:pos="567"/>
      </w:tabs>
      <w:spacing w:after="60"/>
      <w:ind w:left="567" w:hanging="567"/>
      <w:jc w:val="both"/>
    </w:pPr>
    <w:rPr>
      <w:sz w:val="24"/>
    </w:rPr>
  </w:style>
  <w:style w:type="paragraph" w:customStyle="1" w:styleId="10">
    <w:name w:val="Знак1"/>
    <w:basedOn w:val="a"/>
    <w:rsid w:val="008C2E30"/>
    <w:pPr>
      <w:tabs>
        <w:tab w:val="num" w:pos="567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qFormat/>
    <w:rsid w:val="00FA5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FA569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qFormat/>
    <w:rsid w:val="00E122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qFormat/>
    <w:locked/>
    <w:rsid w:val="002D483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1A25B7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сновной текст_"/>
    <w:basedOn w:val="a0"/>
    <w:link w:val="11"/>
    <w:rsid w:val="0084395E"/>
    <w:rPr>
      <w:spacing w:val="8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4395E"/>
    <w:pPr>
      <w:widowControl w:val="0"/>
      <w:shd w:val="clear" w:color="auto" w:fill="FFFFFF"/>
      <w:spacing w:before="540" w:after="240" w:line="322" w:lineRule="exact"/>
      <w:ind w:hanging="640"/>
    </w:pPr>
    <w:rPr>
      <w:spacing w:val="8"/>
      <w:sz w:val="22"/>
      <w:szCs w:val="22"/>
    </w:rPr>
  </w:style>
  <w:style w:type="character" w:customStyle="1" w:styleId="Candara0pt">
    <w:name w:val="Основной текст + Candara;Интервал 0 pt"/>
    <w:basedOn w:val="af0"/>
    <w:rsid w:val="0084395E"/>
    <w:rPr>
      <w:rFonts w:ascii="Candara" w:eastAsia="Candara" w:hAnsi="Candara" w:cs="Candara"/>
      <w:color w:val="000000"/>
      <w:spacing w:val="1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84395E"/>
    <w:rPr>
      <w:b/>
      <w:bCs/>
      <w:spacing w:val="9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95E"/>
    <w:pPr>
      <w:widowControl w:val="0"/>
      <w:shd w:val="clear" w:color="auto" w:fill="FFFFFF"/>
      <w:spacing w:before="300" w:line="298" w:lineRule="exact"/>
      <w:jc w:val="center"/>
    </w:pPr>
    <w:rPr>
      <w:b/>
      <w:bCs/>
      <w:spacing w:val="9"/>
      <w:sz w:val="22"/>
      <w:szCs w:val="22"/>
    </w:rPr>
  </w:style>
  <w:style w:type="character" w:customStyle="1" w:styleId="5">
    <w:name w:val="Основной текст (5)_"/>
    <w:basedOn w:val="a0"/>
    <w:link w:val="50"/>
    <w:rsid w:val="0084395E"/>
    <w:rPr>
      <w:spacing w:val="9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395E"/>
    <w:pPr>
      <w:widowControl w:val="0"/>
      <w:shd w:val="clear" w:color="auto" w:fill="FFFFFF"/>
      <w:spacing w:after="300" w:line="298" w:lineRule="exact"/>
      <w:jc w:val="center"/>
    </w:pPr>
    <w:rPr>
      <w:spacing w:val="9"/>
      <w:sz w:val="22"/>
      <w:szCs w:val="22"/>
    </w:rPr>
  </w:style>
  <w:style w:type="character" w:customStyle="1" w:styleId="50pt">
    <w:name w:val="Основной текст (5) + Интервал 0 pt"/>
    <w:basedOn w:val="5"/>
    <w:rsid w:val="0084395E"/>
    <w:rPr>
      <w:color w:val="000000"/>
      <w:spacing w:val="8"/>
      <w:w w:val="100"/>
      <w:position w:val="0"/>
      <w:lang w:val="ru-RU" w:eastAsia="ru-RU" w:bidi="ru-RU"/>
    </w:rPr>
  </w:style>
  <w:style w:type="character" w:customStyle="1" w:styleId="51">
    <w:name w:val="Основной текст (5) + Полужирный"/>
    <w:basedOn w:val="5"/>
    <w:rsid w:val="00E83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5105pt0pt">
    <w:name w:val="Основной текст (5) + 10;5 pt;Полужирный;Интервал 0 pt"/>
    <w:basedOn w:val="5"/>
    <w:rsid w:val="00E83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f0"/>
    <w:rsid w:val="00E83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u w:val="none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f0"/>
    <w:rsid w:val="00293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5B5B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annotation reference"/>
    <w:basedOn w:val="a0"/>
    <w:uiPriority w:val="99"/>
    <w:unhideWhenUsed/>
    <w:qFormat/>
    <w:rsid w:val="009F69C6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qFormat/>
    <w:rsid w:val="009F69C6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qFormat/>
    <w:rsid w:val="009F69C6"/>
    <w:rPr>
      <w:rFonts w:ascii="Calibri" w:eastAsia="Times New Roman" w:hAnsi="Calibri" w:cs="Times New Roman"/>
    </w:rPr>
  </w:style>
  <w:style w:type="character" w:styleId="af4">
    <w:name w:val="Placeholder Text"/>
    <w:basedOn w:val="a0"/>
    <w:uiPriority w:val="99"/>
    <w:semiHidden/>
    <w:qFormat/>
    <w:rsid w:val="00D4588F"/>
    <w:rPr>
      <w:color w:val="808080"/>
    </w:rPr>
  </w:style>
  <w:style w:type="paragraph" w:customStyle="1" w:styleId="Heading2">
    <w:name w:val="Heading 2"/>
    <w:basedOn w:val="a"/>
    <w:next w:val="a"/>
    <w:link w:val="Heading2Char"/>
    <w:uiPriority w:val="99"/>
    <w:qFormat/>
    <w:rsid w:val="002D4832"/>
    <w:pPr>
      <w:keepNext/>
      <w:keepLines/>
      <w:suppressAutoHyphens/>
      <w:spacing w:before="40" w:line="259" w:lineRule="auto"/>
      <w:outlineLvl w:val="1"/>
    </w:pPr>
    <w:rPr>
      <w:rFonts w:ascii="Cambria" w:eastAsia="Calibri" w:hAnsi="Cambria" w:cs="Cambria"/>
      <w:color w:val="365F91"/>
      <w:sz w:val="26"/>
      <w:szCs w:val="2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2D4832"/>
    <w:rPr>
      <w:rFonts w:ascii="Cambria" w:eastAsia="Calibri" w:hAnsi="Cambria" w:cs="Cambria"/>
      <w:color w:val="365F91"/>
      <w:sz w:val="26"/>
      <w:szCs w:val="26"/>
    </w:rPr>
  </w:style>
  <w:style w:type="character" w:customStyle="1" w:styleId="-">
    <w:name w:val="Интернет-ссылка"/>
    <w:basedOn w:val="a0"/>
    <w:uiPriority w:val="99"/>
    <w:rsid w:val="002D4832"/>
    <w:rPr>
      <w:color w:val="0000FF"/>
      <w:u w:val="single"/>
    </w:rPr>
  </w:style>
  <w:style w:type="character" w:customStyle="1" w:styleId="EndnoteTextChar">
    <w:name w:val="Endnote Text Char"/>
    <w:basedOn w:val="a0"/>
    <w:link w:val="EndnoteText"/>
    <w:uiPriority w:val="99"/>
    <w:semiHidden/>
    <w:qFormat/>
    <w:locked/>
    <w:rsid w:val="002D4832"/>
  </w:style>
  <w:style w:type="paragraph" w:customStyle="1" w:styleId="EndnoteText">
    <w:name w:val="Endnote Text"/>
    <w:basedOn w:val="a"/>
    <w:link w:val="EndnoteTextChar"/>
    <w:uiPriority w:val="99"/>
    <w:semiHidden/>
    <w:rsid w:val="002D4832"/>
    <w:pPr>
      <w:suppressAutoHyphens/>
    </w:pPr>
  </w:style>
  <w:style w:type="character" w:customStyle="1" w:styleId="af5">
    <w:name w:val="Привязка концевой сноски"/>
    <w:rsid w:val="002D4832"/>
    <w:rPr>
      <w:vertAlign w:val="superscript"/>
    </w:rPr>
  </w:style>
  <w:style w:type="character" w:customStyle="1" w:styleId="af6">
    <w:name w:val="Тема примечания Знак"/>
    <w:basedOn w:val="af3"/>
    <w:link w:val="af7"/>
    <w:uiPriority w:val="99"/>
    <w:qFormat/>
    <w:locked/>
    <w:rsid w:val="002D4832"/>
    <w:rPr>
      <w:b/>
      <w:bCs/>
    </w:rPr>
  </w:style>
  <w:style w:type="paragraph" w:styleId="af7">
    <w:name w:val="annotation subject"/>
    <w:basedOn w:val="af2"/>
    <w:next w:val="af2"/>
    <w:link w:val="af6"/>
    <w:uiPriority w:val="99"/>
    <w:qFormat/>
    <w:rsid w:val="002D4832"/>
    <w:pPr>
      <w:suppressAutoHyphens/>
    </w:pPr>
    <w:rPr>
      <w:rFonts w:ascii="Times New Roman" w:hAnsi="Times New Roman"/>
      <w:b/>
      <w:bCs/>
    </w:rPr>
  </w:style>
  <w:style w:type="character" w:customStyle="1" w:styleId="FootnoteTextChar">
    <w:name w:val="Footnote Text Char"/>
    <w:basedOn w:val="a0"/>
    <w:link w:val="FootnoteText"/>
    <w:uiPriority w:val="99"/>
    <w:semiHidden/>
    <w:qFormat/>
    <w:locked/>
    <w:rsid w:val="002D4832"/>
  </w:style>
  <w:style w:type="paragraph" w:customStyle="1" w:styleId="FootnoteText">
    <w:name w:val="Footnote Text"/>
    <w:basedOn w:val="a"/>
    <w:link w:val="FootnoteTextChar"/>
    <w:uiPriority w:val="99"/>
    <w:semiHidden/>
    <w:rsid w:val="002D4832"/>
    <w:pPr>
      <w:suppressAutoHyphens/>
    </w:pPr>
  </w:style>
  <w:style w:type="character" w:customStyle="1" w:styleId="af8">
    <w:name w:val="Привязка сноски"/>
    <w:rsid w:val="002D4832"/>
    <w:rPr>
      <w:vertAlign w:val="superscript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2D483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2D4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character" w:customStyle="1" w:styleId="s9">
    <w:name w:val="s_9"/>
    <w:basedOn w:val="a0"/>
    <w:uiPriority w:val="99"/>
    <w:qFormat/>
    <w:rsid w:val="002D4832"/>
  </w:style>
  <w:style w:type="character" w:customStyle="1" w:styleId="s10">
    <w:name w:val="s_10"/>
    <w:basedOn w:val="a0"/>
    <w:uiPriority w:val="99"/>
    <w:qFormat/>
    <w:rsid w:val="002D4832"/>
  </w:style>
  <w:style w:type="character" w:customStyle="1" w:styleId="af9">
    <w:name w:val="Цветовое выделение"/>
    <w:uiPriority w:val="99"/>
    <w:qFormat/>
    <w:rsid w:val="002D4832"/>
    <w:rPr>
      <w:b/>
      <w:bCs/>
      <w:color w:val="26282F"/>
    </w:rPr>
  </w:style>
  <w:style w:type="character" w:customStyle="1" w:styleId="afa">
    <w:name w:val="Гипертекстовая ссылка"/>
    <w:uiPriority w:val="99"/>
    <w:qFormat/>
    <w:rsid w:val="002D4832"/>
    <w:rPr>
      <w:b/>
      <w:bCs/>
      <w:color w:val="auto"/>
    </w:rPr>
  </w:style>
  <w:style w:type="paragraph" w:customStyle="1" w:styleId="afb">
    <w:name w:val="Заголовок"/>
    <w:basedOn w:val="a"/>
    <w:next w:val="a3"/>
    <w:qFormat/>
    <w:rsid w:val="002D4832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fc">
    <w:name w:val="List"/>
    <w:basedOn w:val="a3"/>
    <w:rsid w:val="002D4832"/>
    <w:pPr>
      <w:suppressAutoHyphens/>
      <w:spacing w:after="140" w:line="276" w:lineRule="auto"/>
      <w:jc w:val="left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2D4832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en-US"/>
    </w:rPr>
  </w:style>
  <w:style w:type="paragraph" w:styleId="12">
    <w:name w:val="index 1"/>
    <w:basedOn w:val="a"/>
    <w:next w:val="a"/>
    <w:autoRedefine/>
    <w:rsid w:val="002D4832"/>
    <w:pPr>
      <w:ind w:left="200" w:hanging="200"/>
    </w:pPr>
  </w:style>
  <w:style w:type="paragraph" w:styleId="afd">
    <w:name w:val="index heading"/>
    <w:basedOn w:val="a"/>
    <w:qFormat/>
    <w:rsid w:val="002D4832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13">
    <w:name w:val="Обычный (веб)1"/>
    <w:basedOn w:val="a"/>
    <w:uiPriority w:val="99"/>
    <w:qFormat/>
    <w:rsid w:val="002D4832"/>
    <w:pPr>
      <w:suppressAutoHyphens/>
      <w:spacing w:before="100" w:after="119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4">
    <w:name w:val="Тема примечания Знак1"/>
    <w:basedOn w:val="af3"/>
    <w:link w:val="af7"/>
    <w:rsid w:val="002D4832"/>
    <w:rPr>
      <w:b/>
      <w:bCs/>
    </w:rPr>
  </w:style>
  <w:style w:type="paragraph" w:styleId="afe">
    <w:name w:val="No Spacing"/>
    <w:uiPriority w:val="99"/>
    <w:qFormat/>
    <w:rsid w:val="002D4832"/>
    <w:pPr>
      <w:suppressAutoHyphens/>
    </w:pPr>
    <w:rPr>
      <w:rFonts w:ascii="Calibri" w:hAnsi="Calibri" w:cs="Calibr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rsid w:val="002D4832"/>
    <w:rPr>
      <w:rFonts w:ascii="Courier New" w:hAnsi="Courier New" w:cs="Courier New"/>
    </w:rPr>
  </w:style>
  <w:style w:type="paragraph" w:customStyle="1" w:styleId="s1">
    <w:name w:val="s_1"/>
    <w:basedOn w:val="a"/>
    <w:uiPriority w:val="99"/>
    <w:qFormat/>
    <w:rsid w:val="002D4832"/>
    <w:pPr>
      <w:suppressAutoHyphens/>
      <w:spacing w:beforeAutospacing="1" w:after="2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qFormat/>
    <w:rsid w:val="002D4832"/>
    <w:pPr>
      <w:suppressAutoHyphens/>
      <w:spacing w:beforeAutospacing="1" w:after="200" w:afterAutospacing="1"/>
    </w:pPr>
    <w:rPr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qFormat/>
    <w:rsid w:val="002D4832"/>
    <w:pPr>
      <w:widowControl w:val="0"/>
      <w:suppressAutoHyphens/>
    </w:pPr>
    <w:rPr>
      <w:rFonts w:ascii="Courier New" w:hAnsi="Courier New" w:cs="Courier New"/>
      <w:sz w:val="24"/>
      <w:szCs w:val="24"/>
    </w:rPr>
  </w:style>
  <w:style w:type="paragraph" w:customStyle="1" w:styleId="15">
    <w:name w:val="Абзац списка1"/>
    <w:basedOn w:val="a"/>
    <w:uiPriority w:val="99"/>
    <w:qFormat/>
    <w:rsid w:val="002D4832"/>
    <w:pPr>
      <w:suppressAutoHyphens/>
      <w:ind w:left="720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0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xn--43-dlcmpgf3a0adk.xn--p1ai/administration/document/Pril20p-509.ra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CCCD-D9F3-4F0B-9B1B-1F4FD02C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8655</Words>
  <Characters>49336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Administracia</Company>
  <LinksUpToDate>false</LinksUpToDate>
  <CharactersWithSpaces>57876</CharactersWithSpaces>
  <SharedDoc>false</SharedDoc>
  <HLinks>
    <vt:vector size="12" baseType="variant"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P320</vt:lpwstr>
      </vt:variant>
      <vt:variant>
        <vt:i4>6554716</vt:i4>
      </vt:variant>
      <vt:variant>
        <vt:i4>0</vt:i4>
      </vt:variant>
      <vt:variant>
        <vt:i4>0</vt:i4>
      </vt:variant>
      <vt:variant>
        <vt:i4>5</vt:i4>
      </vt:variant>
      <vt:variant>
        <vt:lpwstr>http://советский43.рф/administration/document/Pril20p-509.rar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Tarasov</dc:creator>
  <cp:lastModifiedBy>PC02</cp:lastModifiedBy>
  <cp:revision>8</cp:revision>
  <cp:lastPrinted>2021-04-21T07:49:00Z</cp:lastPrinted>
  <dcterms:created xsi:type="dcterms:W3CDTF">2021-04-15T06:11:00Z</dcterms:created>
  <dcterms:modified xsi:type="dcterms:W3CDTF">2021-04-21T07:53:00Z</dcterms:modified>
</cp:coreProperties>
</file>