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82" w:rsidRPr="0029665A" w:rsidRDefault="00577382" w:rsidP="00887C9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ОСНОВНЫЕ</w:t>
      </w:r>
      <w:r w:rsidRPr="0029665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НАПРАВЛЕНИЯ</w:t>
      </w:r>
    </w:p>
    <w:p w:rsidR="00577382" w:rsidRDefault="00577382" w:rsidP="00887C9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66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бюджетной политики </w:t>
      </w:r>
      <w:proofErr w:type="spellStart"/>
      <w:r w:rsidRPr="0029665A">
        <w:rPr>
          <w:rFonts w:ascii="Times New Roman" w:hAnsi="Times New Roman" w:cs="Times New Roman"/>
          <w:b/>
          <w:color w:val="000000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  <w:r w:rsidRPr="00E444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основные направления </w:t>
      </w:r>
      <w:r w:rsidRPr="002966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налоговой политики </w:t>
      </w:r>
      <w:proofErr w:type="spellStart"/>
      <w:r w:rsidRPr="0029665A">
        <w:rPr>
          <w:rFonts w:ascii="Times New Roman" w:hAnsi="Times New Roman" w:cs="Times New Roman"/>
          <w:b/>
          <w:color w:val="000000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  <w:r w:rsidRPr="00E444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77382" w:rsidRDefault="00577382" w:rsidP="00887C9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665A">
        <w:rPr>
          <w:rFonts w:ascii="Times New Roman" w:hAnsi="Times New Roman" w:cs="Times New Roman"/>
          <w:b/>
          <w:color w:val="000000"/>
          <w:sz w:val="28"/>
          <w:szCs w:val="28"/>
        </w:rPr>
        <w:t>на 201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2966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на плановый период 2020 и 2021 годов</w:t>
      </w:r>
    </w:p>
    <w:p w:rsidR="00577382" w:rsidRDefault="00577382" w:rsidP="00887C9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7382" w:rsidRDefault="00577382" w:rsidP="00887C9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E4DD2">
        <w:rPr>
          <w:rFonts w:ascii="Times New Roman" w:hAnsi="Times New Roman" w:cs="Times New Roman"/>
          <w:color w:val="000000"/>
          <w:sz w:val="28"/>
          <w:szCs w:val="28"/>
        </w:rPr>
        <w:t>важаемые депутаты районной Думы!</w:t>
      </w:r>
    </w:p>
    <w:p w:rsidR="00577382" w:rsidRDefault="00577382" w:rsidP="00887C9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7382" w:rsidRDefault="00577382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Уставом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и </w:t>
      </w:r>
      <w:r>
        <w:rPr>
          <w:rFonts w:ascii="Times New Roman" w:hAnsi="Times New Roman"/>
          <w:sz w:val="28"/>
          <w:szCs w:val="28"/>
        </w:rPr>
        <w:t>Положением о</w:t>
      </w:r>
      <w:r w:rsidRPr="00C96958">
        <w:rPr>
          <w:rFonts w:ascii="Times New Roman" w:hAnsi="Times New Roman" w:cs="Times New Roman"/>
          <w:sz w:val="28"/>
          <w:szCs w:val="28"/>
        </w:rPr>
        <w:t xml:space="preserve"> бюджетном процессе </w:t>
      </w:r>
      <w:proofErr w:type="gramStart"/>
      <w:r w:rsidRPr="004A1F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1F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1F37">
        <w:rPr>
          <w:rFonts w:ascii="Times New Roman" w:hAnsi="Times New Roman" w:cs="Times New Roman"/>
          <w:sz w:val="28"/>
          <w:szCs w:val="28"/>
        </w:rPr>
        <w:t>Нагорском</w:t>
      </w:r>
      <w:proofErr w:type="gramEnd"/>
      <w:r w:rsidRPr="004A1F37">
        <w:rPr>
          <w:rFonts w:ascii="Times New Roman" w:hAnsi="Times New Roman" w:cs="Times New Roman"/>
          <w:sz w:val="28"/>
          <w:szCs w:val="28"/>
        </w:rPr>
        <w:t xml:space="preserve"> муниципальном районе Кировской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представляю вам основные направления </w:t>
      </w:r>
      <w:r w:rsidRPr="005E4DD2">
        <w:rPr>
          <w:rFonts w:ascii="Times New Roman" w:hAnsi="Times New Roman" w:cs="Times New Roman"/>
          <w:color w:val="000000"/>
          <w:sz w:val="28"/>
          <w:szCs w:val="28"/>
        </w:rPr>
        <w:t xml:space="preserve">бюджетной политики и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</w:t>
      </w:r>
      <w:r w:rsidRPr="005E4DD2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налоговой политики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2019 год и на плановый период 2020 и 2021 годов.</w:t>
      </w:r>
      <w:r w:rsidRPr="00BA2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7382" w:rsidRDefault="00577382" w:rsidP="00887C9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задачи бюджетной </w:t>
      </w:r>
      <w:r w:rsidR="0004602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04602F" w:rsidRPr="005E4DD2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0460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политики района на предстоящий трехлетний период полностью соответствуют задачам, которые поставили Президент страны и Губернатор области в своих бюджетных посланиях. </w:t>
      </w:r>
    </w:p>
    <w:p w:rsidR="00887C99" w:rsidRDefault="00887C99" w:rsidP="00887C9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7B29" w:rsidRDefault="00C47B29" w:rsidP="00887C99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и задачи бюджетной </w:t>
      </w:r>
      <w:r w:rsidR="003B6C92" w:rsidRPr="00C47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политики </w:t>
      </w:r>
      <w:r w:rsidRPr="00C47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налоговой политики на 2019 год и на плановый период 2020 и 2021 годов</w:t>
      </w:r>
    </w:p>
    <w:p w:rsidR="00887C99" w:rsidRPr="00C47B29" w:rsidRDefault="00887C99" w:rsidP="00887C99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AB0" w:rsidRDefault="00C47B29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бюджетной </w:t>
      </w:r>
      <w:r w:rsidR="00594CC7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</w:t>
      </w: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налоговой политики </w:t>
      </w:r>
      <w:r w:rsidR="0004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 и на плановый период 2020 и 2021 годов остается обеспечение сбалансированности и устойчивости бюджета</w:t>
      </w:r>
      <w:r w:rsidR="005E3310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4AB0" w:rsidRDefault="00C47B29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указанной цели необ</w:t>
      </w:r>
      <w:r w:rsidR="005E3310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 решить следующие задачи:</w:t>
      </w:r>
      <w:r w:rsidR="008B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4AB0" w:rsidRDefault="008B4AB0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 доходных источников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 </w:t>
      </w:r>
    </w:p>
    <w:p w:rsidR="008B4AB0" w:rsidRDefault="008B4AB0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оптимизация расходных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района; </w:t>
      </w:r>
    </w:p>
    <w:p w:rsidR="003B6C92" w:rsidRDefault="008B4AB0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и эффективности управления муниципальным долгом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B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6C92" w:rsidRDefault="003B6C92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EBC" w:rsidRDefault="00C47B29" w:rsidP="00887C99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направления налоговой политики на 2019 год и </w:t>
      </w:r>
    </w:p>
    <w:p w:rsidR="00674EBC" w:rsidRDefault="00C47B29" w:rsidP="00887C99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плановый период 2020 и 2021 годов</w:t>
      </w:r>
      <w:r w:rsidR="00674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74EBC" w:rsidRDefault="00674EBC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1775" w:rsidRDefault="00674EBC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алоговая политика на 2018 год и на плановый период 2019 и 2020 годов бюджета </w:t>
      </w:r>
      <w:r w:rsidR="00E84D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E84DB3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ориентирована на сохранение и развитие доходных источников бюджета</w:t>
      </w:r>
      <w:r w:rsidR="003B6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3B6C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FA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оценки доходного потенциала. </w:t>
      </w:r>
    </w:p>
    <w:p w:rsidR="00FA1775" w:rsidRDefault="00C47B29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налоговой политики бюджета</w:t>
      </w:r>
      <w:r w:rsidR="00FA1775" w:rsidRPr="00FA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являются:  </w:t>
      </w:r>
    </w:p>
    <w:p w:rsidR="00FA1775" w:rsidRDefault="0022409A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Продолжение работы по развитию доходного потенциала </w:t>
      </w:r>
      <w:r w:rsidR="00FA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района. </w:t>
      </w:r>
    </w:p>
    <w:p w:rsidR="0022409A" w:rsidRDefault="00C47B29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направлен</w:t>
      </w:r>
      <w:r w:rsidR="0022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будет осуществляться путем: </w:t>
      </w:r>
    </w:p>
    <w:p w:rsidR="0022409A" w:rsidRDefault="0022409A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качественного прогнозирования и выполнения установленного плана по поступлению доходов бюджета</w:t>
      </w:r>
      <w:r w:rsidRPr="0022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района; </w:t>
      </w:r>
    </w:p>
    <w:p w:rsidR="0022409A" w:rsidRDefault="0022409A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проведения взвешенной политики в области предоставления налоговых льгот по местным налогам. </w:t>
      </w:r>
    </w:p>
    <w:p w:rsidR="004B4DF3" w:rsidRDefault="00C47B29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целью необходимо сохранить практику инвентаризации действующих налоговых льгот по местным налогам, предоставленных решениями </w:t>
      </w:r>
      <w:r w:rsidR="004B4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2409A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едставительных органов</w:t>
      </w:r>
      <w:r w:rsidR="004B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оценки их эффективности. </w:t>
      </w:r>
    </w:p>
    <w:p w:rsidR="00162903" w:rsidRDefault="00C47B29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Повышение эффективности управления имуществом </w:t>
      </w:r>
      <w:r w:rsidR="004B4D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2903" w:rsidRDefault="00C47B29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направления должна осуществляться путе</w:t>
      </w:r>
      <w:r w:rsidR="0016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м: </w:t>
      </w:r>
    </w:p>
    <w:p w:rsidR="00162903" w:rsidRDefault="00612593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муниципального имущества </w:t>
      </w:r>
      <w:r w:rsidR="00162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сданного в аренду, а также переданного в оперативное управление или хозяйственное ведение муниципальным учреждениям </w:t>
      </w:r>
      <w:r w:rsidR="00162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6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2593" w:rsidRDefault="00612593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вовлечения в хозяйственный оборот неиспользуемых земельных участков и иных объектов недвижимости </w:t>
      </w:r>
      <w:r w:rsidR="001629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03916" w:rsidRDefault="00612593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продолжения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оты по текущей инвентаризации и 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структурированию имущественного комплекса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группы по целям использования для обеспечения долгосрочного планиро</w:t>
      </w:r>
      <w:r w:rsidR="0090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имущественных отношений; </w:t>
      </w:r>
    </w:p>
    <w:p w:rsidR="00903916" w:rsidRDefault="00903916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анализа показателей эффективности использования и управления муниципальным имуществом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для принятия эффективных решений по управлению и использованию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имущества. </w:t>
      </w:r>
    </w:p>
    <w:p w:rsidR="009B4532" w:rsidRDefault="00C47B29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Повышение качества администрирования главными администраторами доходов бюджета</w:t>
      </w:r>
      <w:r w:rsidR="00C1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B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района. </w:t>
      </w:r>
    </w:p>
    <w:p w:rsidR="009B4532" w:rsidRDefault="00C47B29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акцент должен быть направлен на осуществление </w:t>
      </w:r>
      <w:proofErr w:type="gramStart"/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своевременностью и полнотой перечисления в бюджет</w:t>
      </w:r>
      <w:r w:rsidR="009B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 и неналоговых платежей. </w:t>
      </w:r>
    </w:p>
    <w:p w:rsidR="009B4532" w:rsidRDefault="00C47B29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следует проводить работу по анализу состояния текущей дебиторской задолженности, инвентаризации просроченной задолженности, продолжить проведение претензионной работы с неплательщиками и по осуществлению мер принудительного взыскания задолженности, а также по своевременному списанию безнадеж</w:t>
      </w:r>
      <w:r w:rsidR="009B45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 взысканию задолженности.</w:t>
      </w:r>
    </w:p>
    <w:p w:rsidR="007D5F54" w:rsidRDefault="00C47B29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продолжить работу по легализации неформальной занятости и повышению собираемости налога на доходы физических лиц, в том числе на</w:t>
      </w:r>
      <w:r w:rsidR="009B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базе районной межведомственной комиссии.</w:t>
      </w:r>
      <w:r w:rsidR="007D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5EE7" w:rsidRDefault="00C47B29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Продолжение работы по повышению эффективности межбюджетных отношений с </w:t>
      </w:r>
      <w:r w:rsidR="00515EE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областью.</w:t>
      </w:r>
    </w:p>
    <w:p w:rsidR="00515EE7" w:rsidRDefault="00C47B29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взаимоотношений с органами государственной власти должно быть по-прежнему направлено на активное привлечение в </w:t>
      </w:r>
      <w:proofErr w:type="spellStart"/>
      <w:r w:rsidR="00515E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Нагорский</w:t>
      </w:r>
      <w:proofErr w:type="spellEnd"/>
      <w:r w:rsidR="0051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</w:t>
      </w:r>
      <w:r w:rsidR="00515EE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и областных трансфертов.</w:t>
      </w:r>
    </w:p>
    <w:p w:rsidR="00515EE7" w:rsidRDefault="00C47B29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органам местного самоуправления </w:t>
      </w:r>
      <w:r w:rsidR="00515E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5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обеспечи</w:t>
      </w: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отстаивание интересов </w:t>
      </w:r>
      <w:r w:rsidR="00515E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и обсуждении проектов областных и федеральных законов, иных проектов нормативных правовых актов по вопросам бюджетной и налоговой политики. </w:t>
      </w:r>
    </w:p>
    <w:p w:rsidR="00C47B29" w:rsidRPr="005E3310" w:rsidRDefault="002D5A69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следует обеспечи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своевременную защиту в соответствующих отраслевых министерствах и ведомствах заявок и предложений по участию </w:t>
      </w:r>
      <w:proofErr w:type="spellStart"/>
      <w:r w:rsidR="00AE6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="00AE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государственных программах, конкурсах и проектах, направленных на выделение дополнительных межбюджетных трансфертов, добиваться полноценного финансового обеспечения переданных </w:t>
      </w:r>
      <w:r w:rsidR="00AE6B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полномочий за счет средств из областного бюджета.</w:t>
      </w:r>
    </w:p>
    <w:p w:rsidR="00AE6B6C" w:rsidRDefault="00AE6B6C" w:rsidP="00887C99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A22" w:rsidRDefault="00C47B29" w:rsidP="00887C99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направления бюджетной </w:t>
      </w:r>
      <w:r w:rsidR="006D3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политики </w:t>
      </w:r>
      <w:r w:rsidRPr="005E3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2019 год и </w:t>
      </w:r>
    </w:p>
    <w:p w:rsidR="00EC6A22" w:rsidRDefault="00C47B29" w:rsidP="00887C99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плановый период 2020 и 2021 годов </w:t>
      </w:r>
      <w:r w:rsidR="00EC6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D3C81" w:rsidRDefault="006D3C81" w:rsidP="00887C99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14F1" w:rsidRDefault="00C47B29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</w:t>
      </w:r>
      <w:r w:rsidR="006D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 </w:t>
      </w: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 и на плановый период 2020 и 2021 годов нацелена на повышение эффективности расходов бюджета</w:t>
      </w:r>
      <w:r w:rsidR="00EC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</w:t>
      </w: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реализации комплекса мероприятий, направленных </w:t>
      </w:r>
      <w:proofErr w:type="gramStart"/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14F1" w:rsidRDefault="005014F1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муниципального управления и оптимизацию расходо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 муниципальное управление;</w:t>
      </w:r>
    </w:p>
    <w:p w:rsidR="005014F1" w:rsidRDefault="005014F1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оптимизацию расходов на содержание муниципальных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5014F1" w:rsidRDefault="005014F1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закупок для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нужд района;</w:t>
      </w:r>
    </w:p>
    <w:p w:rsidR="00676C12" w:rsidRDefault="005014F1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недопущение образования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просроченн</w:t>
      </w:r>
      <w:r w:rsidR="00676C1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кредиторской задолженности;</w:t>
      </w:r>
    </w:p>
    <w:p w:rsidR="00676C12" w:rsidRDefault="00676C12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оптимизацию инвестиционных расходо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 субсидий юридическим лицам.</w:t>
      </w:r>
    </w:p>
    <w:p w:rsidR="00676C12" w:rsidRDefault="00C47B29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ограниченности бюджетных ресурсов в первоочередном порядке необходимо обеспечить безусловное исполнение обязательств по оплате труда работников муниципальных учреждений </w:t>
      </w:r>
      <w:r w:rsidR="00676C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изменения законодательства о минимальном </w:t>
      </w:r>
      <w:proofErr w:type="gramStart"/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676C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оплаты труда</w:t>
      </w:r>
      <w:proofErr w:type="gramEnd"/>
      <w:r w:rsidR="00676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C12" w:rsidRDefault="00C47B29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основные усилия необходимо сосредоточить на выполнении мероприятий, касающихся оценки возможностей оптимизации структуры и </w:t>
      </w: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численности работников муниципальных учреждений, сохранения дифференцированного подхода к оплате</w:t>
      </w:r>
      <w:r w:rsidR="0067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по категориям работников.</w:t>
      </w:r>
    </w:p>
    <w:p w:rsidR="00324CD9" w:rsidRDefault="00C47B29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данных мероприятий должна осуществляться с учетом максимального использования резервов оптимизации иных р</w:t>
      </w:r>
      <w:r w:rsidR="0032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асходов. </w:t>
      </w:r>
    </w:p>
    <w:p w:rsidR="002770DD" w:rsidRDefault="00C47B29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по исполнению социальных обязательств требует выявления </w:t>
      </w:r>
      <w:proofErr w:type="gramStart"/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резервов экономии расходов бюджета</w:t>
      </w:r>
      <w:r w:rsidR="002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proofErr w:type="gramEnd"/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определения четких приоритетов ис</w:t>
      </w:r>
      <w:r w:rsidR="002770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бюджетных средств.</w:t>
      </w:r>
    </w:p>
    <w:p w:rsidR="002770DD" w:rsidRDefault="00C47B29" w:rsidP="00887C99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при планировании бюджетных ассигнований на 2019 год и на плановый период 2020 и 2021 годов следует детально оценить содержание каждого программного мероприятия, соразмерив объемы их финансового обеспечения с реальными возможностями бюджета</w:t>
      </w:r>
      <w:r w:rsidR="002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Ключевыми требованиями к расходной части бюджета</w:t>
      </w:r>
      <w:r w:rsidR="002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стать бережл</w:t>
      </w:r>
      <w:r w:rsidR="0027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ивость и максимальная отдача. </w:t>
      </w:r>
    </w:p>
    <w:p w:rsidR="0046696B" w:rsidRDefault="0046696B" w:rsidP="00887C99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DF5" w:rsidRDefault="006D3C81" w:rsidP="00887C9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135000">
        <w:rPr>
          <w:b/>
          <w:bCs/>
          <w:sz w:val="28"/>
          <w:szCs w:val="28"/>
        </w:rPr>
        <w:t xml:space="preserve">Основные направления долговой политики на 2019 год и </w:t>
      </w:r>
    </w:p>
    <w:p w:rsidR="006D3C81" w:rsidRDefault="00F95DF5" w:rsidP="00887C9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6D3C81" w:rsidRPr="00135000">
        <w:rPr>
          <w:b/>
          <w:bCs/>
          <w:sz w:val="28"/>
          <w:szCs w:val="28"/>
        </w:rPr>
        <w:t>плановый период 2020 и 2021 годов</w:t>
      </w:r>
    </w:p>
    <w:p w:rsidR="0046696B" w:rsidRPr="005E3310" w:rsidRDefault="0046696B" w:rsidP="00887C99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02CC" w:rsidRDefault="0046696B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3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олитика 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управления муниципальным долгом</w:t>
      </w:r>
      <w:r w:rsidR="0073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0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="0073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2018 год и на плановый период 2019 и 2020 годов 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нацелена на продолжение оптимизации муниципального долга </w:t>
      </w:r>
      <w:r w:rsidR="007302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стоимости его обслуживания. </w:t>
      </w:r>
    </w:p>
    <w:p w:rsidR="00C93DBE" w:rsidRDefault="00C47B29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для поддержания имиджа </w:t>
      </w:r>
      <w:proofErr w:type="spellStart"/>
      <w:r w:rsidR="00730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="0073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надежного заемщика управление муниципальным долгом должно обеспечивать полное и своевременное исполнение долговых обязатель</w:t>
      </w:r>
      <w:proofErr w:type="gramStart"/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безусловном соблюдении ограничений бюджетного законодательства Российской Федерации.</w:t>
      </w:r>
      <w:r w:rsidR="00C9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3DBE" w:rsidRDefault="00C47B29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качества управления муниципальным долгом </w:t>
      </w:r>
      <w:proofErr w:type="spellStart"/>
      <w:r w:rsidR="00C93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="00C9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необходимо обеспечить: </w:t>
      </w:r>
    </w:p>
    <w:p w:rsidR="00C93DBE" w:rsidRDefault="00C93DBE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поэтапное снижение и поддержание безопасного уровня муниципального долга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за счет минимизации дефицита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проведение оценки рисков, связанных с уве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личением муниципального долга; </w:t>
      </w:r>
    </w:p>
    <w:p w:rsidR="00BA2C02" w:rsidRDefault="00C93DBE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2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систематического отбора форм покрытия временных кассовых разрывов, возникающих при исполнении бюджета</w:t>
      </w:r>
      <w:r w:rsidR="0028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2847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практики использования </w:t>
      </w:r>
      <w:r w:rsidR="00BA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областных 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кредитов, а также эффективного управления свободными остатками средств бюджета</w:t>
      </w:r>
      <w:r w:rsidR="00BA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 </w:t>
      </w:r>
    </w:p>
    <w:p w:rsidR="00C47B29" w:rsidRDefault="007E26D0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окращение стоимости обслуживания муниципального долга </w:t>
      </w:r>
      <w:proofErr w:type="spellStart"/>
      <w:r w:rsidR="00BA2C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="00BA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за счет проведения работы с кредитными организациями по снижению процентных ставок по заключенным контрактам на оказание услуг по предоставлению денежных средств</w:t>
      </w:r>
      <w:r w:rsidR="002B0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F8A" w:rsidRDefault="002B0F8A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DF5" w:rsidRDefault="00F95DF5" w:rsidP="00887C9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135000">
        <w:rPr>
          <w:b/>
          <w:bCs/>
          <w:sz w:val="28"/>
          <w:szCs w:val="28"/>
        </w:rPr>
        <w:t>Основные направления политики</w:t>
      </w:r>
      <w:r w:rsidRPr="00F95DF5">
        <w:rPr>
          <w:rFonts w:eastAsia="Times New Roman"/>
          <w:b/>
          <w:bCs/>
          <w:sz w:val="28"/>
          <w:szCs w:val="28"/>
        </w:rPr>
        <w:t xml:space="preserve"> </w:t>
      </w:r>
      <w:r w:rsidRPr="005E3310">
        <w:rPr>
          <w:rFonts w:eastAsia="Times New Roman"/>
          <w:b/>
          <w:bCs/>
          <w:sz w:val="28"/>
          <w:szCs w:val="28"/>
        </w:rPr>
        <w:t xml:space="preserve">в области муниципального </w:t>
      </w:r>
      <w:r>
        <w:rPr>
          <w:rFonts w:eastAsia="Times New Roman"/>
          <w:b/>
          <w:bCs/>
          <w:sz w:val="28"/>
          <w:szCs w:val="28"/>
        </w:rPr>
        <w:t xml:space="preserve">финансового </w:t>
      </w:r>
      <w:r w:rsidRPr="005E3310">
        <w:rPr>
          <w:rFonts w:eastAsia="Times New Roman"/>
          <w:b/>
          <w:bCs/>
          <w:sz w:val="28"/>
          <w:szCs w:val="28"/>
        </w:rPr>
        <w:t>контроля</w:t>
      </w:r>
      <w:r w:rsidRPr="00135000">
        <w:rPr>
          <w:b/>
          <w:bCs/>
          <w:sz w:val="28"/>
          <w:szCs w:val="28"/>
        </w:rPr>
        <w:t xml:space="preserve"> на 2019 год и </w:t>
      </w:r>
      <w:r>
        <w:rPr>
          <w:b/>
          <w:bCs/>
          <w:sz w:val="28"/>
          <w:szCs w:val="28"/>
        </w:rPr>
        <w:t xml:space="preserve">на </w:t>
      </w:r>
      <w:r w:rsidRPr="00135000">
        <w:rPr>
          <w:b/>
          <w:bCs/>
          <w:sz w:val="28"/>
          <w:szCs w:val="28"/>
        </w:rPr>
        <w:t>плановый период 2020 и 2021 годов</w:t>
      </w:r>
    </w:p>
    <w:p w:rsidR="00F95DF5" w:rsidRPr="005E3310" w:rsidRDefault="00F95DF5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34A" w:rsidRDefault="009E134A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олитика на 2019 год и на плановый период 2020 и 2021 годов в области муниципального контроля направлена на совершенствование муниципального контроля в финансово-бюджетной сфере с целью его ориентации на оценку эффективности расходов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9E134A" w:rsidRDefault="00C47B29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политики в области муниципального фи</w:t>
      </w:r>
      <w:r w:rsidR="009E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нансового контроля являются: </w:t>
      </w:r>
    </w:p>
    <w:p w:rsidR="007E26D0" w:rsidRDefault="00C47B29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Совершенствование правового регулирования муниципального финансового контр</w:t>
      </w:r>
      <w:r w:rsidR="009E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оля. </w:t>
      </w:r>
    </w:p>
    <w:p w:rsidR="00E578BE" w:rsidRDefault="00795109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уделить особое внимание дальнейшему развитию правовых и методологических основ внешнего и внутреннего муниципального финансового контроля, направленных на повышение 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эффективности и прозрачности контрольной деятельности, с учетом требований бюджетного законодате</w:t>
      </w:r>
      <w:r w:rsidR="00E5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льства Российской Федерации. </w:t>
      </w:r>
    </w:p>
    <w:p w:rsidR="00E578BE" w:rsidRDefault="00C47B29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Организация деятельности по муниципальному финансовому контролю в соответствии с изменениями законодательства Российской Федерации и муниципальных правовых актов </w:t>
      </w:r>
      <w:proofErr w:type="spellStart"/>
      <w:r w:rsidR="00E578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="00E5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E578BE" w:rsidRDefault="00C47B29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D2B2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E5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обеспечить: </w:t>
      </w:r>
    </w:p>
    <w:p w:rsidR="00DF7522" w:rsidRDefault="00E578BE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7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деятельности исходя из приоритетности предметов и объектов контроля, направлений использования средств бюджета</w:t>
      </w:r>
      <w:r w:rsidR="00DF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которым наиболее вероятно наличие существенных финансовых нарушений;</w:t>
      </w:r>
      <w:r w:rsidR="00DF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522" w:rsidRDefault="00DF7522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взаимодействие органов внешнего и внутреннего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финансового контроля. </w:t>
      </w:r>
    </w:p>
    <w:p w:rsidR="002558F6" w:rsidRDefault="00C47B29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Обеспечение открытости и прозрачности общест</w:t>
      </w:r>
      <w:r w:rsidR="0025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венных муниципальных финансов. </w:t>
      </w:r>
    </w:p>
    <w:p w:rsidR="003317E1" w:rsidRDefault="00577382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</w:t>
      </w:r>
      <w:r w:rsidR="0017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обеспечение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наглядности и доступности для граждан</w:t>
      </w:r>
      <w:r w:rsidR="004D2B2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сети Интернет,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муниципальных финансах, показателях составления и исполнения бюджета</w:t>
      </w:r>
      <w:r w:rsidR="0088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C47B29" w:rsidRPr="005E331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реализации муниципальных программ, результатах контрольной деятельности за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спользованием бюджетных средств.</w:t>
      </w:r>
    </w:p>
    <w:p w:rsidR="000950CE" w:rsidRDefault="000950CE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CE" w:rsidRPr="00135000" w:rsidRDefault="000950CE" w:rsidP="00887C9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35000">
        <w:rPr>
          <w:sz w:val="28"/>
          <w:szCs w:val="28"/>
        </w:rPr>
        <w:t xml:space="preserve">Эффективное, ответственное и прозрачное управление бюджетными средствами района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района. </w:t>
      </w:r>
    </w:p>
    <w:p w:rsidR="000950CE" w:rsidRDefault="000950CE" w:rsidP="00887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CE" w:rsidRDefault="000950CE" w:rsidP="00887C99">
      <w:pPr>
        <w:spacing w:after="0" w:line="360" w:lineRule="auto"/>
        <w:ind w:left="14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В.Е.Булычев</w:t>
      </w:r>
      <w:proofErr w:type="spellEnd"/>
    </w:p>
    <w:p w:rsidR="000950CE" w:rsidRPr="00577382" w:rsidRDefault="000950CE" w:rsidP="005773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50CE" w:rsidRPr="00577382" w:rsidSect="00331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B29"/>
    <w:rsid w:val="0004602F"/>
    <w:rsid w:val="000950CE"/>
    <w:rsid w:val="00162903"/>
    <w:rsid w:val="0017261B"/>
    <w:rsid w:val="001B25C1"/>
    <w:rsid w:val="0022409A"/>
    <w:rsid w:val="002558F6"/>
    <w:rsid w:val="002770DD"/>
    <w:rsid w:val="0028479E"/>
    <w:rsid w:val="002B0F8A"/>
    <w:rsid w:val="002D5A69"/>
    <w:rsid w:val="00303A69"/>
    <w:rsid w:val="00324CD9"/>
    <w:rsid w:val="003317E1"/>
    <w:rsid w:val="003B6C92"/>
    <w:rsid w:val="0046696B"/>
    <w:rsid w:val="004B4DF3"/>
    <w:rsid w:val="004D2B29"/>
    <w:rsid w:val="005014F1"/>
    <w:rsid w:val="00515EE7"/>
    <w:rsid w:val="00577382"/>
    <w:rsid w:val="00594CC7"/>
    <w:rsid w:val="005E3310"/>
    <w:rsid w:val="00612593"/>
    <w:rsid w:val="00674EBC"/>
    <w:rsid w:val="00676C12"/>
    <w:rsid w:val="006D3C81"/>
    <w:rsid w:val="007302CC"/>
    <w:rsid w:val="00747903"/>
    <w:rsid w:val="00795109"/>
    <w:rsid w:val="007D5F54"/>
    <w:rsid w:val="007E26D0"/>
    <w:rsid w:val="008826CC"/>
    <w:rsid w:val="00887C99"/>
    <w:rsid w:val="008B4AB0"/>
    <w:rsid w:val="00903916"/>
    <w:rsid w:val="009568B7"/>
    <w:rsid w:val="009B4532"/>
    <w:rsid w:val="009E134A"/>
    <w:rsid w:val="00AB5673"/>
    <w:rsid w:val="00AE6B6C"/>
    <w:rsid w:val="00BA2C02"/>
    <w:rsid w:val="00C14B0F"/>
    <w:rsid w:val="00C47B29"/>
    <w:rsid w:val="00C5572A"/>
    <w:rsid w:val="00C93DBE"/>
    <w:rsid w:val="00CB68D0"/>
    <w:rsid w:val="00DF7522"/>
    <w:rsid w:val="00E578BE"/>
    <w:rsid w:val="00E84DB3"/>
    <w:rsid w:val="00EC6A22"/>
    <w:rsid w:val="00F95DF5"/>
    <w:rsid w:val="00FA1775"/>
    <w:rsid w:val="00FB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D0"/>
  </w:style>
  <w:style w:type="paragraph" w:styleId="3">
    <w:name w:val="heading 3"/>
    <w:basedOn w:val="a"/>
    <w:link w:val="30"/>
    <w:uiPriority w:val="9"/>
    <w:qFormat/>
    <w:rsid w:val="00C47B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47B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8D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C47B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7B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nformattext">
    <w:name w:val="unformattext"/>
    <w:basedOn w:val="a"/>
    <w:rsid w:val="00C4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4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7B2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134A"/>
    <w:pPr>
      <w:ind w:left="720"/>
      <w:contextualSpacing/>
    </w:pPr>
  </w:style>
  <w:style w:type="paragraph" w:customStyle="1" w:styleId="Default">
    <w:name w:val="Default"/>
    <w:rsid w:val="006D3C8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ВВ</dc:creator>
  <cp:lastModifiedBy>Казакова ВВ</cp:lastModifiedBy>
  <cp:revision>4</cp:revision>
  <dcterms:created xsi:type="dcterms:W3CDTF">2018-09-24T11:29:00Z</dcterms:created>
  <dcterms:modified xsi:type="dcterms:W3CDTF">2018-10-23T12:24:00Z</dcterms:modified>
</cp:coreProperties>
</file>