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24" w:rsidRPr="00600739" w:rsidRDefault="00D36F24" w:rsidP="00D36F24">
      <w:pPr>
        <w:shd w:val="clear" w:color="auto" w:fill="FFFFFF"/>
        <w:tabs>
          <w:tab w:val="left" w:leader="underscore" w:pos="0"/>
        </w:tabs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НАГОРСКАЯ </w:t>
      </w:r>
      <w:r>
        <w:rPr>
          <w:b/>
          <w:bCs/>
          <w:spacing w:val="-1"/>
          <w:sz w:val="28"/>
          <w:szCs w:val="28"/>
        </w:rPr>
        <w:t>РАЙОННАЯ ДУМА</w:t>
      </w:r>
      <w:r w:rsidRPr="00BA77C7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КИРОВСКОЙ ОБЛАСТИ</w:t>
      </w:r>
    </w:p>
    <w:p w:rsidR="00D36F24" w:rsidRPr="0076436D" w:rsidRDefault="00D36F24" w:rsidP="00D36F24">
      <w:pPr>
        <w:jc w:val="center"/>
        <w:rPr>
          <w:b/>
          <w:sz w:val="36"/>
          <w:szCs w:val="36"/>
        </w:rPr>
      </w:pPr>
    </w:p>
    <w:p w:rsidR="00D36F24" w:rsidRDefault="00D36F24" w:rsidP="00D36F24">
      <w:pPr>
        <w:jc w:val="center"/>
        <w:rPr>
          <w:b/>
          <w:sz w:val="32"/>
          <w:szCs w:val="32"/>
        </w:rPr>
      </w:pPr>
      <w:r w:rsidRPr="0076436D">
        <w:rPr>
          <w:b/>
          <w:sz w:val="32"/>
          <w:szCs w:val="32"/>
        </w:rPr>
        <w:t>РЕШЕНИЕ</w:t>
      </w:r>
    </w:p>
    <w:p w:rsidR="00D36F24" w:rsidRDefault="00D36F24" w:rsidP="00D36F24">
      <w:pPr>
        <w:jc w:val="center"/>
        <w:rPr>
          <w:b/>
          <w:sz w:val="36"/>
          <w:szCs w:val="36"/>
        </w:rPr>
      </w:pPr>
    </w:p>
    <w:tbl>
      <w:tblPr>
        <w:tblW w:w="0" w:type="auto"/>
        <w:tblLook w:val="04A0"/>
      </w:tblPr>
      <w:tblGrid>
        <w:gridCol w:w="1668"/>
        <w:gridCol w:w="6237"/>
        <w:gridCol w:w="1665"/>
      </w:tblGrid>
      <w:tr w:rsidR="00D36F24" w:rsidTr="007B6055">
        <w:tc>
          <w:tcPr>
            <w:tcW w:w="1668" w:type="dxa"/>
            <w:tcBorders>
              <w:bottom w:val="single" w:sz="4" w:space="0" w:color="auto"/>
            </w:tcBorders>
          </w:tcPr>
          <w:p w:rsidR="00D36F24" w:rsidRPr="00741C84" w:rsidRDefault="00533341" w:rsidP="007B6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30.07.2021</w:t>
            </w:r>
          </w:p>
        </w:tc>
        <w:tc>
          <w:tcPr>
            <w:tcW w:w="6237" w:type="dxa"/>
          </w:tcPr>
          <w:p w:rsidR="00D36F24" w:rsidRPr="00AA2178" w:rsidRDefault="00D36F24" w:rsidP="007B6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36F24" w:rsidRPr="00E84166" w:rsidRDefault="00D36F24" w:rsidP="00CD066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33341">
              <w:rPr>
                <w:sz w:val="28"/>
                <w:szCs w:val="28"/>
              </w:rPr>
              <w:t>55.3</w:t>
            </w:r>
          </w:p>
        </w:tc>
      </w:tr>
    </w:tbl>
    <w:p w:rsidR="00D36F24" w:rsidRDefault="00D36F24" w:rsidP="00D36F24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Нагорск</w:t>
      </w:r>
    </w:p>
    <w:p w:rsidR="00D36F24" w:rsidRPr="008C0940" w:rsidRDefault="00D36F24" w:rsidP="00D36F24">
      <w:pPr>
        <w:shd w:val="clear" w:color="auto" w:fill="FFFFFF"/>
        <w:tabs>
          <w:tab w:val="left" w:leader="underscore" w:pos="3893"/>
        </w:tabs>
        <w:rPr>
          <w:spacing w:val="-1"/>
          <w:sz w:val="48"/>
          <w:szCs w:val="48"/>
        </w:rPr>
      </w:pPr>
    </w:p>
    <w:p w:rsidR="00D36F24" w:rsidRDefault="00D36F24" w:rsidP="005D6FF7">
      <w:pPr>
        <w:shd w:val="clear" w:color="auto" w:fill="FFFFFF"/>
        <w:tabs>
          <w:tab w:val="left" w:leader="underscore" w:pos="3893"/>
        </w:tabs>
        <w:spacing w:after="480"/>
        <w:jc w:val="center"/>
        <w:rPr>
          <w:sz w:val="24"/>
          <w:szCs w:val="24"/>
        </w:rPr>
      </w:pPr>
      <w:r w:rsidRPr="005D6FF7">
        <w:rPr>
          <w:b/>
          <w:spacing w:val="-1"/>
          <w:sz w:val="28"/>
          <w:szCs w:val="28"/>
        </w:rPr>
        <w:t>О внесении изменений в</w:t>
      </w:r>
      <w:r w:rsidRPr="005D6FF7">
        <w:rPr>
          <w:b/>
          <w:sz w:val="28"/>
          <w:szCs w:val="28"/>
        </w:rPr>
        <w:t xml:space="preserve"> </w:t>
      </w:r>
      <w:r w:rsidR="00B21068">
        <w:rPr>
          <w:b/>
          <w:sz w:val="28"/>
          <w:szCs w:val="28"/>
        </w:rPr>
        <w:t>Решение Нагорской районной Думы «Об утверждении Положения о муниципальном учреждении Администрация муниципального образования Нагорский район Кировской области»</w:t>
      </w:r>
      <w:r>
        <w:rPr>
          <w:sz w:val="28"/>
          <w:szCs w:val="28"/>
        </w:rPr>
        <w:t xml:space="preserve"> </w:t>
      </w:r>
      <w:r w:rsidR="00B21068">
        <w:rPr>
          <w:b/>
          <w:sz w:val="28"/>
          <w:szCs w:val="28"/>
        </w:rPr>
        <w:t>от 03.10.2016 № 1/10</w:t>
      </w:r>
    </w:p>
    <w:p w:rsidR="003544A1" w:rsidRDefault="00D36F24" w:rsidP="00897ED4">
      <w:pPr>
        <w:spacing w:line="336" w:lineRule="auto"/>
        <w:ind w:firstLine="709"/>
        <w:rPr>
          <w:sz w:val="24"/>
          <w:szCs w:val="24"/>
        </w:rPr>
      </w:pPr>
      <w:r w:rsidRPr="008C0940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изменением законодательства Российской Федерации, Нагорская районная Дума РЕШИЛА:</w:t>
      </w:r>
    </w:p>
    <w:p w:rsidR="003544A1" w:rsidRDefault="003544A1" w:rsidP="00897ED4">
      <w:pPr>
        <w:shd w:val="clear" w:color="auto" w:fill="FFFFFF"/>
        <w:tabs>
          <w:tab w:val="left" w:leader="underscore" w:pos="3893"/>
        </w:tabs>
        <w:spacing w:line="336" w:lineRule="auto"/>
        <w:ind w:firstLine="709"/>
        <w:rPr>
          <w:sz w:val="28"/>
          <w:szCs w:val="28"/>
        </w:rPr>
      </w:pPr>
      <w:r w:rsidRPr="00B21068">
        <w:rPr>
          <w:sz w:val="28"/>
          <w:szCs w:val="28"/>
        </w:rPr>
        <w:t xml:space="preserve">1. Внести в </w:t>
      </w:r>
      <w:r w:rsidR="00B21068" w:rsidRPr="00B21068">
        <w:rPr>
          <w:sz w:val="28"/>
          <w:szCs w:val="28"/>
        </w:rPr>
        <w:t>Решение Нагорской районной Думы «Об утверждении Положения о муниципальном учреждении Администрация муниципального образования Нагорский район Кировской области» от 03.10.2016 № 1/10</w:t>
      </w:r>
      <w:r>
        <w:rPr>
          <w:sz w:val="28"/>
          <w:szCs w:val="28"/>
        </w:rPr>
        <w:t xml:space="preserve"> (далее </w:t>
      </w:r>
      <w:r w:rsidR="00B21068">
        <w:rPr>
          <w:sz w:val="28"/>
          <w:szCs w:val="28"/>
        </w:rPr>
        <w:t>Решение</w:t>
      </w:r>
      <w:r>
        <w:rPr>
          <w:sz w:val="28"/>
          <w:szCs w:val="28"/>
        </w:rPr>
        <w:t>)</w:t>
      </w:r>
      <w:r w:rsidRPr="001372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изменения и </w:t>
      </w:r>
      <w:r w:rsidRPr="00137266">
        <w:rPr>
          <w:sz w:val="28"/>
          <w:szCs w:val="28"/>
        </w:rPr>
        <w:t>дополнения</w:t>
      </w:r>
      <w:r w:rsidR="00D003B3" w:rsidRPr="00D003B3">
        <w:rPr>
          <w:sz w:val="28"/>
          <w:szCs w:val="28"/>
        </w:rPr>
        <w:t xml:space="preserve"> </w:t>
      </w:r>
      <w:r w:rsidR="00D003B3">
        <w:rPr>
          <w:sz w:val="28"/>
          <w:szCs w:val="28"/>
        </w:rPr>
        <w:t>согласно приложению:</w:t>
      </w:r>
    </w:p>
    <w:p w:rsidR="00D36F24" w:rsidRPr="00945D77" w:rsidRDefault="00D36F24" w:rsidP="00897ED4">
      <w:pPr>
        <w:pStyle w:val="ConsPlusNormal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5D77">
        <w:rPr>
          <w:rFonts w:ascii="Times New Roman" w:hAnsi="Times New Roman" w:cs="Times New Roman"/>
          <w:sz w:val="28"/>
          <w:szCs w:val="28"/>
        </w:rPr>
        <w:t>2. Уполномочить управление делами администрации (Хохрина В.Г.) зарегистрировать настоящие изменения в соответствии с требованиями действующего законодательства Российской Федерации.</w:t>
      </w:r>
    </w:p>
    <w:p w:rsidR="00D36F24" w:rsidRDefault="00BA740C" w:rsidP="00897ED4">
      <w:pPr>
        <w:pStyle w:val="ConsPlusNormal"/>
        <w:spacing w:after="720" w:line="336" w:lineRule="auto"/>
        <w:ind w:firstLine="709"/>
      </w:pPr>
      <w:r w:rsidRPr="00945D77">
        <w:rPr>
          <w:rFonts w:ascii="Times New Roman" w:hAnsi="Times New Roman" w:cs="Times New Roman"/>
          <w:sz w:val="28"/>
          <w:szCs w:val="28"/>
        </w:rPr>
        <w:t>3</w:t>
      </w:r>
      <w:r w:rsidR="00D36F24" w:rsidRPr="00945D77">
        <w:rPr>
          <w:rFonts w:ascii="Times New Roman" w:hAnsi="Times New Roman" w:cs="Times New Roman"/>
          <w:sz w:val="28"/>
          <w:szCs w:val="28"/>
        </w:rPr>
        <w:t>.</w:t>
      </w:r>
      <w:r w:rsidR="00D36F24" w:rsidRPr="00945D77">
        <w:rPr>
          <w:rFonts w:ascii="Times New Roman" w:hAnsi="Times New Roman" w:cs="Times New Roman"/>
        </w:rPr>
        <w:t xml:space="preserve"> </w:t>
      </w:r>
      <w:r w:rsidR="00D36F24" w:rsidRPr="00945D77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D36F24" w:rsidRPr="00812E8B">
        <w:rPr>
          <w:rFonts w:ascii="Times New Roman" w:hAnsi="Times New Roman" w:cs="Times New Roman"/>
          <w:sz w:val="28"/>
          <w:szCs w:val="28"/>
        </w:rPr>
        <w:t xml:space="preserve"> в силу со дня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83A40" w:rsidRPr="00137266" w:rsidTr="0033649A">
        <w:tc>
          <w:tcPr>
            <w:tcW w:w="4785" w:type="dxa"/>
          </w:tcPr>
          <w:p w:rsidR="00CD066C" w:rsidRDefault="00583A40" w:rsidP="0033649A">
            <w:pPr>
              <w:suppressAutoHyphens/>
              <w:spacing w:line="276" w:lineRule="auto"/>
              <w:outlineLvl w:val="0"/>
              <w:rPr>
                <w:sz w:val="28"/>
                <w:szCs w:val="28"/>
              </w:rPr>
            </w:pPr>
            <w:r w:rsidRPr="00137266">
              <w:rPr>
                <w:sz w:val="28"/>
                <w:szCs w:val="28"/>
              </w:rPr>
              <w:t xml:space="preserve">Председатель </w:t>
            </w:r>
          </w:p>
          <w:p w:rsidR="00583A40" w:rsidRPr="00137266" w:rsidRDefault="00583A40" w:rsidP="0033649A">
            <w:pPr>
              <w:suppressAutoHyphens/>
              <w:spacing w:line="276" w:lineRule="auto"/>
              <w:outlineLvl w:val="0"/>
              <w:rPr>
                <w:sz w:val="28"/>
                <w:szCs w:val="28"/>
              </w:rPr>
            </w:pPr>
            <w:r w:rsidRPr="00137266"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:rsidR="00583A40" w:rsidRPr="00137266" w:rsidRDefault="00583A40" w:rsidP="0033649A">
            <w:pPr>
              <w:suppressAutoHyphens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</w:p>
          <w:p w:rsidR="00583A40" w:rsidRPr="00137266" w:rsidRDefault="00583A40" w:rsidP="0033649A">
            <w:pPr>
              <w:suppressAutoHyphens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 w:rsidRPr="00137266">
              <w:rPr>
                <w:sz w:val="28"/>
                <w:szCs w:val="28"/>
              </w:rPr>
              <w:t>Л.Р. Дударева</w:t>
            </w:r>
          </w:p>
        </w:tc>
      </w:tr>
      <w:tr w:rsidR="00583A40" w:rsidRPr="00137266" w:rsidTr="0033649A">
        <w:tc>
          <w:tcPr>
            <w:tcW w:w="4785" w:type="dxa"/>
          </w:tcPr>
          <w:p w:rsidR="00583A40" w:rsidRPr="007E74CE" w:rsidRDefault="00583A40" w:rsidP="0033649A">
            <w:pPr>
              <w:suppressAutoHyphens/>
              <w:spacing w:line="276" w:lineRule="auto"/>
              <w:outlineLvl w:val="0"/>
              <w:rPr>
                <w:sz w:val="36"/>
                <w:szCs w:val="36"/>
              </w:rPr>
            </w:pPr>
          </w:p>
        </w:tc>
        <w:tc>
          <w:tcPr>
            <w:tcW w:w="4785" w:type="dxa"/>
          </w:tcPr>
          <w:p w:rsidR="00583A40" w:rsidRPr="00137266" w:rsidRDefault="00583A40" w:rsidP="0033649A">
            <w:pPr>
              <w:suppressAutoHyphens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583A40" w:rsidRPr="00137266" w:rsidTr="0033649A">
        <w:tc>
          <w:tcPr>
            <w:tcW w:w="4785" w:type="dxa"/>
            <w:tcBorders>
              <w:bottom w:val="single" w:sz="4" w:space="0" w:color="auto"/>
            </w:tcBorders>
          </w:tcPr>
          <w:p w:rsidR="00583A40" w:rsidRPr="00137266" w:rsidRDefault="00583A40" w:rsidP="0033649A">
            <w:pPr>
              <w:suppressAutoHyphens/>
              <w:spacing w:after="360" w:line="276" w:lineRule="auto"/>
              <w:outlineLvl w:val="0"/>
              <w:rPr>
                <w:sz w:val="28"/>
                <w:szCs w:val="28"/>
              </w:rPr>
            </w:pPr>
            <w:r w:rsidRPr="00137266"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583A40" w:rsidRPr="00137266" w:rsidRDefault="00583A40" w:rsidP="0033649A">
            <w:pPr>
              <w:suppressAutoHyphens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 w:rsidRPr="00137266">
              <w:rPr>
                <w:sz w:val="28"/>
                <w:szCs w:val="28"/>
              </w:rPr>
              <w:t>В.Е. Булычев</w:t>
            </w:r>
          </w:p>
        </w:tc>
      </w:tr>
    </w:tbl>
    <w:p w:rsidR="008479CD" w:rsidRPr="008479CD" w:rsidRDefault="008479CD" w:rsidP="008479CD">
      <w:pPr>
        <w:tabs>
          <w:tab w:val="left" w:pos="4536"/>
        </w:tabs>
        <w:autoSpaceDE w:val="0"/>
        <w:autoSpaceDN w:val="0"/>
        <w:adjustRightInd w:val="0"/>
        <w:spacing w:before="360" w:after="480"/>
        <w:rPr>
          <w:caps/>
          <w:sz w:val="28"/>
          <w:szCs w:val="28"/>
        </w:rPr>
      </w:pPr>
      <w:r w:rsidRPr="008479CD">
        <w:rPr>
          <w:caps/>
          <w:sz w:val="28"/>
          <w:szCs w:val="28"/>
        </w:rPr>
        <w:t>Подготовлено</w:t>
      </w:r>
    </w:p>
    <w:p w:rsidR="00945D77" w:rsidRDefault="00945D77" w:rsidP="00945D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8479CD" w:rsidRPr="008479CD" w:rsidRDefault="00945D77" w:rsidP="008479CD">
      <w:pPr>
        <w:autoSpaceDE w:val="0"/>
        <w:autoSpaceDN w:val="0"/>
        <w:adjustRightInd w:val="0"/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управления делами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Качина</w:t>
      </w:r>
    </w:p>
    <w:p w:rsidR="008479CD" w:rsidRPr="008479CD" w:rsidRDefault="008479CD" w:rsidP="008479CD">
      <w:pPr>
        <w:autoSpaceDE w:val="0"/>
        <w:autoSpaceDN w:val="0"/>
        <w:adjustRightInd w:val="0"/>
        <w:spacing w:after="480"/>
        <w:rPr>
          <w:caps/>
          <w:sz w:val="28"/>
          <w:szCs w:val="28"/>
        </w:rPr>
      </w:pPr>
      <w:r w:rsidRPr="008479CD">
        <w:rPr>
          <w:caps/>
          <w:sz w:val="28"/>
          <w:szCs w:val="28"/>
        </w:rPr>
        <w:lastRenderedPageBreak/>
        <w:t>Согласовано</w:t>
      </w:r>
    </w:p>
    <w:p w:rsidR="003C3560" w:rsidRDefault="003C3560" w:rsidP="003C356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8479CD" w:rsidRPr="008479CD" w:rsidRDefault="003C3560" w:rsidP="008479CD">
      <w:pPr>
        <w:autoSpaceDE w:val="0"/>
        <w:autoSpaceDN w:val="0"/>
        <w:adjustRightInd w:val="0"/>
        <w:spacing w:after="480"/>
        <w:rPr>
          <w:caps/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8479CD" w:rsidRPr="008479CD">
        <w:rPr>
          <w:sz w:val="28"/>
          <w:szCs w:val="28"/>
        </w:rPr>
        <w:tab/>
      </w:r>
      <w:r w:rsidR="008479CD" w:rsidRPr="008479CD">
        <w:rPr>
          <w:sz w:val="28"/>
          <w:szCs w:val="28"/>
        </w:rPr>
        <w:tab/>
      </w:r>
      <w:r w:rsidR="008479CD" w:rsidRPr="008479CD">
        <w:rPr>
          <w:sz w:val="28"/>
          <w:szCs w:val="28"/>
        </w:rPr>
        <w:tab/>
      </w:r>
      <w:r w:rsidR="008479CD" w:rsidRPr="008479CD">
        <w:rPr>
          <w:sz w:val="28"/>
          <w:szCs w:val="28"/>
        </w:rPr>
        <w:tab/>
      </w:r>
      <w:r w:rsidR="008479CD" w:rsidRPr="008479CD">
        <w:rPr>
          <w:sz w:val="28"/>
          <w:szCs w:val="28"/>
        </w:rPr>
        <w:tab/>
      </w:r>
      <w:r w:rsidR="008479CD" w:rsidRPr="008479CD">
        <w:rPr>
          <w:sz w:val="28"/>
          <w:szCs w:val="28"/>
        </w:rPr>
        <w:tab/>
      </w:r>
      <w:r w:rsidR="008479CD" w:rsidRPr="008479CD">
        <w:rPr>
          <w:sz w:val="28"/>
          <w:szCs w:val="28"/>
        </w:rPr>
        <w:tab/>
      </w:r>
      <w:r>
        <w:rPr>
          <w:sz w:val="28"/>
          <w:szCs w:val="28"/>
        </w:rPr>
        <w:t>В.Г. Хохрина</w:t>
      </w:r>
    </w:p>
    <w:tbl>
      <w:tblPr>
        <w:tblStyle w:val="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8044"/>
      </w:tblGrid>
      <w:tr w:rsidR="008479CD" w:rsidRPr="008479CD" w:rsidTr="00491814">
        <w:tc>
          <w:tcPr>
            <w:tcW w:w="1560" w:type="dxa"/>
          </w:tcPr>
          <w:p w:rsidR="008479CD" w:rsidRPr="008479CD" w:rsidRDefault="008479CD" w:rsidP="008479CD">
            <w:pPr>
              <w:jc w:val="left"/>
              <w:rPr>
                <w:rFonts w:eastAsia="Calibri"/>
                <w:sz w:val="28"/>
                <w:szCs w:val="28"/>
              </w:rPr>
            </w:pPr>
            <w:r w:rsidRPr="008479CD">
              <w:rPr>
                <w:rFonts w:eastAsia="Calibri"/>
                <w:sz w:val="28"/>
                <w:szCs w:val="28"/>
              </w:rPr>
              <w:t>Разослать:</w:t>
            </w:r>
          </w:p>
        </w:tc>
        <w:tc>
          <w:tcPr>
            <w:tcW w:w="8044" w:type="dxa"/>
          </w:tcPr>
          <w:p w:rsidR="008479CD" w:rsidRPr="008479CD" w:rsidRDefault="003C3560" w:rsidP="003C356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прокуратуру</w:t>
            </w:r>
            <w:r w:rsidR="008479CD" w:rsidRPr="008479CD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правовой отдел,</w:t>
            </w:r>
            <w:r w:rsidR="008479CD" w:rsidRPr="008479CD">
              <w:rPr>
                <w:rFonts w:eastAsia="Calibri"/>
                <w:sz w:val="28"/>
                <w:szCs w:val="28"/>
              </w:rPr>
              <w:t xml:space="preserve"> управление </w:t>
            </w:r>
            <w:r>
              <w:rPr>
                <w:rFonts w:eastAsia="Calibri"/>
                <w:sz w:val="28"/>
                <w:szCs w:val="28"/>
              </w:rPr>
              <w:t>делами</w:t>
            </w:r>
            <w:r w:rsidR="008479CD" w:rsidRPr="008479CD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BA740C" w:rsidRPr="000F4737" w:rsidRDefault="00BA740C" w:rsidP="00BA740C">
      <w:pPr>
        <w:tabs>
          <w:tab w:val="left" w:pos="1134"/>
        </w:tabs>
        <w:spacing w:before="480" w:after="480"/>
        <w:rPr>
          <w:sz w:val="28"/>
          <w:szCs w:val="28"/>
        </w:rPr>
      </w:pPr>
      <w:r w:rsidRPr="000F4737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BA740C" w:rsidRPr="000F4737" w:rsidRDefault="00BA740C" w:rsidP="00BA740C">
      <w:pPr>
        <w:tabs>
          <w:tab w:val="left" w:pos="1134"/>
        </w:tabs>
        <w:spacing w:after="480"/>
        <w:rPr>
          <w:sz w:val="28"/>
          <w:szCs w:val="28"/>
        </w:rPr>
      </w:pPr>
      <w:r w:rsidRPr="000F4737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8479CD" w:rsidRPr="008479CD" w:rsidRDefault="008479CD" w:rsidP="008479CD">
      <w:pPr>
        <w:spacing w:line="360" w:lineRule="auto"/>
        <w:ind w:right="-232"/>
        <w:rPr>
          <w:sz w:val="28"/>
        </w:rPr>
      </w:pPr>
      <w:r w:rsidRPr="008479CD">
        <w:rPr>
          <w:sz w:val="28"/>
        </w:rPr>
        <w:t>Правовая антикоррупционная экспертиза проведена:</w:t>
      </w:r>
    </w:p>
    <w:p w:rsidR="008479CD" w:rsidRPr="008479CD" w:rsidRDefault="008479CD" w:rsidP="008479CD">
      <w:pPr>
        <w:spacing w:line="360" w:lineRule="auto"/>
        <w:ind w:right="-233"/>
        <w:rPr>
          <w:sz w:val="28"/>
        </w:rPr>
      </w:pPr>
      <w:r w:rsidRPr="008479CD">
        <w:rPr>
          <w:sz w:val="28"/>
        </w:rPr>
        <w:t>предварительная</w:t>
      </w:r>
      <w:r w:rsidRPr="008479CD">
        <w:rPr>
          <w:sz w:val="28"/>
        </w:rPr>
        <w:tab/>
      </w:r>
    </w:p>
    <w:p w:rsidR="00137266" w:rsidRDefault="008479CD" w:rsidP="00945D77">
      <w:pPr>
        <w:spacing w:line="360" w:lineRule="auto"/>
        <w:ind w:right="-232"/>
        <w:rPr>
          <w:sz w:val="28"/>
        </w:rPr>
      </w:pPr>
      <w:r w:rsidRPr="008479CD">
        <w:rPr>
          <w:sz w:val="28"/>
        </w:rPr>
        <w:t>заключительная</w:t>
      </w:r>
      <w:r w:rsidRPr="008479CD">
        <w:rPr>
          <w:sz w:val="28"/>
        </w:rPr>
        <w:tab/>
      </w:r>
    </w:p>
    <w:p w:rsidR="001D15ED" w:rsidRDefault="001D15ED">
      <w:pPr>
        <w:spacing w:after="200" w:line="276" w:lineRule="auto"/>
        <w:jc w:val="left"/>
        <w:rPr>
          <w:sz w:val="28"/>
        </w:rPr>
      </w:pPr>
      <w:r>
        <w:rPr>
          <w:sz w:val="28"/>
        </w:rPr>
        <w:br w:type="page"/>
      </w:r>
    </w:p>
    <w:p w:rsidR="001D15ED" w:rsidRDefault="001D15ED" w:rsidP="001D15ED">
      <w:pPr>
        <w:ind w:left="6237" w:right="-23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D15ED" w:rsidRDefault="001D15ED" w:rsidP="001D15ED">
      <w:pPr>
        <w:ind w:left="6237" w:right="-232"/>
        <w:rPr>
          <w:sz w:val="28"/>
          <w:szCs w:val="28"/>
        </w:rPr>
      </w:pPr>
    </w:p>
    <w:p w:rsidR="001D15ED" w:rsidRDefault="001D15ED" w:rsidP="001D15ED">
      <w:pPr>
        <w:ind w:left="6237" w:right="-232"/>
        <w:rPr>
          <w:sz w:val="28"/>
          <w:szCs w:val="28"/>
        </w:rPr>
      </w:pPr>
      <w:r>
        <w:rPr>
          <w:sz w:val="28"/>
          <w:szCs w:val="28"/>
        </w:rPr>
        <w:t>к решению Нагорской</w:t>
      </w:r>
    </w:p>
    <w:p w:rsidR="001D15ED" w:rsidRDefault="001D15ED" w:rsidP="001D15ED">
      <w:pPr>
        <w:ind w:left="6237" w:right="-232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533341" w:rsidRDefault="001D15ED" w:rsidP="00533341">
      <w:pPr>
        <w:ind w:left="6237" w:right="-23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3341">
        <w:rPr>
          <w:sz w:val="28"/>
          <w:szCs w:val="28"/>
        </w:rPr>
        <w:t>30.07.2021</w:t>
      </w:r>
      <w:r>
        <w:rPr>
          <w:sz w:val="28"/>
          <w:szCs w:val="28"/>
        </w:rPr>
        <w:t xml:space="preserve"> № </w:t>
      </w:r>
      <w:r w:rsidR="00533341">
        <w:rPr>
          <w:sz w:val="28"/>
          <w:szCs w:val="28"/>
        </w:rPr>
        <w:t>55.3</w:t>
      </w:r>
    </w:p>
    <w:p w:rsidR="00D003B3" w:rsidRPr="008479CD" w:rsidRDefault="00D003B3" w:rsidP="00D003B3">
      <w:pPr>
        <w:spacing w:before="720" w:line="280" w:lineRule="atLeast"/>
        <w:jc w:val="center"/>
        <w:rPr>
          <w:b/>
          <w:sz w:val="28"/>
        </w:rPr>
      </w:pPr>
      <w:r w:rsidRPr="008479CD">
        <w:rPr>
          <w:b/>
          <w:sz w:val="28"/>
        </w:rPr>
        <w:t xml:space="preserve">ИЗМЕНЕНИЯ </w:t>
      </w:r>
    </w:p>
    <w:p w:rsidR="00D003B3" w:rsidRDefault="00D003B3" w:rsidP="00D003B3">
      <w:pPr>
        <w:shd w:val="clear" w:color="auto" w:fill="FFFFFF"/>
        <w:tabs>
          <w:tab w:val="left" w:leader="underscore" w:pos="3893"/>
        </w:tabs>
        <w:spacing w:after="480"/>
        <w:jc w:val="center"/>
        <w:rPr>
          <w:sz w:val="24"/>
          <w:szCs w:val="24"/>
        </w:rPr>
      </w:pPr>
      <w:r w:rsidRPr="005D6FF7">
        <w:rPr>
          <w:b/>
          <w:spacing w:val="-1"/>
          <w:sz w:val="28"/>
          <w:szCs w:val="28"/>
        </w:rPr>
        <w:t>в</w:t>
      </w:r>
      <w:r w:rsidRPr="005D6F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Решение Нагорской районной Думы «Об утверждении Положения о муниципальном учреждении Администрация муниципального образования Нагорский район Кировской области»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 03.10.2016 № 1/10</w:t>
      </w:r>
    </w:p>
    <w:p w:rsidR="00D003B3" w:rsidRDefault="00D003B3" w:rsidP="00D003B3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Пункт 5 Решения изложить в следующей редакции. </w:t>
      </w:r>
    </w:p>
    <w:p w:rsidR="00D003B3" w:rsidRDefault="00D003B3" w:rsidP="00D003B3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4307C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5. Решение вступает в силу со дня официального опубликования</w:t>
      </w:r>
      <w:r w:rsidRPr="004307C1">
        <w:rPr>
          <w:rFonts w:ascii="Times New Roman" w:hAnsi="Times New Roman" w:cs="Times New Roman"/>
          <w:sz w:val="28"/>
        </w:rPr>
        <w:t>»;</w:t>
      </w:r>
    </w:p>
    <w:p w:rsidR="00D003B3" w:rsidRDefault="00D003B3" w:rsidP="00D003B3">
      <w:pPr>
        <w:pStyle w:val="ConsPlusNormal"/>
        <w:numPr>
          <w:ilvl w:val="1"/>
          <w:numId w:val="3"/>
        </w:numPr>
        <w:spacing w:line="276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Пункт 50 части 2 статьи 2 </w:t>
      </w:r>
      <w:r w:rsidRPr="001D15ED">
        <w:rPr>
          <w:rFonts w:ascii="Times New Roman" w:hAnsi="Times New Roman" w:cs="Times New Roman"/>
          <w:sz w:val="28"/>
        </w:rPr>
        <w:t xml:space="preserve">Положения </w:t>
      </w:r>
      <w:r w:rsidRPr="001D15ED">
        <w:rPr>
          <w:rFonts w:ascii="Times New Roman" w:hAnsi="Times New Roman" w:cs="Times New Roman"/>
          <w:sz w:val="28"/>
          <w:szCs w:val="28"/>
        </w:rPr>
        <w:t>о муниципальном учреждении Администрация муниципального образования Нагорский район Кировской области</w:t>
      </w:r>
      <w:r w:rsidRPr="001D15ED">
        <w:rPr>
          <w:rFonts w:ascii="Times New Roman" w:hAnsi="Times New Roman" w:cs="Times New Roman"/>
          <w:sz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</w:rPr>
        <w:t>:</w:t>
      </w:r>
    </w:p>
    <w:p w:rsidR="00D003B3" w:rsidRDefault="00D003B3" w:rsidP="00D003B3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«организация в соответствии с федеральным законом выполнения комплексных кадастровых работ и утверждение карты – плана территории». </w:t>
      </w:r>
    </w:p>
    <w:p w:rsidR="001D15ED" w:rsidRDefault="00D003B3" w:rsidP="00D003B3">
      <w:pPr>
        <w:spacing w:before="480"/>
        <w:ind w:right="-232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1D15ED" w:rsidSect="003544A1">
      <w:headerReference w:type="default" r:id="rId8"/>
      <w:headerReference w:type="first" r:id="rId9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58" w:rsidRDefault="00F96E58" w:rsidP="005D6FF7">
      <w:r>
        <w:separator/>
      </w:r>
    </w:p>
  </w:endnote>
  <w:endnote w:type="continuationSeparator" w:id="1">
    <w:p w:rsidR="00F96E58" w:rsidRDefault="00F96E58" w:rsidP="005D6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58" w:rsidRDefault="00F96E58" w:rsidP="005D6FF7">
      <w:r>
        <w:separator/>
      </w:r>
    </w:p>
  </w:footnote>
  <w:footnote w:type="continuationSeparator" w:id="1">
    <w:p w:rsidR="00F96E58" w:rsidRDefault="00F96E58" w:rsidP="005D6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5587502"/>
      <w:docPartObj>
        <w:docPartGallery w:val="Page Numbers (Top of Page)"/>
        <w:docPartUnique/>
      </w:docPartObj>
    </w:sdtPr>
    <w:sdtContent>
      <w:p w:rsidR="005D6FF7" w:rsidRPr="005D6FF7" w:rsidRDefault="00F0648F">
        <w:pPr>
          <w:pStyle w:val="a9"/>
          <w:jc w:val="center"/>
          <w:rPr>
            <w:sz w:val="28"/>
            <w:szCs w:val="28"/>
          </w:rPr>
        </w:pPr>
        <w:r w:rsidRPr="005D6FF7">
          <w:rPr>
            <w:sz w:val="28"/>
            <w:szCs w:val="28"/>
          </w:rPr>
          <w:fldChar w:fldCharType="begin"/>
        </w:r>
        <w:r w:rsidR="005D6FF7" w:rsidRPr="005D6FF7">
          <w:rPr>
            <w:sz w:val="28"/>
            <w:szCs w:val="28"/>
          </w:rPr>
          <w:instrText xml:space="preserve"> PAGE   \* MERGEFORMAT </w:instrText>
        </w:r>
        <w:r w:rsidRPr="005D6FF7">
          <w:rPr>
            <w:sz w:val="28"/>
            <w:szCs w:val="28"/>
          </w:rPr>
          <w:fldChar w:fldCharType="separate"/>
        </w:r>
        <w:r w:rsidR="00533341">
          <w:rPr>
            <w:noProof/>
            <w:sz w:val="28"/>
            <w:szCs w:val="28"/>
          </w:rPr>
          <w:t>2</w:t>
        </w:r>
        <w:r w:rsidRPr="005D6FF7">
          <w:rPr>
            <w:sz w:val="28"/>
            <w:szCs w:val="28"/>
          </w:rPr>
          <w:fldChar w:fldCharType="end"/>
        </w:r>
      </w:p>
    </w:sdtContent>
  </w:sdt>
  <w:p w:rsidR="005D6FF7" w:rsidRDefault="005D6FF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7501"/>
      <w:docPartObj>
        <w:docPartGallery w:val="Page Numbers (Top of Page)"/>
        <w:docPartUnique/>
      </w:docPartObj>
    </w:sdtPr>
    <w:sdtContent>
      <w:p w:rsidR="005D6FF7" w:rsidRDefault="005D6FF7">
        <w:pPr>
          <w:pStyle w:val="a9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2625725</wp:posOffset>
              </wp:positionH>
              <wp:positionV relativeFrom="paragraph">
                <wp:posOffset>-145415</wp:posOffset>
              </wp:positionV>
              <wp:extent cx="476250" cy="594360"/>
              <wp:effectExtent l="19050" t="0" r="0" b="0"/>
              <wp:wrapTight wrapText="bothSides">
                <wp:wrapPolygon edited="0">
                  <wp:start x="-864" y="0"/>
                  <wp:lineTo x="-864" y="20769"/>
                  <wp:lineTo x="21600" y="20769"/>
                  <wp:lineTo x="21600" y="0"/>
                  <wp:lineTo x="-864" y="0"/>
                </wp:wrapPolygon>
              </wp:wrapTight>
              <wp:docPr id="2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25820"/>
    <w:multiLevelType w:val="multilevel"/>
    <w:tmpl w:val="F47821F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9B248DD"/>
    <w:multiLevelType w:val="multilevel"/>
    <w:tmpl w:val="208CF9BA"/>
    <w:lvl w:ilvl="0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C0E09C0"/>
    <w:multiLevelType w:val="hybridMultilevel"/>
    <w:tmpl w:val="09F09098"/>
    <w:lvl w:ilvl="0" w:tplc="379CE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0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D36F24"/>
    <w:rsid w:val="00024E32"/>
    <w:rsid w:val="00033EF9"/>
    <w:rsid w:val="00036BF6"/>
    <w:rsid w:val="000933C4"/>
    <w:rsid w:val="00137266"/>
    <w:rsid w:val="00173F4B"/>
    <w:rsid w:val="001B07F6"/>
    <w:rsid w:val="001C2134"/>
    <w:rsid w:val="001C7FB3"/>
    <w:rsid w:val="001D15ED"/>
    <w:rsid w:val="001E0E36"/>
    <w:rsid w:val="00215D10"/>
    <w:rsid w:val="00301BDC"/>
    <w:rsid w:val="00301C0E"/>
    <w:rsid w:val="00347222"/>
    <w:rsid w:val="00352CB3"/>
    <w:rsid w:val="003544A1"/>
    <w:rsid w:val="003570D0"/>
    <w:rsid w:val="00364501"/>
    <w:rsid w:val="00394ED3"/>
    <w:rsid w:val="003C3094"/>
    <w:rsid w:val="003C3560"/>
    <w:rsid w:val="003E4511"/>
    <w:rsid w:val="003F283D"/>
    <w:rsid w:val="00416EE9"/>
    <w:rsid w:val="00420DEA"/>
    <w:rsid w:val="004307C1"/>
    <w:rsid w:val="00443B76"/>
    <w:rsid w:val="004613B5"/>
    <w:rsid w:val="00523640"/>
    <w:rsid w:val="0053212A"/>
    <w:rsid w:val="00533341"/>
    <w:rsid w:val="00536A5A"/>
    <w:rsid w:val="00554D8D"/>
    <w:rsid w:val="00583A40"/>
    <w:rsid w:val="00596B09"/>
    <w:rsid w:val="005C69C0"/>
    <w:rsid w:val="005D1DD1"/>
    <w:rsid w:val="005D6FF7"/>
    <w:rsid w:val="00627F21"/>
    <w:rsid w:val="0066201F"/>
    <w:rsid w:val="00692C8D"/>
    <w:rsid w:val="006D16AF"/>
    <w:rsid w:val="00744F38"/>
    <w:rsid w:val="0076350B"/>
    <w:rsid w:val="00844376"/>
    <w:rsid w:val="008476CC"/>
    <w:rsid w:val="008479CD"/>
    <w:rsid w:val="008671AF"/>
    <w:rsid w:val="00871ED7"/>
    <w:rsid w:val="00897B70"/>
    <w:rsid w:val="00897ED4"/>
    <w:rsid w:val="00945D77"/>
    <w:rsid w:val="009506F7"/>
    <w:rsid w:val="009A335D"/>
    <w:rsid w:val="00A32603"/>
    <w:rsid w:val="00A611C0"/>
    <w:rsid w:val="00A74D67"/>
    <w:rsid w:val="00AE1798"/>
    <w:rsid w:val="00AF0611"/>
    <w:rsid w:val="00B21068"/>
    <w:rsid w:val="00BA740C"/>
    <w:rsid w:val="00BD4064"/>
    <w:rsid w:val="00BE083B"/>
    <w:rsid w:val="00CD066C"/>
    <w:rsid w:val="00D003B3"/>
    <w:rsid w:val="00D36F24"/>
    <w:rsid w:val="00DC4F43"/>
    <w:rsid w:val="00DE07E8"/>
    <w:rsid w:val="00E23F66"/>
    <w:rsid w:val="00E71243"/>
    <w:rsid w:val="00E73669"/>
    <w:rsid w:val="00EC2729"/>
    <w:rsid w:val="00ED39F0"/>
    <w:rsid w:val="00F0648F"/>
    <w:rsid w:val="00F30278"/>
    <w:rsid w:val="00F9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F24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6F2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36F24"/>
    <w:pPr>
      <w:suppressAutoHyphens/>
      <w:ind w:left="-142" w:firstLine="1134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36F24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1"/>
    <w:rsid w:val="0013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37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ioaioo">
    <w:name w:val="Ii oaio?o"/>
    <w:basedOn w:val="a"/>
    <w:rsid w:val="0013726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7">
    <w:name w:val="Первая строка заголовка"/>
    <w:basedOn w:val="a"/>
    <w:rsid w:val="00137266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8">
    <w:name w:val="Hyperlink"/>
    <w:basedOn w:val="a0"/>
    <w:rsid w:val="0013726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D6F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6F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D6F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D6F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847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04CA-122C-4E7A-9D53-8E997B05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GLUr</dc:creator>
  <cp:lastModifiedBy>Buh-SX</cp:lastModifiedBy>
  <cp:revision>24</cp:revision>
  <cp:lastPrinted>2021-07-29T12:52:00Z</cp:lastPrinted>
  <dcterms:created xsi:type="dcterms:W3CDTF">2021-02-18T05:04:00Z</dcterms:created>
  <dcterms:modified xsi:type="dcterms:W3CDTF">2021-08-02T08:39:00Z</dcterms:modified>
</cp:coreProperties>
</file>