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5" w:type="dxa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5556"/>
        <w:gridCol w:w="1701"/>
        <w:gridCol w:w="1372"/>
        <w:gridCol w:w="46"/>
        <w:gridCol w:w="616"/>
        <w:gridCol w:w="632"/>
        <w:gridCol w:w="169"/>
        <w:gridCol w:w="493"/>
      </w:tblGrid>
      <w:tr w:rsidR="008579F1" w:rsidRPr="0028334B" w:rsidTr="00831F26">
        <w:trPr>
          <w:gridAfter w:val="3"/>
          <w:wAfter w:w="1294" w:type="dxa"/>
          <w:cantSplit/>
          <w:trHeight w:val="81"/>
        </w:trPr>
        <w:tc>
          <w:tcPr>
            <w:tcW w:w="5556" w:type="dxa"/>
          </w:tcPr>
          <w:p w:rsidR="008579F1" w:rsidRPr="0028334B" w:rsidRDefault="008579F1" w:rsidP="0020554C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vMerge w:val="restart"/>
          </w:tcPr>
          <w:p w:rsidR="008579F1" w:rsidRPr="0028334B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Приложение </w:t>
            </w:r>
            <w:r>
              <w:rPr>
                <w:rFonts w:ascii="Times New Roman" w:hAnsi="Times New Roman"/>
                <w:sz w:val="24"/>
                <w:szCs w:val="22"/>
              </w:rPr>
              <w:t xml:space="preserve">№ </w:t>
            </w:r>
            <w:r w:rsidR="00FB1ED3">
              <w:rPr>
                <w:rFonts w:ascii="Times New Roman" w:hAnsi="Times New Roman"/>
                <w:sz w:val="24"/>
                <w:szCs w:val="22"/>
              </w:rPr>
              <w:t>1</w:t>
            </w:r>
          </w:p>
          <w:p w:rsidR="008579F1" w:rsidRPr="0028334B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к решению Нагорской    </w:t>
            </w:r>
          </w:p>
          <w:p w:rsidR="008579F1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районной Думы</w:t>
            </w:r>
          </w:p>
          <w:p w:rsidR="008579F1" w:rsidRPr="0028334B" w:rsidRDefault="008B516E" w:rsidP="008B448D">
            <w:pPr>
              <w:pStyle w:val="ConsNormal"/>
              <w:widowControl/>
              <w:ind w:firstLine="0"/>
              <w:rPr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 xml:space="preserve">          от </w:t>
            </w:r>
            <w:r w:rsidR="008B448D">
              <w:rPr>
                <w:rFonts w:ascii="Times New Roman" w:hAnsi="Times New Roman"/>
                <w:sz w:val="24"/>
                <w:szCs w:val="22"/>
              </w:rPr>
              <w:t xml:space="preserve">14.12.2022 </w:t>
            </w:r>
            <w:r w:rsidR="008579F1">
              <w:rPr>
                <w:rFonts w:ascii="Times New Roman" w:hAnsi="Times New Roman"/>
                <w:sz w:val="24"/>
                <w:szCs w:val="22"/>
              </w:rPr>
              <w:t xml:space="preserve"> №</w:t>
            </w:r>
            <w:r w:rsidR="008B448D">
              <w:rPr>
                <w:rFonts w:ascii="Times New Roman" w:hAnsi="Times New Roman"/>
                <w:sz w:val="24"/>
                <w:szCs w:val="22"/>
              </w:rPr>
              <w:t xml:space="preserve"> 17.1</w:t>
            </w:r>
          </w:p>
        </w:tc>
      </w:tr>
      <w:tr w:rsidR="008579F1" w:rsidRPr="0028334B" w:rsidTr="00831F26">
        <w:trPr>
          <w:gridAfter w:val="3"/>
          <w:wAfter w:w="1294" w:type="dxa"/>
          <w:cantSplit/>
          <w:trHeight w:val="885"/>
        </w:trPr>
        <w:tc>
          <w:tcPr>
            <w:tcW w:w="5556" w:type="dxa"/>
          </w:tcPr>
          <w:p w:rsidR="008579F1" w:rsidRPr="0028334B" w:rsidRDefault="008579F1" w:rsidP="0020554C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vMerge/>
          </w:tcPr>
          <w:p w:rsidR="008579F1" w:rsidRPr="0028334B" w:rsidRDefault="008579F1" w:rsidP="0020554C">
            <w:pPr>
              <w:widowControl w:val="0"/>
              <w:rPr>
                <w:snapToGrid w:val="0"/>
                <w:szCs w:val="22"/>
              </w:rPr>
            </w:pPr>
          </w:p>
        </w:tc>
      </w:tr>
      <w:tr w:rsidR="008579F1" w:rsidRPr="0028334B" w:rsidTr="00831F26">
        <w:trPr>
          <w:cantSplit/>
          <w:trHeight w:val="733"/>
        </w:trPr>
        <w:tc>
          <w:tcPr>
            <w:tcW w:w="9923" w:type="dxa"/>
            <w:gridSpan w:val="6"/>
          </w:tcPr>
          <w:p w:rsidR="008579F1" w:rsidRPr="00D04DC2" w:rsidRDefault="00D04DC2" w:rsidP="008B516E">
            <w:pPr>
              <w:jc w:val="center"/>
              <w:rPr>
                <w:b/>
              </w:rPr>
            </w:pPr>
            <w:r w:rsidRPr="00D04DC2">
              <w:rPr>
                <w:b/>
                <w:sz w:val="28"/>
                <w:szCs w:val="28"/>
              </w:rPr>
              <w:t>Нормативы распределения доходов между бюджетами бюджетной системы Нагорского</w:t>
            </w:r>
            <w:r w:rsidR="00E654B9">
              <w:rPr>
                <w:b/>
                <w:sz w:val="28"/>
                <w:szCs w:val="28"/>
              </w:rPr>
              <w:t xml:space="preserve"> муниципального</w:t>
            </w:r>
            <w:r w:rsidRPr="00D04DC2">
              <w:rPr>
                <w:b/>
                <w:sz w:val="28"/>
                <w:szCs w:val="28"/>
              </w:rPr>
              <w:t xml:space="preserve"> района</w:t>
            </w:r>
            <w:r w:rsidR="00E654B9">
              <w:rPr>
                <w:b/>
                <w:sz w:val="28"/>
                <w:szCs w:val="28"/>
              </w:rPr>
              <w:t xml:space="preserve"> Кировской области</w:t>
            </w:r>
            <w:r w:rsidRPr="00D04DC2">
              <w:rPr>
                <w:b/>
                <w:sz w:val="28"/>
                <w:szCs w:val="28"/>
              </w:rPr>
              <w:t xml:space="preserve"> на 202</w:t>
            </w:r>
            <w:r w:rsidR="008B516E">
              <w:rPr>
                <w:b/>
                <w:sz w:val="28"/>
                <w:szCs w:val="28"/>
              </w:rPr>
              <w:t>3</w:t>
            </w:r>
            <w:r w:rsidRPr="00D04DC2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8B516E">
              <w:rPr>
                <w:b/>
                <w:sz w:val="28"/>
                <w:szCs w:val="28"/>
              </w:rPr>
              <w:t>4</w:t>
            </w:r>
            <w:r w:rsidRPr="00D04DC2">
              <w:rPr>
                <w:b/>
                <w:sz w:val="28"/>
                <w:szCs w:val="28"/>
              </w:rPr>
              <w:t xml:space="preserve"> и 202</w:t>
            </w:r>
            <w:r w:rsidR="008B516E">
              <w:rPr>
                <w:b/>
                <w:sz w:val="28"/>
                <w:szCs w:val="28"/>
              </w:rPr>
              <w:t>5</w:t>
            </w:r>
            <w:bookmarkStart w:id="0" w:name="_GoBack"/>
            <w:bookmarkEnd w:id="0"/>
            <w:r w:rsidRPr="00D04DC2">
              <w:rPr>
                <w:b/>
                <w:sz w:val="28"/>
                <w:szCs w:val="28"/>
              </w:rPr>
              <w:t xml:space="preserve"> годов</w:t>
            </w:r>
          </w:p>
        </w:tc>
        <w:tc>
          <w:tcPr>
            <w:tcW w:w="662" w:type="dxa"/>
            <w:gridSpan w:val="2"/>
          </w:tcPr>
          <w:p w:rsidR="008579F1" w:rsidRPr="0028334B" w:rsidRDefault="008579F1" w:rsidP="0020554C">
            <w:pPr>
              <w:widowControl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8579F1" w:rsidRPr="0028334B" w:rsidTr="00831F26">
        <w:trPr>
          <w:gridAfter w:val="3"/>
          <w:wAfter w:w="1294" w:type="dxa"/>
          <w:cantSplit/>
          <w:trHeight w:val="70"/>
        </w:trPr>
        <w:tc>
          <w:tcPr>
            <w:tcW w:w="8629" w:type="dxa"/>
            <w:gridSpan w:val="3"/>
          </w:tcPr>
          <w:p w:rsidR="008579F1" w:rsidRPr="002130AC" w:rsidRDefault="008579F1" w:rsidP="008579F1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  <w:tc>
          <w:tcPr>
            <w:tcW w:w="662" w:type="dxa"/>
            <w:gridSpan w:val="2"/>
          </w:tcPr>
          <w:p w:rsidR="008579F1" w:rsidRPr="0028334B" w:rsidRDefault="008579F1" w:rsidP="0020554C">
            <w:pPr>
              <w:widowControl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1406"/>
          <w:tblHeader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8579F1" w:rsidP="00A35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69CD" w:rsidRPr="00A312DB">
              <w:rPr>
                <w:rFonts w:ascii="Times New Roman" w:hAnsi="Times New Roman" w:cs="Times New Roman"/>
                <w:sz w:val="24"/>
                <w:szCs w:val="24"/>
              </w:rPr>
              <w:t>аименование дохода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Default="00A569CD" w:rsidP="00A569CD">
            <w:pPr>
              <w:autoSpaceDE w:val="0"/>
              <w:autoSpaceDN w:val="0"/>
              <w:adjustRightInd w:val="0"/>
              <w:jc w:val="center"/>
            </w:pPr>
            <w:r>
              <w:t xml:space="preserve">Бюджет городского поселения, </w:t>
            </w:r>
          </w:p>
          <w:p w:rsidR="00A569CD" w:rsidRPr="00503568" w:rsidRDefault="00A569CD" w:rsidP="00A569CD">
            <w:pPr>
              <w:pStyle w:val="ConsPlusNormal"/>
              <w:widowControl/>
              <w:spacing w:after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(%)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 w:rsidR="00F21DBB">
              <w:t>сельского</w:t>
            </w:r>
          </w:p>
          <w:p w:rsidR="00A569CD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 поселения, </w:t>
            </w:r>
          </w:p>
          <w:p w:rsidR="00A569CD" w:rsidRPr="00A312DB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>(%)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832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2C1D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6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autoSpaceDE w:val="0"/>
              <w:autoSpaceDN w:val="0"/>
              <w:adjustRightInd w:val="0"/>
              <w:jc w:val="both"/>
            </w:pPr>
            <w:r w:rsidRPr="00F21DBB">
              <w:t xml:space="preserve">Земельный налог (по обязательствам, возникшим до 1 января 2006 года), мобилизуемый на территориях </w:t>
            </w:r>
            <w:r w:rsidR="0025775A" w:rsidRPr="00F21DBB">
              <w:t>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25775A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6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8014E">
            <w:pPr>
              <w:autoSpaceDE w:val="0"/>
              <w:autoSpaceDN w:val="0"/>
              <w:adjustRightInd w:val="0"/>
              <w:jc w:val="both"/>
            </w:pPr>
            <w:r w:rsidRPr="00F21DBB">
              <w:t>Земельный налог (по обязательствам, возникшим до 1 января 2006 года), мобилизуемый на территориях</w:t>
            </w:r>
            <w:r w:rsidR="0025775A" w:rsidRPr="00F21DBB">
              <w:t xml:space="preserve"> сельских</w:t>
            </w:r>
            <w:r w:rsidRPr="00F21DBB"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DBB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21DBB" w:rsidRDefault="00F21DBB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A33612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A33612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25775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 в виде арендной платы за земельные участки, которые расположены в границах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федеральной собственности и осуществление полномочий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>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25775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21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Доходы, получаемы в виде арендной платы за земельные участки, которые расположены в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сельских поселений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>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07A0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0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EA177D" w:rsidRDefault="00EA177D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A33612" w:rsidRDefault="007D07A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A33612" w:rsidRDefault="00A3361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0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177D" w:rsidRDefault="00EA177D" w:rsidP="00EA17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EA177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361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2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ED03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</w:t>
            </w:r>
            <w:r w:rsidR="00F21DBB">
              <w:rPr>
                <w:rFonts w:ascii="Times New Roman" w:hAnsi="Times New Roman" w:cs="Times New Roman"/>
                <w:sz w:val="24"/>
                <w:szCs w:val="24"/>
              </w:rPr>
              <w:t xml:space="preserve"> и местах внеуличной дорожной сети, относящейся с собственности сельских поселени</w:t>
            </w:r>
            <w:r w:rsidR="00ED035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07485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07485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8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DBB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A312DB" w:rsidRDefault="00F21DBB" w:rsidP="00F21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местах внеуличной дорожной сети, относящейся с собственности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074852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8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074852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FE7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Default="00067961" w:rsidP="00ED035B">
            <w:pPr>
              <w:autoSpaceDE w:val="0"/>
              <w:autoSpaceDN w:val="0"/>
              <w:adjustRightInd w:val="0"/>
              <w:jc w:val="both"/>
            </w:pPr>
            <w:r w:rsidRPr="008B2360">
              <w:rPr>
                <w:color w:val="000000" w:themeColor="text1"/>
                <w:szCs w:val="28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Pr="00A33612" w:rsidRDefault="00067961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79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Pr="00A33612" w:rsidRDefault="008A3FE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C2FF4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FF4" w:rsidRPr="00ED035B" w:rsidRDefault="009C2FF4" w:rsidP="009C2FF4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FF4" w:rsidRPr="00067961" w:rsidRDefault="009C2FF4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FF4" w:rsidRPr="00067961" w:rsidRDefault="009C2FF4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9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9C2FF4" w:rsidP="00ED03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067961" w:rsidRDefault="009C2FF4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9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067961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8B2360" w:rsidRDefault="001B28AA" w:rsidP="00603A81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8B2360">
              <w:rPr>
                <w:color w:val="000000" w:themeColor="text1"/>
                <w:szCs w:val="2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448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24480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8B2360" w:rsidRDefault="00D24480" w:rsidP="00603A81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8B2360">
              <w:rPr>
                <w:color w:val="000000" w:themeColor="text1"/>
                <w:szCs w:val="2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1B28AA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A33612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448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Default="001B28AA" w:rsidP="003227DF">
            <w:pPr>
              <w:autoSpaceDE w:val="0"/>
              <w:autoSpaceDN w:val="0"/>
              <w:adjustRightInd w:val="0"/>
              <w:jc w:val="both"/>
            </w:pPr>
            <w:r>
              <w:t xml:space="preserve">Плата за публичный сервитут, предусмотренная решением </w:t>
            </w:r>
            <w:r>
              <w:lastRenderedPageBreak/>
              <w:t>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943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территориями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A037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493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3D27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B32982" w:rsidRDefault="001B28AA" w:rsidP="00B32982">
            <w:pPr>
              <w:autoSpaceDE w:val="0"/>
              <w:autoSpaceDN w:val="0"/>
              <w:adjustRightInd w:val="0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442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B32982" w:rsidRDefault="001B28AA" w:rsidP="000B2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E57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0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400F39" w:rsidRDefault="001B28AA" w:rsidP="00400F39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400F39" w:rsidRDefault="001B28AA" w:rsidP="00400F39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9F409E" w:rsidRDefault="001B28AA" w:rsidP="009F409E">
            <w:pPr>
              <w:autoSpaceDE w:val="0"/>
              <w:autoSpaceDN w:val="0"/>
              <w:adjustRightInd w:val="0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9F409E" w:rsidRDefault="001B28AA" w:rsidP="009F409E">
            <w:pPr>
              <w:autoSpaceDE w:val="0"/>
              <w:autoSpaceDN w:val="0"/>
              <w:adjustRightInd w:val="0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834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7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DE5D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A43FF" w:rsidRDefault="001B28AA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A43FF" w:rsidRDefault="001B28AA" w:rsidP="00EA4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r w:rsidRPr="00EA4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выгодоприобретателями выступают получатели средств бюджета городского  поселения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8521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 крупногабаритных грузов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 крупногабаритных грузов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8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1B28AA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881D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ДОХОДЫ ОТ ПРОЧИХ НЕНАЛОГОВЫХ ДОХОДОВ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333D67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r w:rsidRPr="00ED035B">
              <w:rPr>
                <w:snapToGrid w:val="0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95E42">
            <w:pPr>
              <w:rPr>
                <w:snapToGrid w:val="0"/>
              </w:rPr>
            </w:pPr>
            <w:r w:rsidRPr="00ED035B">
              <w:rPr>
                <w:snapToGrid w:val="0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95E42">
            <w:pPr>
              <w:rPr>
                <w:snapToGrid w:val="0"/>
              </w:rPr>
            </w:pPr>
            <w:r w:rsidRPr="00ED035B">
              <w:rPr>
                <w:snapToGrid w:val="0"/>
              </w:rPr>
              <w:t>Средства самообложения граждан, зачисляемые в бюджеты сельских территорий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rPr>
                <w:snapToGrid w:val="0"/>
              </w:rPr>
            </w:pPr>
            <w:r w:rsidRPr="00ED035B">
              <w:rPr>
                <w:snapToGrid w:val="0"/>
              </w:rPr>
              <w:lastRenderedPageBreak/>
              <w:t>Средства самообложения граждан, зачисляемые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8E2B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15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795E42">
            <w:pPr>
              <w:rPr>
                <w:snapToGrid w:val="0"/>
                <w:highlight w:val="yellow"/>
              </w:rPr>
            </w:pPr>
            <w:r w:rsidRPr="00ED035B">
              <w:rPr>
                <w:snapToGrid w:val="0"/>
              </w:rPr>
              <w:t>ДОХОДЫ ОТ БЕЗВОЗМЕЗДНЫХ ПОСТУПЛЕНИЙ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A33612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761C8C">
            <w:pPr>
              <w:rPr>
                <w:snapToGrid w:val="0"/>
                <w:highlight w:val="yellow"/>
              </w:rPr>
            </w:pPr>
            <w:r w:rsidRPr="00ED035B">
              <w:rPr>
                <w:snapToGrid w:val="0"/>
              </w:rPr>
              <w:t xml:space="preserve">Доходы от возврата остатков субсидий, предоставленных из бюджетов сельских поселений юридическим лицам (за исключением субсидий муниципальным учреждениям), индивидуальным предпринимателям, </w:t>
            </w:r>
            <w:r w:rsidRPr="00ED035B">
              <w:rPr>
                <w:snapToGrid w:val="0"/>
              </w:rPr>
              <w:br/>
              <w:t>а также физическим лицам – 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ED035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CD37D6">
            <w:pPr>
              <w:rPr>
                <w:snapToGrid w:val="0"/>
              </w:rPr>
            </w:pPr>
            <w:r w:rsidRPr="00ED035B">
              <w:rPr>
                <w:snapToGrid w:val="0"/>
              </w:rPr>
              <w:t xml:space="preserve">Доходы от возврата остатков субсидий, предоставленных из бюджетов  городских поселений юридическим лицам (за исключением субсидий муниципальным учреждениям), индивидуальным предпринимателям, </w:t>
            </w:r>
            <w:r w:rsidRPr="00ED035B">
              <w:rPr>
                <w:snapToGrid w:val="0"/>
              </w:rPr>
              <w:br/>
              <w:t>а также физическим лицам – 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A37E6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B57" w:rsidRPr="00ED035B" w:rsidRDefault="00B80B57" w:rsidP="00B80B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0B57" w:rsidRPr="00F21DBB" w:rsidRDefault="00B80B57" w:rsidP="00B80B57">
      <w:pPr>
        <w:pStyle w:val="ConsPlusNormal"/>
        <w:widowControl/>
        <w:ind w:firstLine="0"/>
        <w:jc w:val="both"/>
        <w:rPr>
          <w:rFonts w:ascii="Times New Roman" w:hAnsi="Times New Roman" w:cs="Times New Roman"/>
          <w:highlight w:val="yellow"/>
        </w:rPr>
      </w:pPr>
    </w:p>
    <w:p w:rsidR="000B4048" w:rsidRPr="000B4048" w:rsidRDefault="00B80B57" w:rsidP="00F67C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35B">
        <w:rPr>
          <w:rFonts w:ascii="Times New Roman" w:hAnsi="Times New Roman" w:cs="Times New Roman"/>
          <w:lang w:val="en-US"/>
        </w:rPr>
        <w:t>____________</w:t>
      </w:r>
    </w:p>
    <w:sectPr w:rsidR="000B4048" w:rsidRPr="000B4048" w:rsidSect="008579F1">
      <w:headerReference w:type="even" r:id="rId7"/>
      <w:headerReference w:type="default" r:id="rId8"/>
      <w:pgSz w:w="11906" w:h="16838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238" w:rsidRDefault="00C27238">
      <w:r>
        <w:separator/>
      </w:r>
    </w:p>
  </w:endnote>
  <w:endnote w:type="continuationSeparator" w:id="1">
    <w:p w:rsidR="00C27238" w:rsidRDefault="00C27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238" w:rsidRDefault="00C27238">
      <w:r>
        <w:separator/>
      </w:r>
    </w:p>
  </w:footnote>
  <w:footnote w:type="continuationSeparator" w:id="1">
    <w:p w:rsidR="00C27238" w:rsidRDefault="00C27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D5" w:rsidRDefault="00F90009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71FD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D5" w:rsidRDefault="00F90009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71FD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B448D">
      <w:rPr>
        <w:rStyle w:val="a4"/>
        <w:noProof/>
      </w:rPr>
      <w:t>2</w: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cumentProtection w:edit="readOnly" w:formatting="1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A40"/>
    <w:rsid w:val="00017505"/>
    <w:rsid w:val="00017BF0"/>
    <w:rsid w:val="00037094"/>
    <w:rsid w:val="000536DA"/>
    <w:rsid w:val="00062F2A"/>
    <w:rsid w:val="00067961"/>
    <w:rsid w:val="00067992"/>
    <w:rsid w:val="00070E43"/>
    <w:rsid w:val="00074852"/>
    <w:rsid w:val="00082026"/>
    <w:rsid w:val="00091E10"/>
    <w:rsid w:val="000A0452"/>
    <w:rsid w:val="000A4D53"/>
    <w:rsid w:val="000B24A5"/>
    <w:rsid w:val="000B4048"/>
    <w:rsid w:val="000B47B2"/>
    <w:rsid w:val="000B7AB0"/>
    <w:rsid w:val="000C236D"/>
    <w:rsid w:val="000D2A9E"/>
    <w:rsid w:val="000E0267"/>
    <w:rsid w:val="000E3230"/>
    <w:rsid w:val="000F6813"/>
    <w:rsid w:val="00107286"/>
    <w:rsid w:val="00111793"/>
    <w:rsid w:val="00116969"/>
    <w:rsid w:val="00131019"/>
    <w:rsid w:val="00150541"/>
    <w:rsid w:val="00153605"/>
    <w:rsid w:val="0015488F"/>
    <w:rsid w:val="0017626D"/>
    <w:rsid w:val="00194CDF"/>
    <w:rsid w:val="001A4C6A"/>
    <w:rsid w:val="001B183F"/>
    <w:rsid w:val="001B28AA"/>
    <w:rsid w:val="001B5882"/>
    <w:rsid w:val="001B5E33"/>
    <w:rsid w:val="001B658E"/>
    <w:rsid w:val="001C5CFA"/>
    <w:rsid w:val="001D294A"/>
    <w:rsid w:val="001D39EA"/>
    <w:rsid w:val="001E514A"/>
    <w:rsid w:val="001F7ACE"/>
    <w:rsid w:val="00200348"/>
    <w:rsid w:val="002046D6"/>
    <w:rsid w:val="00207007"/>
    <w:rsid w:val="00211102"/>
    <w:rsid w:val="0021411E"/>
    <w:rsid w:val="002261DF"/>
    <w:rsid w:val="0023261E"/>
    <w:rsid w:val="00241B20"/>
    <w:rsid w:val="0025775A"/>
    <w:rsid w:val="00286687"/>
    <w:rsid w:val="00287C47"/>
    <w:rsid w:val="002A6333"/>
    <w:rsid w:val="002C155D"/>
    <w:rsid w:val="002C1DB6"/>
    <w:rsid w:val="002C2E44"/>
    <w:rsid w:val="002D3A0F"/>
    <w:rsid w:val="002D5601"/>
    <w:rsid w:val="002D6945"/>
    <w:rsid w:val="002E62D3"/>
    <w:rsid w:val="002F0433"/>
    <w:rsid w:val="002F0EF8"/>
    <w:rsid w:val="002F7CF1"/>
    <w:rsid w:val="003143EE"/>
    <w:rsid w:val="003203E1"/>
    <w:rsid w:val="003227DF"/>
    <w:rsid w:val="00333D67"/>
    <w:rsid w:val="00334FF9"/>
    <w:rsid w:val="00343587"/>
    <w:rsid w:val="00345B80"/>
    <w:rsid w:val="00346C40"/>
    <w:rsid w:val="00352B9D"/>
    <w:rsid w:val="00355FC0"/>
    <w:rsid w:val="00360820"/>
    <w:rsid w:val="003771D9"/>
    <w:rsid w:val="00396218"/>
    <w:rsid w:val="003C3007"/>
    <w:rsid w:val="003D2794"/>
    <w:rsid w:val="003F0004"/>
    <w:rsid w:val="003F7495"/>
    <w:rsid w:val="00400F39"/>
    <w:rsid w:val="0040162D"/>
    <w:rsid w:val="004066B0"/>
    <w:rsid w:val="00410BD0"/>
    <w:rsid w:val="004154E6"/>
    <w:rsid w:val="00416EA1"/>
    <w:rsid w:val="00417304"/>
    <w:rsid w:val="00420E47"/>
    <w:rsid w:val="00423B0B"/>
    <w:rsid w:val="004251E1"/>
    <w:rsid w:val="00434516"/>
    <w:rsid w:val="004565E7"/>
    <w:rsid w:val="0046414C"/>
    <w:rsid w:val="00471DB7"/>
    <w:rsid w:val="00481388"/>
    <w:rsid w:val="00481630"/>
    <w:rsid w:val="00487247"/>
    <w:rsid w:val="004914A8"/>
    <w:rsid w:val="00495E02"/>
    <w:rsid w:val="004A2B2B"/>
    <w:rsid w:val="004A3D68"/>
    <w:rsid w:val="004B1A50"/>
    <w:rsid w:val="004B2029"/>
    <w:rsid w:val="004C22CB"/>
    <w:rsid w:val="004D16A4"/>
    <w:rsid w:val="004E1955"/>
    <w:rsid w:val="004E3301"/>
    <w:rsid w:val="004E3FE6"/>
    <w:rsid w:val="004F1DCD"/>
    <w:rsid w:val="004F75CF"/>
    <w:rsid w:val="00503568"/>
    <w:rsid w:val="00505F43"/>
    <w:rsid w:val="00530322"/>
    <w:rsid w:val="00540177"/>
    <w:rsid w:val="00546468"/>
    <w:rsid w:val="00551322"/>
    <w:rsid w:val="005922EA"/>
    <w:rsid w:val="005A1675"/>
    <w:rsid w:val="005A4AE3"/>
    <w:rsid w:val="005A4D24"/>
    <w:rsid w:val="005B5505"/>
    <w:rsid w:val="005C180A"/>
    <w:rsid w:val="005C5700"/>
    <w:rsid w:val="005C61E9"/>
    <w:rsid w:val="005C67E8"/>
    <w:rsid w:val="005C734B"/>
    <w:rsid w:val="005E1A0F"/>
    <w:rsid w:val="005F0818"/>
    <w:rsid w:val="005F7C56"/>
    <w:rsid w:val="00605FBA"/>
    <w:rsid w:val="0061275A"/>
    <w:rsid w:val="00615590"/>
    <w:rsid w:val="006255B7"/>
    <w:rsid w:val="00654A71"/>
    <w:rsid w:val="006619BC"/>
    <w:rsid w:val="00666DAF"/>
    <w:rsid w:val="006738D7"/>
    <w:rsid w:val="00676117"/>
    <w:rsid w:val="00682318"/>
    <w:rsid w:val="006830D6"/>
    <w:rsid w:val="006874FB"/>
    <w:rsid w:val="006924B3"/>
    <w:rsid w:val="006C1C35"/>
    <w:rsid w:val="006C55A2"/>
    <w:rsid w:val="006D6D1E"/>
    <w:rsid w:val="006E1385"/>
    <w:rsid w:val="006E6E13"/>
    <w:rsid w:val="006E72D7"/>
    <w:rsid w:val="006F046D"/>
    <w:rsid w:val="006F35C8"/>
    <w:rsid w:val="006F6642"/>
    <w:rsid w:val="00722A16"/>
    <w:rsid w:val="007242B0"/>
    <w:rsid w:val="00743143"/>
    <w:rsid w:val="00745535"/>
    <w:rsid w:val="00752405"/>
    <w:rsid w:val="00754B67"/>
    <w:rsid w:val="007554E7"/>
    <w:rsid w:val="007614CF"/>
    <w:rsid w:val="00761C8C"/>
    <w:rsid w:val="0076412D"/>
    <w:rsid w:val="007710A3"/>
    <w:rsid w:val="00771A0C"/>
    <w:rsid w:val="00771FD5"/>
    <w:rsid w:val="0078359D"/>
    <w:rsid w:val="00795E42"/>
    <w:rsid w:val="007B4018"/>
    <w:rsid w:val="007D07A0"/>
    <w:rsid w:val="007D1F89"/>
    <w:rsid w:val="007E0088"/>
    <w:rsid w:val="007E2D54"/>
    <w:rsid w:val="007F015A"/>
    <w:rsid w:val="007F19EA"/>
    <w:rsid w:val="007F1A40"/>
    <w:rsid w:val="008066F8"/>
    <w:rsid w:val="00814F1B"/>
    <w:rsid w:val="0081561C"/>
    <w:rsid w:val="0081660D"/>
    <w:rsid w:val="00821DEF"/>
    <w:rsid w:val="00823F2E"/>
    <w:rsid w:val="00827D5E"/>
    <w:rsid w:val="0083054B"/>
    <w:rsid w:val="00831F26"/>
    <w:rsid w:val="008343BE"/>
    <w:rsid w:val="008359B3"/>
    <w:rsid w:val="00847872"/>
    <w:rsid w:val="008521FF"/>
    <w:rsid w:val="008579F1"/>
    <w:rsid w:val="0086480B"/>
    <w:rsid w:val="00864E3C"/>
    <w:rsid w:val="00864EBD"/>
    <w:rsid w:val="00872256"/>
    <w:rsid w:val="00881D9C"/>
    <w:rsid w:val="00896670"/>
    <w:rsid w:val="008A3FE7"/>
    <w:rsid w:val="008B37A3"/>
    <w:rsid w:val="008B448D"/>
    <w:rsid w:val="008B516E"/>
    <w:rsid w:val="008E2B72"/>
    <w:rsid w:val="008E5BEA"/>
    <w:rsid w:val="008F16A9"/>
    <w:rsid w:val="008F2B6A"/>
    <w:rsid w:val="008F7A7C"/>
    <w:rsid w:val="00907859"/>
    <w:rsid w:val="0092632D"/>
    <w:rsid w:val="00934BB2"/>
    <w:rsid w:val="009372FE"/>
    <w:rsid w:val="009404F4"/>
    <w:rsid w:val="00960F17"/>
    <w:rsid w:val="00985608"/>
    <w:rsid w:val="009A0FF9"/>
    <w:rsid w:val="009A6057"/>
    <w:rsid w:val="009B4521"/>
    <w:rsid w:val="009C2FF4"/>
    <w:rsid w:val="009C6D91"/>
    <w:rsid w:val="009D17E5"/>
    <w:rsid w:val="009D1F84"/>
    <w:rsid w:val="009D50C5"/>
    <w:rsid w:val="009F409E"/>
    <w:rsid w:val="00A03763"/>
    <w:rsid w:val="00A04491"/>
    <w:rsid w:val="00A116BC"/>
    <w:rsid w:val="00A312DB"/>
    <w:rsid w:val="00A33612"/>
    <w:rsid w:val="00A35F0D"/>
    <w:rsid w:val="00A36060"/>
    <w:rsid w:val="00A3701B"/>
    <w:rsid w:val="00A4088E"/>
    <w:rsid w:val="00A45813"/>
    <w:rsid w:val="00A569CD"/>
    <w:rsid w:val="00A616DF"/>
    <w:rsid w:val="00A8792E"/>
    <w:rsid w:val="00A934F5"/>
    <w:rsid w:val="00A9514B"/>
    <w:rsid w:val="00AA1FAD"/>
    <w:rsid w:val="00AA6D67"/>
    <w:rsid w:val="00AB27E2"/>
    <w:rsid w:val="00AD3786"/>
    <w:rsid w:val="00AE390A"/>
    <w:rsid w:val="00AE3BCE"/>
    <w:rsid w:val="00AF4B95"/>
    <w:rsid w:val="00AF5653"/>
    <w:rsid w:val="00B01E60"/>
    <w:rsid w:val="00B11AD6"/>
    <w:rsid w:val="00B157F8"/>
    <w:rsid w:val="00B177DA"/>
    <w:rsid w:val="00B32982"/>
    <w:rsid w:val="00B367DE"/>
    <w:rsid w:val="00B37FED"/>
    <w:rsid w:val="00B41D7B"/>
    <w:rsid w:val="00B663CC"/>
    <w:rsid w:val="00B80B57"/>
    <w:rsid w:val="00B84D0F"/>
    <w:rsid w:val="00B860CC"/>
    <w:rsid w:val="00B972AB"/>
    <w:rsid w:val="00BA2270"/>
    <w:rsid w:val="00BC5910"/>
    <w:rsid w:val="00BE6ACE"/>
    <w:rsid w:val="00BF7F6E"/>
    <w:rsid w:val="00C056AB"/>
    <w:rsid w:val="00C06E57"/>
    <w:rsid w:val="00C15F6A"/>
    <w:rsid w:val="00C27238"/>
    <w:rsid w:val="00C45BF5"/>
    <w:rsid w:val="00C50EAB"/>
    <w:rsid w:val="00C751DA"/>
    <w:rsid w:val="00C766CA"/>
    <w:rsid w:val="00C81536"/>
    <w:rsid w:val="00C91439"/>
    <w:rsid w:val="00C950DF"/>
    <w:rsid w:val="00CA0780"/>
    <w:rsid w:val="00CB2A88"/>
    <w:rsid w:val="00CB2E85"/>
    <w:rsid w:val="00CC21E1"/>
    <w:rsid w:val="00CD37D6"/>
    <w:rsid w:val="00CE62D0"/>
    <w:rsid w:val="00CF5BCB"/>
    <w:rsid w:val="00D04DC2"/>
    <w:rsid w:val="00D24480"/>
    <w:rsid w:val="00D30FB7"/>
    <w:rsid w:val="00D35EE9"/>
    <w:rsid w:val="00D401A2"/>
    <w:rsid w:val="00D40AD2"/>
    <w:rsid w:val="00D458BF"/>
    <w:rsid w:val="00D6783E"/>
    <w:rsid w:val="00D710AE"/>
    <w:rsid w:val="00D7138B"/>
    <w:rsid w:val="00D8327A"/>
    <w:rsid w:val="00DC2E3F"/>
    <w:rsid w:val="00DE5D82"/>
    <w:rsid w:val="00DE67F9"/>
    <w:rsid w:val="00DE7394"/>
    <w:rsid w:val="00E00213"/>
    <w:rsid w:val="00E02E45"/>
    <w:rsid w:val="00E219D5"/>
    <w:rsid w:val="00E32E56"/>
    <w:rsid w:val="00E524E9"/>
    <w:rsid w:val="00E57BC3"/>
    <w:rsid w:val="00E60BF9"/>
    <w:rsid w:val="00E654B9"/>
    <w:rsid w:val="00E6761F"/>
    <w:rsid w:val="00E71EDF"/>
    <w:rsid w:val="00E76D73"/>
    <w:rsid w:val="00E82C40"/>
    <w:rsid w:val="00E96566"/>
    <w:rsid w:val="00EA177D"/>
    <w:rsid w:val="00EA43FF"/>
    <w:rsid w:val="00EB2EB3"/>
    <w:rsid w:val="00ED035B"/>
    <w:rsid w:val="00EE7C11"/>
    <w:rsid w:val="00F003C8"/>
    <w:rsid w:val="00F10BA6"/>
    <w:rsid w:val="00F20C16"/>
    <w:rsid w:val="00F21DBB"/>
    <w:rsid w:val="00F42467"/>
    <w:rsid w:val="00F459F3"/>
    <w:rsid w:val="00F45E91"/>
    <w:rsid w:val="00F46230"/>
    <w:rsid w:val="00F57D7C"/>
    <w:rsid w:val="00F63B51"/>
    <w:rsid w:val="00F67CA2"/>
    <w:rsid w:val="00F83147"/>
    <w:rsid w:val="00F90009"/>
    <w:rsid w:val="00F91BF2"/>
    <w:rsid w:val="00F9215B"/>
    <w:rsid w:val="00F96DB9"/>
    <w:rsid w:val="00FA37E6"/>
    <w:rsid w:val="00FB1ED3"/>
    <w:rsid w:val="00FC20EF"/>
    <w:rsid w:val="00FC3214"/>
    <w:rsid w:val="00FC3575"/>
    <w:rsid w:val="00FC36B9"/>
    <w:rsid w:val="00FC6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579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579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57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8579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8579F1"/>
    <w:pPr>
      <w:widowControl w:val="0"/>
      <w:ind w:firstLine="720"/>
    </w:pPr>
    <w:rPr>
      <w:rFonts w:ascii="Arial" w:hAnsi="Arial"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579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579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57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8579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8579F1"/>
    <w:pPr>
      <w:widowControl w:val="0"/>
      <w:ind w:firstLine="720"/>
    </w:pPr>
    <w:rPr>
      <w:rFonts w:ascii="Arial" w:hAnsi="Arial"/>
      <w:snapToGrid w:val="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772B-2C9C-496B-BBBC-A4290BFE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Кировская область</Company>
  <LinksUpToDate>false</LinksUpToDate>
  <CharactersWithSpaces>13931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Тамара Шарапова</dc:creator>
  <cp:lastModifiedBy>Buh-SX</cp:lastModifiedBy>
  <cp:revision>39</cp:revision>
  <cp:lastPrinted>2019-09-26T10:44:00Z</cp:lastPrinted>
  <dcterms:created xsi:type="dcterms:W3CDTF">2020-10-17T13:41:00Z</dcterms:created>
  <dcterms:modified xsi:type="dcterms:W3CDTF">2022-12-14T11:06:00Z</dcterms:modified>
</cp:coreProperties>
</file>