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6A" w:rsidRPr="007E246A" w:rsidRDefault="007E246A" w:rsidP="007E2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E24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рекомендациях как выбрать одежду для школы</w:t>
      </w:r>
    </w:p>
    <w:p w:rsidR="007E246A" w:rsidRPr="007E246A" w:rsidRDefault="007E246A" w:rsidP="007E2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преддверии нового учебного года </w:t>
      </w:r>
      <w:proofErr w:type="spellStart"/>
      <w:r w:rsidRPr="007E24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7E2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напоминает, что в первую очередь одежда для школы должна обеспечить сохранение детского здоровья. Родителям при приобретении школьной одежды для ребёнка важно помнить, что в ней он будет проводить 5–6 и более часов. В связи с этим, необходимо понимать, что одежда для школы, которая состоит только из синтетических волокон для этих целей не подойдет. Следует выбирать смесовые ткани с небольшим содержанием синтетических волокон.</w:t>
      </w:r>
    </w:p>
    <w:p w:rsidR="007E246A" w:rsidRPr="007E246A" w:rsidRDefault="007E246A" w:rsidP="007E2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идеале одежда должна формировать комфортный для ребёнка микроклимат так называемого </w:t>
      </w:r>
      <w:proofErr w:type="spellStart"/>
      <w:r w:rsidRPr="007E24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пододёжного</w:t>
      </w:r>
      <w:proofErr w:type="spellEnd"/>
      <w:r w:rsidRPr="007E2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 — это температура тела, влажность, паро- и воздухопроницаемость.</w:t>
      </w:r>
    </w:p>
    <w:p w:rsidR="007E246A" w:rsidRPr="007E246A" w:rsidRDefault="007E246A" w:rsidP="007E2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неправильно подобранный костюм или его низкое качество могут вызывать различные заболевания, в том числе заболевания кожи, такие, как контактный и </w:t>
      </w:r>
      <w:proofErr w:type="spellStart"/>
      <w:r w:rsidRPr="007E246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атопический</w:t>
      </w:r>
      <w:proofErr w:type="spellEnd"/>
      <w:r w:rsidRPr="007E2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дерматиты, а также простудные заболевания, например, грипп, острые респираторные заболевания и заболевания органов дыхания. Поэтому одежда, в которой ребёнок находится в образовательном учреждении длительное время, должна быть изготовлена из натуральных тканей, соответствующих требованиям биологической и химической безопасности, предъявляемым к швейным изделиями, текстильным материалам.</w:t>
      </w:r>
    </w:p>
    <w:p w:rsidR="007E246A" w:rsidRPr="007E246A" w:rsidRDefault="007E246A" w:rsidP="007E2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Специалисты </w:t>
      </w:r>
      <w:proofErr w:type="spellStart"/>
      <w:r w:rsidRPr="007E2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Роспотребнадзора</w:t>
      </w:r>
      <w:proofErr w:type="spellEnd"/>
      <w:r w:rsidRPr="007E2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выборе школьной одежды рекомендуют обращать внимание на следующие важные моменты:</w:t>
      </w:r>
    </w:p>
    <w:p w:rsidR="007E246A" w:rsidRPr="007E246A" w:rsidRDefault="007E246A" w:rsidP="007E2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6A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Внимательно изучите маркировку — ярлычок с данными производителя и составом ткани. Отдавайте предпочтение смесовым тканям с преобладающим содержанием натуральных тканей.</w:t>
      </w:r>
    </w:p>
    <w:p w:rsidR="007E246A" w:rsidRPr="007E246A" w:rsidRDefault="007E246A" w:rsidP="007E2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6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Обратите внимание на символы, которые обозначают, каким должен быть уход за изделием. Например, если на ярлычке указана химчистка — лучше отказаться от такой одежды для ребёнка, потому что химические вещества, используемые при чистке изделия, могут быть вредны для здоровья школьника.</w:t>
      </w:r>
    </w:p>
    <w:p w:rsidR="007E246A" w:rsidRPr="007E246A" w:rsidRDefault="007E246A" w:rsidP="007E2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6A">
        <w:rPr>
          <w:rFonts w:ascii="Times New Roman" w:eastAsia="Times New Roman" w:hAnsi="Times New Roman" w:cs="Times New Roman"/>
          <w:sz w:val="24"/>
          <w:szCs w:val="24"/>
          <w:lang w:eastAsia="ru-RU"/>
        </w:rPr>
        <w:t>3) Лучше всего подходят для школьной одежды хлопок и лён для осеннего и весеннего времени, шерсть и кашемир — для зимы. Форма с содержанием синтетических волокон может быть меньше по стоимости, но на этом все её достоинства заканчиваются. Синтетические волокна не дают коже дышать, в результате нарушается тепловой обмен, и ребёнок начинает потеть, что может привести к переохлаждению и возникновению простудных заболеваний.</w:t>
      </w:r>
    </w:p>
    <w:p w:rsidR="007E246A" w:rsidRPr="007E246A" w:rsidRDefault="007E246A" w:rsidP="007E2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синтетические волокна могут привести к возникновению аллергии, ведь синтетика притягивает к себе пыль, грязь и различные микроорганизмы, которые оказывают влияние на слизистые ребёнка и могут стать причиной возникновения сыпи. Также синтетика способствует накоплению статического электричества, которое оказывает влияние на нервную систему ребёнка, вызывая раздражение и быструю утомляемость.</w:t>
      </w:r>
    </w:p>
    <w:p w:rsidR="007E246A" w:rsidRPr="007E246A" w:rsidRDefault="007E246A" w:rsidP="007E2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для повседневного ношения синтетическая одежда не подходит. Однако полностью отказываться от синтетики в составе тоже не стоит, потому что синтетические волокна «держат» форму, увеличивают срок службы ткани и упрощают уход за ней.</w:t>
      </w:r>
    </w:p>
    <w:p w:rsidR="007E246A" w:rsidRPr="007E246A" w:rsidRDefault="007E246A" w:rsidP="007E2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От изделия не должен исходить резкий запах. Наличие неприятного запаха может свидетельствовать о содержании в текстильных материалах вредных или даже опасных химических веществ, используемых при окраске ткани.</w:t>
      </w:r>
    </w:p>
    <w:p w:rsidR="007E246A" w:rsidRPr="007E246A" w:rsidRDefault="007E246A" w:rsidP="007E2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6A">
        <w:rPr>
          <w:rFonts w:ascii="Times New Roman" w:eastAsia="Times New Roman" w:hAnsi="Times New Roman" w:cs="Times New Roman"/>
          <w:sz w:val="24"/>
          <w:szCs w:val="24"/>
          <w:lang w:eastAsia="ru-RU"/>
        </w:rPr>
        <w:t>5) Гарантией безопасности школьной одежды для здоровья ребёнка является наличие декларации о соответствии на данное изделие или сертификата соответствия. Данные документы продавец обязан предъявить покупателю по первому требованию.</w:t>
      </w:r>
    </w:p>
    <w:p w:rsidR="007E246A" w:rsidRPr="007E246A" w:rsidRDefault="007E246A" w:rsidP="007E2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Ребёнку должно быть удобно</w:t>
      </w:r>
    </w:p>
    <w:p w:rsidR="007E246A" w:rsidRPr="007E246A" w:rsidRDefault="007E246A" w:rsidP="007E2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приобретении одежды для школы правильно подбирайте размер, убедитесь, что вашему ребёнку в ней удобно как в сидячем положении, так и при ходьбе. Вещь не должна излишне стеснять движения ребёнка, не должна быть слишком узкой, потому что тесная юбка или брюки могут привести к болям в животе, а тесные рубашки и сарафаны могут даже нарушить дыхание.</w:t>
      </w:r>
    </w:p>
    <w:p w:rsidR="007E246A" w:rsidRPr="007E246A" w:rsidRDefault="007E246A" w:rsidP="007E2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ориентируйтесь на фигуру и вкус самого ребёнка, ведь одежда должна не только быть красивой, качественной и модной, но и нравиться самому школьнику.</w:t>
      </w:r>
    </w:p>
    <w:p w:rsidR="007E246A" w:rsidRPr="007E246A" w:rsidRDefault="007E246A" w:rsidP="007E2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Выбирая цветовую гамму, ориентируйтесь на общие правила школы, где будет учиться ребёнок. В любом случае, школьная одежда должна быть сдержанной, не стоит выбирать слишком яркие цвета. Отдайте предпочтение пастельным, серым, бежевым, коричневым, тёмно-синим тонам.</w:t>
      </w:r>
    </w:p>
    <w:p w:rsidR="007E246A" w:rsidRPr="007E246A" w:rsidRDefault="007E246A" w:rsidP="007E24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Подберите для ребёнка сразу несколько предметов школьной одежды, чтобы их было удобно менять в течение недели. Для мальчиков это запасные брюки к форме и две </w:t>
      </w:r>
      <w:proofErr w:type="gramStart"/>
      <w:r w:rsidRPr="007E246A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7E246A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однотонные рубашки, для девочек — запасная юбка или платье, две – три однотонные блузки.</w:t>
      </w:r>
    </w:p>
    <w:p w:rsidR="00B007F4" w:rsidRDefault="007E246A" w:rsidP="007E246A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200637"/>
            <wp:effectExtent l="0" t="0" r="3175" b="9525"/>
            <wp:docPr id="1" name="Рисунок 1" descr="C:\Documents and Settings\Golovina_MN\Рабочий стол\A4-Odezda_1980x1400px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olovina_MN\Рабочий стол\A4-Odezda_1980x1400px (1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6A"/>
    <w:rsid w:val="007E246A"/>
    <w:rsid w:val="00B0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24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24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2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24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24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2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2020-08-18T06:35:00Z</dcterms:created>
  <dcterms:modified xsi:type="dcterms:W3CDTF">2020-08-18T06:36:00Z</dcterms:modified>
</cp:coreProperties>
</file>