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54F" w:rsidRPr="0045354F" w:rsidRDefault="00B7520A" w:rsidP="00897E73">
      <w:pPr>
        <w:pStyle w:val="1"/>
        <w:shd w:val="clear" w:color="auto" w:fill="auto"/>
        <w:spacing w:after="0" w:line="240" w:lineRule="auto"/>
        <w:ind w:left="6372" w:firstLine="708"/>
        <w:rPr>
          <w:sz w:val="28"/>
          <w:szCs w:val="28"/>
        </w:rPr>
      </w:pPr>
      <w:r w:rsidRPr="0045354F">
        <w:rPr>
          <w:sz w:val="28"/>
          <w:szCs w:val="28"/>
        </w:rPr>
        <w:t xml:space="preserve">Приложение № 2 </w:t>
      </w:r>
    </w:p>
    <w:p w:rsidR="00B7520A" w:rsidRPr="0045354F" w:rsidRDefault="00B7520A" w:rsidP="0045354F">
      <w:pPr>
        <w:pStyle w:val="1"/>
        <w:shd w:val="clear" w:color="auto" w:fill="auto"/>
        <w:spacing w:after="0" w:line="240" w:lineRule="auto"/>
        <w:ind w:left="7080"/>
        <w:rPr>
          <w:sz w:val="28"/>
          <w:szCs w:val="28"/>
        </w:rPr>
      </w:pPr>
      <w:r w:rsidRPr="0045354F">
        <w:rPr>
          <w:sz w:val="28"/>
          <w:szCs w:val="28"/>
        </w:rPr>
        <w:t>к Порядку</w:t>
      </w:r>
    </w:p>
    <w:p w:rsidR="0045354F" w:rsidRPr="0045354F" w:rsidRDefault="0045354F" w:rsidP="0045354F">
      <w:pPr>
        <w:pStyle w:val="20"/>
        <w:shd w:val="clear" w:color="auto" w:fill="auto"/>
        <w:spacing w:before="0" w:after="0" w:line="240" w:lineRule="auto"/>
        <w:rPr>
          <w:rStyle w:val="2135pt"/>
          <w:sz w:val="28"/>
          <w:szCs w:val="28"/>
        </w:rPr>
      </w:pPr>
    </w:p>
    <w:p w:rsidR="00B7520A" w:rsidRPr="0045354F" w:rsidRDefault="00B7520A" w:rsidP="0045354F">
      <w:pPr>
        <w:pStyle w:val="20"/>
        <w:shd w:val="clear" w:color="auto" w:fill="auto"/>
        <w:spacing w:before="0" w:after="0" w:line="240" w:lineRule="auto"/>
        <w:rPr>
          <w:rStyle w:val="2135pt"/>
          <w:b/>
          <w:sz w:val="28"/>
          <w:szCs w:val="28"/>
        </w:rPr>
      </w:pPr>
      <w:r w:rsidRPr="0045354F">
        <w:rPr>
          <w:rStyle w:val="2135pt"/>
          <w:b/>
          <w:sz w:val="28"/>
          <w:szCs w:val="28"/>
        </w:rPr>
        <w:t>ПОЛОЖЕНИЕ</w:t>
      </w:r>
    </w:p>
    <w:p w:rsidR="0045354F" w:rsidRDefault="00B7520A" w:rsidP="0045354F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  <w:r w:rsidRPr="0045354F">
        <w:rPr>
          <w:sz w:val="28"/>
          <w:szCs w:val="28"/>
        </w:rPr>
        <w:t>о санкционировании оплаты денежных обязательств</w:t>
      </w:r>
      <w:r w:rsidR="0045354F">
        <w:rPr>
          <w:sz w:val="28"/>
          <w:szCs w:val="28"/>
        </w:rPr>
        <w:t xml:space="preserve"> </w:t>
      </w:r>
    </w:p>
    <w:p w:rsidR="0045354F" w:rsidRDefault="0045354F" w:rsidP="0045354F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B7520A" w:rsidRPr="0045354F" w:rsidRDefault="0045354F" w:rsidP="0045354F">
      <w:pPr>
        <w:pStyle w:val="20"/>
        <w:shd w:val="clear" w:color="auto" w:fill="auto"/>
        <w:spacing w:before="0" w:after="0" w:line="240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</w:t>
      </w:r>
      <w:r w:rsidR="00B7520A" w:rsidRPr="0045354F">
        <w:rPr>
          <w:b w:val="0"/>
          <w:sz w:val="28"/>
          <w:szCs w:val="28"/>
        </w:rPr>
        <w:t>Положение о санкционировании оплаты денежных обязательств (далее - Положение о санкционировании) устанавливает правила санкционирования финансовым управлением администрации Нагорского района (далее – финансов</w:t>
      </w:r>
      <w:r w:rsidRPr="0045354F">
        <w:rPr>
          <w:b w:val="0"/>
          <w:sz w:val="28"/>
          <w:szCs w:val="28"/>
        </w:rPr>
        <w:t>ое управление</w:t>
      </w:r>
      <w:r w:rsidR="00B7520A" w:rsidRPr="0045354F">
        <w:rPr>
          <w:b w:val="0"/>
          <w:sz w:val="28"/>
          <w:szCs w:val="28"/>
        </w:rPr>
        <w:t xml:space="preserve">) оплаты денежных </w:t>
      </w:r>
      <w:proofErr w:type="gramStart"/>
      <w:r w:rsidR="00B7520A" w:rsidRPr="0045354F">
        <w:rPr>
          <w:b w:val="0"/>
          <w:sz w:val="28"/>
          <w:szCs w:val="28"/>
        </w:rPr>
        <w:t>обязательств получателей средств бюджета муниципального района</w:t>
      </w:r>
      <w:proofErr w:type="gramEnd"/>
      <w:r w:rsidR="00B7520A" w:rsidRPr="0045354F">
        <w:rPr>
          <w:b w:val="0"/>
          <w:sz w:val="28"/>
          <w:szCs w:val="28"/>
        </w:rPr>
        <w:t xml:space="preserve"> и бюджетов поселений (далее - получатель средств) и администраторов источников финансирования дефицита бюджета муниципального района и бюджетов поселений (далее - АИФД).</w:t>
      </w:r>
    </w:p>
    <w:p w:rsidR="0045354F" w:rsidRDefault="00B7520A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Санкционирование оплаты денежных обязательств за счет субвенций и иных межбюджетных трансфертов, имеющих целевое назначение, поступающих из федерального бюджета, дополнительно осуществляется в соответствии с законодательством Российской Федерации.</w:t>
      </w:r>
    </w:p>
    <w:p w:rsidR="0045354F" w:rsidRDefault="0045354F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520A" w:rsidRPr="0045354F">
        <w:rPr>
          <w:sz w:val="28"/>
          <w:szCs w:val="28"/>
        </w:rPr>
        <w:t xml:space="preserve">Санкционирование оплаты денежных обязательств осуществляют специалисты отдела </w:t>
      </w:r>
      <w:r>
        <w:rPr>
          <w:sz w:val="28"/>
          <w:szCs w:val="28"/>
        </w:rPr>
        <w:t xml:space="preserve">бухгалтерского учета, отчетности и </w:t>
      </w:r>
      <w:r w:rsidR="00B7520A" w:rsidRPr="0045354F">
        <w:rPr>
          <w:sz w:val="28"/>
          <w:szCs w:val="28"/>
        </w:rPr>
        <w:t>казначейского исполн</w:t>
      </w:r>
      <w:r>
        <w:rPr>
          <w:sz w:val="28"/>
          <w:szCs w:val="28"/>
        </w:rPr>
        <w:t xml:space="preserve">ения местного бюджета (далее – специалисты </w:t>
      </w:r>
      <w:r w:rsidR="00B7520A" w:rsidRPr="0045354F">
        <w:rPr>
          <w:sz w:val="28"/>
          <w:szCs w:val="28"/>
        </w:rPr>
        <w:t>КИМБ).</w:t>
      </w:r>
    </w:p>
    <w:p w:rsidR="00B7520A" w:rsidRPr="0045354F" w:rsidRDefault="0045354F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370032" w:rsidRPr="0045354F">
        <w:rPr>
          <w:sz w:val="28"/>
          <w:szCs w:val="28"/>
        </w:rPr>
        <w:t>Распоряжения о совершении казначейских платежей (далее – распоряжения)</w:t>
      </w:r>
      <w:r w:rsidR="00B7520A" w:rsidRPr="0045354F">
        <w:rPr>
          <w:sz w:val="28"/>
          <w:szCs w:val="28"/>
        </w:rPr>
        <w:t xml:space="preserve"> представляются получателями средств и АИФД по системе электронного документооборота в программном комплексе «Бюджет - СМАРТ» государственной информационной системы управления бюджетным процессом Кировской области (далее - ПК «Бюджет - СМАРТ»), и подписываются усиленной квалифицированной электронной подписью лица, имеющего право первой или второй подписи соответствующих документов, включенного в карточку образцов подписей к лицевым счетам, открытым в финансовом управлении.</w:t>
      </w:r>
      <w:proofErr w:type="gramEnd"/>
    </w:p>
    <w:p w:rsidR="00B7520A" w:rsidRPr="0045354F" w:rsidRDefault="00B7520A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 xml:space="preserve">В случае невозможности передачи </w:t>
      </w:r>
      <w:r w:rsidR="00370032" w:rsidRPr="0045354F">
        <w:rPr>
          <w:sz w:val="28"/>
          <w:szCs w:val="28"/>
        </w:rPr>
        <w:t>распоряжений</w:t>
      </w:r>
      <w:r w:rsidRPr="0045354F">
        <w:rPr>
          <w:sz w:val="28"/>
          <w:szCs w:val="28"/>
        </w:rPr>
        <w:t xml:space="preserve"> по системе электронного документооборота получатели средств и АИФД представляют </w:t>
      </w:r>
      <w:r w:rsidR="00370032" w:rsidRPr="0045354F">
        <w:rPr>
          <w:sz w:val="28"/>
          <w:szCs w:val="28"/>
        </w:rPr>
        <w:t>распоряжения</w:t>
      </w:r>
      <w:r w:rsidRPr="0045354F">
        <w:rPr>
          <w:sz w:val="28"/>
          <w:szCs w:val="28"/>
        </w:rPr>
        <w:t xml:space="preserve"> на бумажном носителе. </w:t>
      </w:r>
      <w:r w:rsidR="00370032" w:rsidRPr="0045354F">
        <w:rPr>
          <w:sz w:val="28"/>
          <w:szCs w:val="28"/>
        </w:rPr>
        <w:t>Распоряжения</w:t>
      </w:r>
      <w:r w:rsidRPr="0045354F">
        <w:rPr>
          <w:sz w:val="28"/>
          <w:szCs w:val="28"/>
        </w:rPr>
        <w:t xml:space="preserve"> на бумажном носителе оформляются подписями должностных лиц, включенных в карточку образцов подписей к лицевым счетам, открытым в финансовом управлении.</w:t>
      </w:r>
    </w:p>
    <w:p w:rsidR="00B7520A" w:rsidRPr="0045354F" w:rsidRDefault="0045354F" w:rsidP="00E36709">
      <w:pPr>
        <w:pStyle w:val="1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Специалисты </w:t>
      </w:r>
      <w:r w:rsidR="00B7520A" w:rsidRPr="0045354F">
        <w:rPr>
          <w:sz w:val="28"/>
          <w:szCs w:val="28"/>
        </w:rPr>
        <w:t xml:space="preserve">КИМБ проверяют </w:t>
      </w:r>
      <w:r w:rsidR="00370032" w:rsidRPr="0045354F">
        <w:rPr>
          <w:sz w:val="28"/>
          <w:szCs w:val="28"/>
        </w:rPr>
        <w:t>распоряжения</w:t>
      </w:r>
      <w:r w:rsidR="00B7520A" w:rsidRPr="0045354F">
        <w:rPr>
          <w:sz w:val="28"/>
          <w:szCs w:val="28"/>
        </w:rPr>
        <w:t xml:space="preserve"> на бумажном носителе на соответствие требованиям, установленным пунктами </w:t>
      </w:r>
      <w:r w:rsidR="00E36709" w:rsidRPr="00797170">
        <w:rPr>
          <w:rStyle w:val="3pt"/>
          <w:spacing w:val="0"/>
        </w:rPr>
        <w:t>1</w:t>
      </w:r>
      <w:r w:rsidR="00A01FC8" w:rsidRPr="00797170">
        <w:rPr>
          <w:rStyle w:val="3pt"/>
          <w:spacing w:val="0"/>
        </w:rPr>
        <w:t>7-1</w:t>
      </w:r>
      <w:r w:rsidRPr="00797170">
        <w:rPr>
          <w:rStyle w:val="3pt"/>
          <w:spacing w:val="0"/>
        </w:rPr>
        <w:t>9</w:t>
      </w:r>
      <w:r w:rsidR="00B7520A" w:rsidRPr="0045354F">
        <w:rPr>
          <w:sz w:val="28"/>
          <w:szCs w:val="28"/>
        </w:rPr>
        <w:t xml:space="preserve"> настоящего Положения о санкционировании.</w:t>
      </w:r>
    </w:p>
    <w:p w:rsidR="00B7520A" w:rsidRPr="0045354F" w:rsidRDefault="00B7520A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 xml:space="preserve">На проверенных </w:t>
      </w:r>
      <w:r w:rsidR="00370032" w:rsidRPr="0045354F">
        <w:rPr>
          <w:sz w:val="28"/>
          <w:szCs w:val="28"/>
        </w:rPr>
        <w:t>распоряжениях</w:t>
      </w:r>
      <w:r w:rsidRPr="0045354F">
        <w:rPr>
          <w:sz w:val="28"/>
          <w:szCs w:val="28"/>
        </w:rPr>
        <w:t>, представленных получателем средств и АИФД на бумажном носителе и прин</w:t>
      </w:r>
      <w:r w:rsidR="0045354F">
        <w:rPr>
          <w:sz w:val="28"/>
          <w:szCs w:val="28"/>
        </w:rPr>
        <w:t xml:space="preserve">ятых к исполнению, специалисты </w:t>
      </w:r>
      <w:r w:rsidRPr="0045354F">
        <w:rPr>
          <w:sz w:val="28"/>
          <w:szCs w:val="28"/>
        </w:rPr>
        <w:t xml:space="preserve">КИМБ, проводившие проверку, после обработки выписки </w:t>
      </w:r>
      <w:r w:rsidR="00370032" w:rsidRPr="0045354F">
        <w:rPr>
          <w:sz w:val="28"/>
          <w:szCs w:val="28"/>
        </w:rPr>
        <w:t>из казначейского счета, полученной от Управления Федерального казначейства по Кировской области,</w:t>
      </w:r>
      <w:r w:rsidRPr="0045354F">
        <w:rPr>
          <w:sz w:val="28"/>
          <w:szCs w:val="28"/>
        </w:rPr>
        <w:t xml:space="preserve"> проставляют штамп «Проведено», дату поступления </w:t>
      </w:r>
      <w:r w:rsidR="00370032" w:rsidRPr="0045354F">
        <w:rPr>
          <w:sz w:val="28"/>
          <w:szCs w:val="28"/>
        </w:rPr>
        <w:t>распоряжения</w:t>
      </w:r>
      <w:r w:rsidRPr="0045354F">
        <w:rPr>
          <w:sz w:val="28"/>
          <w:szCs w:val="28"/>
        </w:rPr>
        <w:t xml:space="preserve"> в финансовое управление, дату списания со счета платежа и свою подпись.</w:t>
      </w:r>
    </w:p>
    <w:p w:rsidR="0045354F" w:rsidRDefault="00B7520A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 xml:space="preserve">Хранение </w:t>
      </w:r>
      <w:r w:rsidR="00370032" w:rsidRPr="0045354F">
        <w:rPr>
          <w:sz w:val="28"/>
          <w:szCs w:val="28"/>
        </w:rPr>
        <w:t>распоряжений</w:t>
      </w:r>
      <w:r w:rsidRPr="0045354F">
        <w:rPr>
          <w:sz w:val="28"/>
          <w:szCs w:val="28"/>
        </w:rPr>
        <w:t xml:space="preserve"> на бумажном носителе осуществляется в </w:t>
      </w:r>
      <w:r w:rsidRPr="0045354F">
        <w:rPr>
          <w:sz w:val="28"/>
          <w:szCs w:val="28"/>
        </w:rPr>
        <w:lastRenderedPageBreak/>
        <w:t>соответствии с номенклатурой дел финансового управления.</w:t>
      </w:r>
    </w:p>
    <w:p w:rsidR="0045354F" w:rsidRDefault="0045354F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70032" w:rsidRPr="0045354F">
        <w:rPr>
          <w:sz w:val="28"/>
          <w:szCs w:val="28"/>
        </w:rPr>
        <w:t>Распоряжения</w:t>
      </w:r>
      <w:r w:rsidR="00B7520A" w:rsidRPr="0045354F">
        <w:rPr>
          <w:sz w:val="28"/>
          <w:szCs w:val="28"/>
        </w:rPr>
        <w:t xml:space="preserve"> оформляются в соответствии с требованиями, установленными Министерством финансов Российской Федерации и Центральным банком Российской Федерации.</w:t>
      </w:r>
      <w:r>
        <w:rPr>
          <w:sz w:val="28"/>
          <w:szCs w:val="28"/>
        </w:rPr>
        <w:t xml:space="preserve"> </w:t>
      </w:r>
    </w:p>
    <w:p w:rsidR="00B7520A" w:rsidRPr="0045354F" w:rsidRDefault="0045354F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7520A" w:rsidRPr="0045354F">
        <w:rPr>
          <w:sz w:val="28"/>
          <w:szCs w:val="28"/>
        </w:rPr>
        <w:t>Для санкционирования оплаты денежных обязательств (за исключением денежных обязательс</w:t>
      </w:r>
      <w:r w:rsidR="007B50A5" w:rsidRPr="0045354F">
        <w:rPr>
          <w:sz w:val="28"/>
          <w:szCs w:val="28"/>
        </w:rPr>
        <w:t xml:space="preserve">тв, указанных в пунктах </w:t>
      </w:r>
      <w:r w:rsidR="007B50A5" w:rsidRPr="00AF6873">
        <w:rPr>
          <w:sz w:val="28"/>
          <w:szCs w:val="28"/>
        </w:rPr>
        <w:t>8, 9, 15</w:t>
      </w:r>
      <w:r w:rsidR="00B7520A" w:rsidRPr="0045354F">
        <w:rPr>
          <w:sz w:val="28"/>
          <w:szCs w:val="28"/>
        </w:rPr>
        <w:t xml:space="preserve"> настоящего Положения о санкционировании) одновременно с </w:t>
      </w:r>
      <w:r w:rsidR="00370032" w:rsidRPr="0045354F">
        <w:rPr>
          <w:sz w:val="28"/>
          <w:szCs w:val="28"/>
        </w:rPr>
        <w:t>распоряжениями</w:t>
      </w:r>
      <w:r w:rsidR="00B7520A" w:rsidRPr="0045354F">
        <w:rPr>
          <w:sz w:val="28"/>
          <w:szCs w:val="28"/>
        </w:rPr>
        <w:t xml:space="preserve"> получатели сре</w:t>
      </w:r>
      <w:proofErr w:type="gramStart"/>
      <w:r w:rsidR="00B7520A" w:rsidRPr="0045354F">
        <w:rPr>
          <w:sz w:val="28"/>
          <w:szCs w:val="28"/>
        </w:rPr>
        <w:t>дств пр</w:t>
      </w:r>
      <w:proofErr w:type="gramEnd"/>
      <w:r w:rsidR="00B7520A" w:rsidRPr="0045354F">
        <w:rPr>
          <w:sz w:val="28"/>
          <w:szCs w:val="28"/>
        </w:rPr>
        <w:t xml:space="preserve">едставляют в электронном виде следующие документы, служащие основанием для проведения </w:t>
      </w:r>
      <w:r w:rsidR="00370032" w:rsidRPr="0045354F">
        <w:rPr>
          <w:sz w:val="28"/>
          <w:szCs w:val="28"/>
        </w:rPr>
        <w:t>перечислений</w:t>
      </w:r>
      <w:r w:rsidR="00B7520A" w:rsidRPr="0045354F">
        <w:rPr>
          <w:sz w:val="28"/>
          <w:szCs w:val="28"/>
        </w:rPr>
        <w:t>:</w:t>
      </w:r>
    </w:p>
    <w:p w:rsidR="00295354" w:rsidRPr="0045354F" w:rsidRDefault="00B7520A" w:rsidP="0045354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53E3">
        <w:rPr>
          <w:rFonts w:ascii="Times New Roman" w:hAnsi="Times New Roman" w:cs="Times New Roman"/>
          <w:sz w:val="28"/>
          <w:szCs w:val="28"/>
        </w:rPr>
        <w:t>-</w:t>
      </w:r>
      <w:r w:rsidR="00AA1815" w:rsidRPr="002553E3">
        <w:rPr>
          <w:rFonts w:ascii="Times New Roman" w:hAnsi="Times New Roman" w:cs="Times New Roman"/>
          <w:sz w:val="28"/>
          <w:szCs w:val="28"/>
        </w:rPr>
        <w:t xml:space="preserve"> </w:t>
      </w:r>
      <w:r w:rsidRPr="002553E3">
        <w:rPr>
          <w:rFonts w:ascii="Times New Roman" w:hAnsi="Times New Roman" w:cs="Times New Roman"/>
          <w:sz w:val="28"/>
          <w:szCs w:val="28"/>
        </w:rPr>
        <w:t>муниципальный контракт (договор) на поставку товаров (выполнение работ, оказание услуг); договор (соглашение) о предоставлении из бюджета муниципального района</w:t>
      </w:r>
      <w:r w:rsidR="002553E3">
        <w:rPr>
          <w:rFonts w:ascii="Times New Roman" w:hAnsi="Times New Roman" w:cs="Times New Roman"/>
          <w:sz w:val="28"/>
          <w:szCs w:val="28"/>
        </w:rPr>
        <w:t xml:space="preserve"> и бюджетов поселений (далее – местный бюджет)</w:t>
      </w:r>
      <w:r w:rsidRPr="002553E3">
        <w:rPr>
          <w:rFonts w:ascii="Times New Roman" w:hAnsi="Times New Roman" w:cs="Times New Roman"/>
          <w:sz w:val="28"/>
          <w:szCs w:val="28"/>
        </w:rPr>
        <w:t xml:space="preserve"> субсидий муниципальным бюджетным и автономным учреждениям; договор (соглашение) о предоставлении из </w:t>
      </w:r>
      <w:r w:rsidR="002553E3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553E3">
        <w:rPr>
          <w:rFonts w:ascii="Times New Roman" w:hAnsi="Times New Roman" w:cs="Times New Roman"/>
          <w:sz w:val="28"/>
          <w:szCs w:val="28"/>
        </w:rPr>
        <w:t xml:space="preserve">бюджета субсидий иным некоммерческим организациям, не являющимся муниципальными учреждениями; договор (соглашение) о предоставлении из </w:t>
      </w:r>
      <w:r w:rsidR="002553E3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553E3">
        <w:rPr>
          <w:rFonts w:ascii="Times New Roman" w:hAnsi="Times New Roman" w:cs="Times New Roman"/>
          <w:sz w:val="28"/>
          <w:szCs w:val="28"/>
        </w:rPr>
        <w:t>бюджета субсидий юридическим лицам (за исключением муниципальных учреждений), индивидуальным предпринимателям, физическим лицам - производителям товаров, работ, услуг;</w:t>
      </w:r>
    </w:p>
    <w:p w:rsidR="00B7520A" w:rsidRPr="0045354F" w:rsidRDefault="00B7520A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proofErr w:type="gramStart"/>
      <w:r w:rsidRPr="0045354F">
        <w:rPr>
          <w:sz w:val="28"/>
          <w:szCs w:val="28"/>
        </w:rPr>
        <w:t>-</w:t>
      </w:r>
      <w:r w:rsidR="004163C6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>документы, подтверждающие возникновение у получателя средств денежных обязательств: счет и (или) счет-фактура, товарная накладная, акт приема-передачи, акт выполненных работ (оказанных услуг), авансовый отчет, кассовый или товарный чек, справки-расчеты, исполнительный документ, решение налогового органа о взыскании налога, сбора, страхового взноса, пеней и штрафов (далее - решение налогового органа), иные документы, на основании которых возникли денежные обязательства получателя средств.</w:t>
      </w:r>
      <w:proofErr w:type="gramEnd"/>
    </w:p>
    <w:p w:rsidR="00B7520A" w:rsidRPr="0045354F" w:rsidRDefault="00B7520A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 xml:space="preserve">На счете (счете-фактуре) на оплату товаров (работ, услуг), на исполнительном документе, на решении налогового органа, на акте выполненных работ или оказанных услуг (в случае оплаты физическим лицам), ставится виза руководителя получателя </w:t>
      </w:r>
      <w:proofErr w:type="gramStart"/>
      <w:r w:rsidRPr="0045354F">
        <w:rPr>
          <w:sz w:val="28"/>
          <w:szCs w:val="28"/>
        </w:rPr>
        <w:t>средств</w:t>
      </w:r>
      <w:proofErr w:type="gramEnd"/>
      <w:r w:rsidRPr="0045354F">
        <w:rPr>
          <w:sz w:val="28"/>
          <w:szCs w:val="28"/>
        </w:rPr>
        <w:t xml:space="preserve"> и указываются коды бюджетной классификации.</w:t>
      </w:r>
    </w:p>
    <w:p w:rsidR="00B7520A" w:rsidRPr="0045354F" w:rsidRDefault="00B7520A" w:rsidP="002553E3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709"/>
        <w:rPr>
          <w:sz w:val="28"/>
          <w:szCs w:val="28"/>
        </w:rPr>
      </w:pPr>
      <w:r w:rsidRPr="00441932">
        <w:rPr>
          <w:sz w:val="28"/>
          <w:szCs w:val="28"/>
        </w:rPr>
        <w:t>Требования, установленные пунктом 5 настоящего Положения о</w:t>
      </w:r>
      <w:r w:rsidR="002553E3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>санкционировании, не распространяются на санкционирование оплаты денежных обязательств, связанных:</w:t>
      </w:r>
    </w:p>
    <w:p w:rsidR="00B7520A" w:rsidRPr="0045354F" w:rsidRDefault="00B7520A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2553E3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 xml:space="preserve">с социальными и иными выплатами населению; </w:t>
      </w:r>
    </w:p>
    <w:p w:rsidR="00B7520A" w:rsidRPr="0045354F" w:rsidRDefault="00B7520A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2553E3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 xml:space="preserve">с оплатой труда и начислениями на выплаты по оплате труда; </w:t>
      </w:r>
    </w:p>
    <w:p w:rsidR="00B7520A" w:rsidRPr="0045354F" w:rsidRDefault="00B7520A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2553E3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 xml:space="preserve">с уплатой налогов, сборов и иных обязательных платежей; </w:t>
      </w:r>
    </w:p>
    <w:p w:rsidR="00B7520A" w:rsidRPr="0045354F" w:rsidRDefault="00B7520A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2553E3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>с исполнением судебных актов по обращению взыскания на средства</w:t>
      </w:r>
      <w:r w:rsidR="002553E3">
        <w:rPr>
          <w:sz w:val="28"/>
          <w:szCs w:val="28"/>
        </w:rPr>
        <w:t xml:space="preserve"> местного бюджета</w:t>
      </w:r>
      <w:r w:rsidRPr="0045354F">
        <w:rPr>
          <w:sz w:val="28"/>
          <w:szCs w:val="28"/>
        </w:rPr>
        <w:t xml:space="preserve"> и средства муниципальных бюджетных (автономных) учреждений;</w:t>
      </w:r>
    </w:p>
    <w:p w:rsidR="00B7520A" w:rsidRPr="0045354F" w:rsidRDefault="00B7520A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295763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>с перечислением бюджетам поселений межбюджетных трансфертов;</w:t>
      </w:r>
    </w:p>
    <w:p w:rsidR="00B7520A" w:rsidRPr="0045354F" w:rsidRDefault="00B7520A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295763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>с платежами по привлечению остатков сре</w:t>
      </w:r>
      <w:proofErr w:type="gramStart"/>
      <w:r w:rsidRPr="0045354F">
        <w:rPr>
          <w:sz w:val="28"/>
          <w:szCs w:val="28"/>
        </w:rPr>
        <w:t xml:space="preserve">дств </w:t>
      </w:r>
      <w:r w:rsidR="00190981" w:rsidRPr="0045354F">
        <w:rPr>
          <w:sz w:val="28"/>
          <w:szCs w:val="28"/>
        </w:rPr>
        <w:t>с к</w:t>
      </w:r>
      <w:proofErr w:type="gramEnd"/>
      <w:r w:rsidR="00190981" w:rsidRPr="0045354F">
        <w:rPr>
          <w:sz w:val="28"/>
          <w:szCs w:val="28"/>
        </w:rPr>
        <w:t xml:space="preserve">азначейских счетов на единый счет </w:t>
      </w:r>
      <w:r w:rsidR="00190981" w:rsidRPr="00295763">
        <w:rPr>
          <w:sz w:val="28"/>
          <w:szCs w:val="28"/>
        </w:rPr>
        <w:t>местного</w:t>
      </w:r>
      <w:r w:rsidR="00190981" w:rsidRPr="0045354F">
        <w:rPr>
          <w:sz w:val="28"/>
          <w:szCs w:val="28"/>
        </w:rPr>
        <w:t xml:space="preserve"> бюджета и возврата привлеченных средств на казначейские счета.</w:t>
      </w:r>
    </w:p>
    <w:p w:rsidR="00B7520A" w:rsidRPr="0045354F" w:rsidRDefault="00B7520A" w:rsidP="00295763">
      <w:pPr>
        <w:pStyle w:val="1"/>
        <w:numPr>
          <w:ilvl w:val="0"/>
          <w:numId w:val="1"/>
        </w:numPr>
        <w:shd w:val="clear" w:color="auto" w:fill="auto"/>
        <w:tabs>
          <w:tab w:val="left" w:pos="709"/>
        </w:tabs>
        <w:spacing w:after="0" w:line="240" w:lineRule="auto"/>
        <w:ind w:firstLine="709"/>
        <w:rPr>
          <w:sz w:val="28"/>
          <w:szCs w:val="28"/>
        </w:rPr>
      </w:pPr>
      <w:r w:rsidRPr="0045354F">
        <w:rPr>
          <w:sz w:val="28"/>
          <w:szCs w:val="28"/>
        </w:rPr>
        <w:lastRenderedPageBreak/>
        <w:t xml:space="preserve">Оплата денежных обязательств (расходов), связанных с выплатой заработной платы, осуществляется на основании представленных получателями средств </w:t>
      </w:r>
      <w:r w:rsidR="00190981" w:rsidRPr="0045354F">
        <w:rPr>
          <w:sz w:val="28"/>
          <w:szCs w:val="28"/>
        </w:rPr>
        <w:t>распоряжений</w:t>
      </w:r>
      <w:r w:rsidRPr="0045354F">
        <w:rPr>
          <w:sz w:val="28"/>
          <w:szCs w:val="28"/>
        </w:rPr>
        <w:t xml:space="preserve"> с соблюдением сроков, указанных в нормативном документе финансового управления.</w:t>
      </w:r>
    </w:p>
    <w:p w:rsidR="00B7520A" w:rsidRPr="0045354F" w:rsidRDefault="00B7520A" w:rsidP="0029576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45354F">
        <w:rPr>
          <w:sz w:val="28"/>
          <w:szCs w:val="28"/>
        </w:rPr>
        <w:t xml:space="preserve">Для санкционирования оплаты денежных обязательств, подлежащих исполнению за счет бюджетных ассигнований по источникам финансирования дефицита </w:t>
      </w:r>
      <w:r w:rsidR="00295763">
        <w:rPr>
          <w:sz w:val="28"/>
          <w:szCs w:val="28"/>
        </w:rPr>
        <w:t xml:space="preserve">местного </w:t>
      </w:r>
      <w:r w:rsidRPr="0045354F">
        <w:rPr>
          <w:sz w:val="28"/>
          <w:szCs w:val="28"/>
        </w:rPr>
        <w:t xml:space="preserve">бюджета, АИФД, одновременно с </w:t>
      </w:r>
      <w:r w:rsidR="00190981" w:rsidRPr="0045354F">
        <w:rPr>
          <w:sz w:val="28"/>
          <w:szCs w:val="28"/>
        </w:rPr>
        <w:t>распоряжениями</w:t>
      </w:r>
      <w:r w:rsidRPr="0045354F">
        <w:rPr>
          <w:sz w:val="28"/>
          <w:szCs w:val="28"/>
        </w:rPr>
        <w:t xml:space="preserve"> представляет в электронном виде следующие документы, служащие основанием для проведения платежей:</w:t>
      </w:r>
    </w:p>
    <w:p w:rsidR="00B7520A" w:rsidRPr="0045354F" w:rsidRDefault="00AF062D" w:rsidP="00295763">
      <w:pPr>
        <w:pStyle w:val="1"/>
        <w:shd w:val="clear" w:color="auto" w:fill="auto"/>
        <w:tabs>
          <w:tab w:val="left" w:pos="709"/>
        </w:tabs>
        <w:spacing w:after="0" w:line="240" w:lineRule="auto"/>
        <w:rPr>
          <w:sz w:val="28"/>
          <w:szCs w:val="28"/>
        </w:rPr>
      </w:pPr>
      <w:r w:rsidRPr="0045354F">
        <w:rPr>
          <w:sz w:val="28"/>
          <w:szCs w:val="28"/>
        </w:rPr>
        <w:tab/>
      </w:r>
      <w:r w:rsidR="00B7520A" w:rsidRPr="0045354F">
        <w:rPr>
          <w:sz w:val="28"/>
          <w:szCs w:val="28"/>
        </w:rPr>
        <w:t>а)</w:t>
      </w:r>
      <w:r w:rsidR="00B7520A" w:rsidRPr="0045354F">
        <w:rPr>
          <w:sz w:val="28"/>
          <w:szCs w:val="28"/>
        </w:rPr>
        <w:tab/>
        <w:t xml:space="preserve">по погашению </w:t>
      </w:r>
      <w:r w:rsidR="00295763">
        <w:rPr>
          <w:sz w:val="28"/>
          <w:szCs w:val="28"/>
        </w:rPr>
        <w:t xml:space="preserve">местным </w:t>
      </w:r>
      <w:r w:rsidR="00B7520A" w:rsidRPr="0045354F">
        <w:rPr>
          <w:sz w:val="28"/>
          <w:szCs w:val="28"/>
        </w:rPr>
        <w:t xml:space="preserve">бюджетом </w:t>
      </w:r>
      <w:r w:rsidR="00295763">
        <w:rPr>
          <w:sz w:val="28"/>
          <w:szCs w:val="28"/>
        </w:rPr>
        <w:t>б</w:t>
      </w:r>
      <w:r w:rsidR="00B7520A" w:rsidRPr="0045354F">
        <w:rPr>
          <w:sz w:val="28"/>
          <w:szCs w:val="28"/>
        </w:rPr>
        <w:t>юджетных кредитов от других бюджетов бюджетной системы Российской Федерации:</w:t>
      </w:r>
    </w:p>
    <w:p w:rsidR="00B7520A" w:rsidRPr="0045354F" w:rsidRDefault="00B7520A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 договор о предоставлении бюджетного кредита (дополнительное соглашение к договору), заключенный с УФК по Кировской области или Министерством финансов по Кировской области;</w:t>
      </w:r>
    </w:p>
    <w:p w:rsidR="00B7520A" w:rsidRPr="0045354F" w:rsidRDefault="00B7520A" w:rsidP="00295763">
      <w:pPr>
        <w:pStyle w:val="1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45354F">
        <w:rPr>
          <w:sz w:val="28"/>
          <w:szCs w:val="28"/>
        </w:rPr>
        <w:t>б)</w:t>
      </w:r>
      <w:r w:rsidRPr="0045354F">
        <w:rPr>
          <w:sz w:val="28"/>
          <w:szCs w:val="28"/>
        </w:rPr>
        <w:tab/>
        <w:t xml:space="preserve">по погашению </w:t>
      </w:r>
      <w:r w:rsidR="00295763">
        <w:rPr>
          <w:sz w:val="28"/>
          <w:szCs w:val="28"/>
        </w:rPr>
        <w:t xml:space="preserve">местным </w:t>
      </w:r>
      <w:r w:rsidRPr="0045354F">
        <w:rPr>
          <w:sz w:val="28"/>
          <w:szCs w:val="28"/>
        </w:rPr>
        <w:t>бюджетом кредитов от кредитных организаций:</w:t>
      </w:r>
    </w:p>
    <w:p w:rsidR="00B7520A" w:rsidRPr="0045354F" w:rsidRDefault="00B7520A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 информацию кредитных организаций о суммах начисленных процентов, и (или) о суммах основного долга, подлежащих гашению, с визой начальника финансового управления (заместителя). В случае досрочного гашения кредитов, полученных от кредитных организаций, также представляется уведомление финансового управления о досрочном гашении кредитов;</w:t>
      </w:r>
    </w:p>
    <w:p w:rsidR="00B7520A" w:rsidRPr="0045354F" w:rsidRDefault="00AF062D" w:rsidP="00295763">
      <w:pPr>
        <w:pStyle w:val="1"/>
        <w:shd w:val="clear" w:color="auto" w:fill="auto"/>
        <w:spacing w:after="0" w:line="240" w:lineRule="auto"/>
        <w:rPr>
          <w:sz w:val="28"/>
          <w:szCs w:val="28"/>
        </w:rPr>
      </w:pPr>
      <w:r w:rsidRPr="0045354F">
        <w:rPr>
          <w:sz w:val="28"/>
          <w:szCs w:val="28"/>
        </w:rPr>
        <w:tab/>
      </w:r>
      <w:r w:rsidR="00B7520A" w:rsidRPr="0045354F">
        <w:rPr>
          <w:sz w:val="28"/>
          <w:szCs w:val="28"/>
        </w:rPr>
        <w:t>в)</w:t>
      </w:r>
      <w:r w:rsidR="00B7520A" w:rsidRPr="0045354F">
        <w:rPr>
          <w:sz w:val="28"/>
          <w:szCs w:val="28"/>
        </w:rPr>
        <w:tab/>
        <w:t>по предоставлению из бюджета муниципального района бюджетных кредитов бюджетам поселений:</w:t>
      </w:r>
    </w:p>
    <w:p w:rsidR="00B7520A" w:rsidRPr="0045354F" w:rsidRDefault="00B7520A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 договор о предоставлении бюджетного кредита бюджету поселений и (или) Постановление администрации Нагорского района о предоставлении бюджетного кредита из бюджета муниципального района бюджету поселения;</w:t>
      </w:r>
    </w:p>
    <w:p w:rsidR="00B7520A" w:rsidRPr="0045354F" w:rsidRDefault="00B7520A" w:rsidP="00295763">
      <w:pPr>
        <w:pStyle w:val="1"/>
        <w:numPr>
          <w:ilvl w:val="0"/>
          <w:numId w:val="1"/>
        </w:numPr>
        <w:shd w:val="clear" w:color="auto" w:fill="auto"/>
        <w:tabs>
          <w:tab w:val="left" w:pos="1153"/>
        </w:tabs>
        <w:spacing w:after="0" w:line="240" w:lineRule="auto"/>
        <w:ind w:firstLine="709"/>
        <w:rPr>
          <w:sz w:val="28"/>
          <w:szCs w:val="28"/>
        </w:rPr>
      </w:pPr>
      <w:r w:rsidRPr="0045354F">
        <w:rPr>
          <w:sz w:val="28"/>
          <w:szCs w:val="28"/>
        </w:rPr>
        <w:t>Для санкционирования оплаты денежных обязательств по объектам капитального строительства, реконструкции, капитального и текущего ремонтов, получатели сре</w:t>
      </w:r>
      <w:proofErr w:type="gramStart"/>
      <w:r w:rsidRPr="0045354F">
        <w:rPr>
          <w:sz w:val="28"/>
          <w:szCs w:val="28"/>
        </w:rPr>
        <w:t>дств пр</w:t>
      </w:r>
      <w:proofErr w:type="gramEnd"/>
      <w:r w:rsidRPr="0045354F">
        <w:rPr>
          <w:sz w:val="28"/>
          <w:szCs w:val="28"/>
        </w:rPr>
        <w:t>едставляют в электронном виде следующие документы:</w:t>
      </w:r>
    </w:p>
    <w:p w:rsidR="00B7520A" w:rsidRPr="0045354F" w:rsidRDefault="00B7520A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 муниципальные контракты (договоры) с приложениями, а также оформленные сторонами в ходе исполнения обязательств по муниципальным контрактам (договорам) дополнительные соглашения;</w:t>
      </w:r>
    </w:p>
    <w:p w:rsidR="00B7520A" w:rsidRPr="0045354F" w:rsidRDefault="00B7520A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 акты о приемке выполненных работ (формы № КС-2), справки о стоимости выполненных работ и затрат (формы № КС-3), подписанные руководителями сторон и заверенные печатями;</w:t>
      </w:r>
    </w:p>
    <w:p w:rsidR="00B7520A" w:rsidRPr="0045354F" w:rsidRDefault="00B7520A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 сводные, объектные и локальные сметные расчеты стоимости строительных работ, а также дополнительные сметы, утвержденные руководителем заказчика и проектной организацией (при увеличении стоимости работ), проверенные в установленном порядке;</w:t>
      </w:r>
    </w:p>
    <w:p w:rsidR="00B7520A" w:rsidRPr="0045354F" w:rsidRDefault="00B7520A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 счет и (или) счет-фактуру с визой руководителя получателя средств и указанием кодов бюджетной классификации.</w:t>
      </w:r>
    </w:p>
    <w:p w:rsidR="00BB07DD" w:rsidRPr="0045354F" w:rsidRDefault="00BB07DD" w:rsidP="0029576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rPr>
          <w:sz w:val="28"/>
          <w:szCs w:val="28"/>
        </w:rPr>
      </w:pPr>
      <w:proofErr w:type="gramStart"/>
      <w:r w:rsidRPr="0045354F">
        <w:rPr>
          <w:sz w:val="28"/>
          <w:szCs w:val="28"/>
        </w:rPr>
        <w:t xml:space="preserve">Санкционирование оплаты денежных обязательств получателей </w:t>
      </w:r>
      <w:r w:rsidRPr="0045354F">
        <w:rPr>
          <w:sz w:val="28"/>
          <w:szCs w:val="28"/>
        </w:rPr>
        <w:lastRenderedPageBreak/>
        <w:t xml:space="preserve">средств, являющихся главными распорядителями средств </w:t>
      </w:r>
      <w:r w:rsidRPr="00295763">
        <w:rPr>
          <w:sz w:val="28"/>
          <w:szCs w:val="28"/>
        </w:rPr>
        <w:t>местного</w:t>
      </w:r>
      <w:r w:rsidRPr="0045354F">
        <w:rPr>
          <w:sz w:val="28"/>
          <w:szCs w:val="28"/>
        </w:rPr>
        <w:t xml:space="preserve"> бюджета (далее - ГРБС), связанных с перечислением субсидий в соответствии со статьей 78 БК РФ юридическим лицам (за исключением муниципальных учреждений), индивидуальным предпринимателям, физическим лицам - производителям товаров, работ, услуг (далее в настоящем пункте - иное лицо), которым открыты лицевые счета в финансовом управлении в соответствии с решением о бюджете, осуществляется при</w:t>
      </w:r>
      <w:proofErr w:type="gramEnd"/>
      <w:r w:rsidRPr="0045354F">
        <w:rPr>
          <w:sz w:val="28"/>
          <w:szCs w:val="28"/>
        </w:rPr>
        <w:t xml:space="preserve"> </w:t>
      </w:r>
      <w:proofErr w:type="gramStart"/>
      <w:r w:rsidRPr="0045354F">
        <w:rPr>
          <w:sz w:val="28"/>
          <w:szCs w:val="28"/>
        </w:rPr>
        <w:t>наличии</w:t>
      </w:r>
      <w:proofErr w:type="gramEnd"/>
      <w:r w:rsidRPr="0045354F">
        <w:rPr>
          <w:sz w:val="28"/>
          <w:szCs w:val="28"/>
        </w:rPr>
        <w:t xml:space="preserve"> порядка предоставления субсидий из бюджета, соглашений о предоставлении субсидий, (если иное не установлено законодательством Российской Федерации), и документов, подтверждающих возникновение денежных обязательств у иных лиц.</w:t>
      </w:r>
    </w:p>
    <w:p w:rsidR="0045354F" w:rsidRPr="0045354F" w:rsidRDefault="00BB07DD" w:rsidP="0045354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354F">
        <w:rPr>
          <w:rFonts w:ascii="Times New Roman" w:hAnsi="Times New Roman" w:cs="Times New Roman"/>
          <w:sz w:val="28"/>
          <w:szCs w:val="28"/>
        </w:rPr>
        <w:t>ГРБС перечисляют субсидии иным лицам на лицевые счета, открытые в финансовом управлении, в пределах суммы, необходимой для оплаты денежных обязательств по расходам иных лиц, источником финансового обеспечения которых являются данные субсидии, если иное не установлено порядком предоставления субсидий и заключенными соглашениями.</w:t>
      </w:r>
    </w:p>
    <w:p w:rsidR="00BB07DD" w:rsidRPr="0045354F" w:rsidRDefault="00BB07DD" w:rsidP="0045354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354F">
        <w:rPr>
          <w:rFonts w:ascii="Times New Roman" w:hAnsi="Times New Roman" w:cs="Times New Roman"/>
          <w:sz w:val="28"/>
          <w:szCs w:val="28"/>
        </w:rPr>
        <w:t>Санкционирование оплаты денежных обязательств ГРБС, связанных с перечислением субсидий в соответствии со статьей 78 БК РФ юридическим лицам (за исключением муниципальных учреждений), индивидуальным предпринимателям, физическим лицам - производителям товаров, работ, услуг, которым не открываются лицевые счета в финансовом управлении в соответствии с решением о бюджете, осуществляется при наличии порядка предоставления субсидий из бюджета, соглашений о предоставлении субсидий, (если иное не установлено</w:t>
      </w:r>
      <w:proofErr w:type="gramEnd"/>
      <w:r w:rsidRPr="0045354F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Федерации), без приложения документов, утвержденных порядком предоставления субсидий и заключенными соглашениями.</w:t>
      </w:r>
    </w:p>
    <w:p w:rsidR="00BB07DD" w:rsidRPr="0045354F" w:rsidRDefault="00BB07DD" w:rsidP="00295763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rPr>
          <w:sz w:val="28"/>
          <w:szCs w:val="28"/>
        </w:rPr>
      </w:pPr>
      <w:proofErr w:type="gramStart"/>
      <w:r w:rsidRPr="0045354F">
        <w:rPr>
          <w:sz w:val="28"/>
          <w:szCs w:val="28"/>
        </w:rPr>
        <w:t>Санкционирование оплаты денежных обязательств ГРБС, связанных с перечислением субсидий в соответствии с пунктом 2 статьи 78.1 БК РФ иным некоммерческим организациям, не являющимся муниципальными учреждениями, осуществляется при наличии порядка определения объема и предоставления субсидий из бюджета, соглашений о предоставлении субсидий, (если иное не установлено законодательством Российской Федерации), и документов, подтверждающих возникновение денежных обязательств у получателей субсидий.</w:t>
      </w:r>
      <w:proofErr w:type="gramEnd"/>
    </w:p>
    <w:p w:rsidR="00BB07DD" w:rsidRPr="0045354F" w:rsidRDefault="00BB07DD" w:rsidP="0071001B">
      <w:pPr>
        <w:pStyle w:val="1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rPr>
          <w:sz w:val="28"/>
          <w:szCs w:val="28"/>
        </w:rPr>
      </w:pPr>
      <w:proofErr w:type="gramStart"/>
      <w:r w:rsidRPr="0045354F">
        <w:rPr>
          <w:sz w:val="28"/>
          <w:szCs w:val="28"/>
        </w:rPr>
        <w:t>Санкционирование оплаты денежных обязательств, связанных с перечислением субсидий муниципальным бюджетным и автономным учреждениям, муниципальным унитарным предприятиям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собственность, в соответствии со статьей 78.2 БК РФ, осуществляется при наличии порядка предоставления субсидий из бюджета муниципального района, установленного органом исполнительной власти, соглашений о предоставлении субсидий, (если</w:t>
      </w:r>
      <w:proofErr w:type="gramEnd"/>
      <w:r w:rsidRPr="0045354F">
        <w:rPr>
          <w:sz w:val="28"/>
          <w:szCs w:val="28"/>
        </w:rPr>
        <w:t xml:space="preserve"> иное не установлено законодательством Российской Федерации), и документов, подтверждающих факт поставки товаров, выполнения работ, оказания услуг.</w:t>
      </w:r>
    </w:p>
    <w:p w:rsidR="0071001B" w:rsidRDefault="00BB07DD" w:rsidP="0071001B">
      <w:pPr>
        <w:pStyle w:val="1"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40" w:lineRule="auto"/>
        <w:ind w:left="20" w:firstLine="720"/>
        <w:rPr>
          <w:sz w:val="28"/>
          <w:szCs w:val="28"/>
        </w:rPr>
      </w:pPr>
      <w:proofErr w:type="gramStart"/>
      <w:r w:rsidRPr="0045354F">
        <w:rPr>
          <w:sz w:val="28"/>
          <w:szCs w:val="28"/>
        </w:rPr>
        <w:lastRenderedPageBreak/>
        <w:t xml:space="preserve">Субсидии муниципальным бюджетным и автономным учреждениям на финансовое обеспечение выполнения ими муниципального задания в соответствии со статьей 78.1 БК РФ, перечисляются при наличии порядка предоставления субсидий из </w:t>
      </w:r>
      <w:r w:rsidR="0071001B">
        <w:rPr>
          <w:sz w:val="28"/>
          <w:szCs w:val="28"/>
        </w:rPr>
        <w:t xml:space="preserve">местного </w:t>
      </w:r>
      <w:r w:rsidRPr="0045354F">
        <w:rPr>
          <w:sz w:val="28"/>
          <w:szCs w:val="28"/>
        </w:rPr>
        <w:t xml:space="preserve">бюджета, установленного органом </w:t>
      </w:r>
      <w:r w:rsidR="0071001B">
        <w:rPr>
          <w:sz w:val="28"/>
          <w:szCs w:val="28"/>
        </w:rPr>
        <w:t>местного самоуправления</w:t>
      </w:r>
      <w:r w:rsidRPr="0045354F">
        <w:rPr>
          <w:sz w:val="28"/>
          <w:szCs w:val="28"/>
        </w:rPr>
        <w:t xml:space="preserve">, в пределах сумм, установленных соглашениями о предоставлении субсидии, заключенными между органами </w:t>
      </w:r>
      <w:r w:rsidR="0071001B">
        <w:rPr>
          <w:sz w:val="28"/>
          <w:szCs w:val="28"/>
        </w:rPr>
        <w:t>местного самоуправления</w:t>
      </w:r>
      <w:r w:rsidRPr="0045354F">
        <w:rPr>
          <w:sz w:val="28"/>
          <w:szCs w:val="28"/>
        </w:rPr>
        <w:t xml:space="preserve">, осуществляющими функции и полномочия учредителя (далее - учредитель) и учреждениями. </w:t>
      </w:r>
      <w:proofErr w:type="gramEnd"/>
    </w:p>
    <w:p w:rsidR="00BB07DD" w:rsidRPr="0071001B" w:rsidRDefault="00BB07DD" w:rsidP="0071001B">
      <w:pPr>
        <w:pStyle w:val="1"/>
        <w:shd w:val="clear" w:color="auto" w:fill="auto"/>
        <w:tabs>
          <w:tab w:val="left" w:pos="1276"/>
        </w:tabs>
        <w:spacing w:after="0" w:line="240" w:lineRule="auto"/>
        <w:ind w:firstLine="740"/>
        <w:rPr>
          <w:sz w:val="28"/>
          <w:szCs w:val="28"/>
        </w:rPr>
      </w:pPr>
      <w:r w:rsidRPr="0071001B">
        <w:rPr>
          <w:sz w:val="28"/>
          <w:szCs w:val="28"/>
        </w:rPr>
        <w:t xml:space="preserve">Перечисление субсидии на финансовое обеспечение выполнения муниципального задания муниципальным бюджетным и автономным учреждениям после утвержденного срока возврата субсидии в </w:t>
      </w:r>
      <w:r w:rsidR="0071001B">
        <w:rPr>
          <w:sz w:val="28"/>
          <w:szCs w:val="28"/>
        </w:rPr>
        <w:t xml:space="preserve">местный </w:t>
      </w:r>
      <w:r w:rsidRPr="0071001B">
        <w:rPr>
          <w:sz w:val="28"/>
          <w:szCs w:val="28"/>
        </w:rPr>
        <w:t xml:space="preserve">бюджет, в случае невыполнения учреждением по итогам отчетного финансового года установленного муниципального задания на оказание муниципальных услуг (выполнение работ), осуществляется при условии возврата остатка субсидии в </w:t>
      </w:r>
      <w:r w:rsidR="0071001B">
        <w:rPr>
          <w:sz w:val="28"/>
          <w:szCs w:val="28"/>
        </w:rPr>
        <w:t xml:space="preserve">местный </w:t>
      </w:r>
      <w:r w:rsidRPr="0071001B">
        <w:rPr>
          <w:sz w:val="28"/>
          <w:szCs w:val="28"/>
        </w:rPr>
        <w:t>бюджет учреждениями.</w:t>
      </w:r>
    </w:p>
    <w:p w:rsidR="00BB07DD" w:rsidRPr="0045354F" w:rsidRDefault="00BB07DD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proofErr w:type="gramStart"/>
      <w:r w:rsidRPr="0045354F">
        <w:rPr>
          <w:sz w:val="28"/>
          <w:szCs w:val="28"/>
        </w:rPr>
        <w:t xml:space="preserve">Не позднее пяти рабочих дней после утвержденного срока возврата субсидии в </w:t>
      </w:r>
      <w:r w:rsidR="0071001B">
        <w:rPr>
          <w:sz w:val="28"/>
          <w:szCs w:val="28"/>
        </w:rPr>
        <w:t xml:space="preserve">местный </w:t>
      </w:r>
      <w:r w:rsidRPr="0045354F">
        <w:rPr>
          <w:sz w:val="28"/>
          <w:szCs w:val="28"/>
        </w:rPr>
        <w:t xml:space="preserve">бюджет, учредитель представляет в финансовое управление в электронном виде информацию с указанием перечня учреждений, не выполнивших по итогам отчетного финансового года муниципальное задание на оказание муниципальных услуг (выполнение работ), сумм, подлежащих возврату в </w:t>
      </w:r>
      <w:r w:rsidR="0071001B">
        <w:rPr>
          <w:sz w:val="28"/>
          <w:szCs w:val="28"/>
        </w:rPr>
        <w:t xml:space="preserve">местный </w:t>
      </w:r>
      <w:r w:rsidRPr="0045354F">
        <w:rPr>
          <w:sz w:val="28"/>
          <w:szCs w:val="28"/>
        </w:rPr>
        <w:t xml:space="preserve">бюджет, даты возврата остатка субсидии в </w:t>
      </w:r>
      <w:r w:rsidR="0071001B">
        <w:rPr>
          <w:sz w:val="28"/>
          <w:szCs w:val="28"/>
        </w:rPr>
        <w:t xml:space="preserve">местный </w:t>
      </w:r>
      <w:r w:rsidRPr="0045354F">
        <w:rPr>
          <w:sz w:val="28"/>
          <w:szCs w:val="28"/>
        </w:rPr>
        <w:t>бюджет.</w:t>
      </w:r>
      <w:proofErr w:type="gramEnd"/>
    </w:p>
    <w:p w:rsidR="00BB07DD" w:rsidRPr="0045354F" w:rsidRDefault="00BB07DD" w:rsidP="0071001B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rPr>
          <w:sz w:val="28"/>
          <w:szCs w:val="28"/>
        </w:rPr>
      </w:pPr>
      <w:proofErr w:type="gramStart"/>
      <w:r w:rsidRPr="0045354F">
        <w:rPr>
          <w:sz w:val="28"/>
          <w:szCs w:val="28"/>
        </w:rPr>
        <w:t>Субсидии муниципальным бюджетным и автономным учреждениям на иные цели в соответствии с абза</w:t>
      </w:r>
      <w:r w:rsidR="003568E6">
        <w:rPr>
          <w:sz w:val="28"/>
          <w:szCs w:val="28"/>
        </w:rPr>
        <w:t>цем вторым пункта 1 статьи 78.1</w:t>
      </w:r>
      <w:r w:rsidR="00FB0A62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 xml:space="preserve"> перечисляются при наличии порядка определения объема и условий предоставления субсидий из </w:t>
      </w:r>
      <w:r w:rsidR="0071001B">
        <w:rPr>
          <w:sz w:val="28"/>
          <w:szCs w:val="28"/>
        </w:rPr>
        <w:t xml:space="preserve">местного </w:t>
      </w:r>
      <w:r w:rsidRPr="0045354F">
        <w:rPr>
          <w:sz w:val="28"/>
          <w:szCs w:val="28"/>
        </w:rPr>
        <w:t xml:space="preserve">бюджета, установленного органом </w:t>
      </w:r>
      <w:r w:rsidR="0071001B">
        <w:rPr>
          <w:sz w:val="28"/>
          <w:szCs w:val="28"/>
        </w:rPr>
        <w:t>местного самоуправления</w:t>
      </w:r>
      <w:r w:rsidRPr="0045354F">
        <w:rPr>
          <w:sz w:val="28"/>
          <w:szCs w:val="28"/>
        </w:rPr>
        <w:t>, соглашений о предоставлении субсидий, заключенными между учредителем и учреждениями (если иное не установлено законодательством Российской Федерации), и документов, подтверждающих факт поставки товаров, выполнения работ, оказания</w:t>
      </w:r>
      <w:proofErr w:type="gramEnd"/>
      <w:r w:rsidRPr="0045354F">
        <w:rPr>
          <w:sz w:val="28"/>
          <w:szCs w:val="28"/>
        </w:rPr>
        <w:t xml:space="preserve"> услуг.</w:t>
      </w:r>
    </w:p>
    <w:p w:rsidR="00BB07DD" w:rsidRPr="0045354F" w:rsidRDefault="00BB07DD" w:rsidP="0071001B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after="0" w:line="240" w:lineRule="auto"/>
        <w:ind w:firstLine="709"/>
        <w:rPr>
          <w:sz w:val="28"/>
          <w:szCs w:val="28"/>
        </w:rPr>
      </w:pPr>
      <w:proofErr w:type="gramStart"/>
      <w:r w:rsidRPr="0045354F">
        <w:rPr>
          <w:sz w:val="28"/>
          <w:szCs w:val="28"/>
        </w:rPr>
        <w:t>Для санкционирования оплаты денежных обязательств, связанных с перечислением целевых межбюджетных трансфертов в бюджеты поселений (доведением предельных объемов финансирования за счет целевых межбюджетных трансфертов, поступающих из федерального бюджета, на лицевые счета для учета операций по переданным полномочиям получателя средств бюджета, открытые в УФК по Кировской области с кодом лицевого счета «14»), ГРБС представляют в электронном виде следующие документы:</w:t>
      </w:r>
      <w:proofErr w:type="gramEnd"/>
    </w:p>
    <w:p w:rsidR="00BB07DD" w:rsidRPr="0045354F" w:rsidRDefault="00BB07DD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71001B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>соглашение, заключенное между органом исполнительной власти Кировской области и ГРБС о предоставлении субсидии, иного межбюджетного трансферта, имеющего целевое назначение (далее в настоящем пункте - Соглашение) (в случае, если законодательством предусмотрено заключение Соглашений);</w:t>
      </w:r>
    </w:p>
    <w:p w:rsidR="00BB07DD" w:rsidRPr="0045354F" w:rsidRDefault="00BB07DD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71001B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 xml:space="preserve">документы, подтверждающие выполнение условий предоставления целевых межбюджетных трансфертов, установленные нормативными </w:t>
      </w:r>
      <w:r w:rsidRPr="0045354F">
        <w:rPr>
          <w:sz w:val="28"/>
          <w:szCs w:val="28"/>
        </w:rPr>
        <w:lastRenderedPageBreak/>
        <w:t>правовыми актами, Соглашением;</w:t>
      </w:r>
    </w:p>
    <w:p w:rsidR="00BB07DD" w:rsidRPr="0045354F" w:rsidRDefault="00BB07DD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71001B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>иные документы, установленные Соглашением (при необходимости).</w:t>
      </w:r>
    </w:p>
    <w:p w:rsidR="00BB07DD" w:rsidRPr="0045354F" w:rsidRDefault="00BB07DD" w:rsidP="0071001B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45354F">
        <w:rPr>
          <w:sz w:val="28"/>
          <w:szCs w:val="28"/>
        </w:rPr>
        <w:t xml:space="preserve">Электронные копии документов, служащие основанием для проведения </w:t>
      </w:r>
      <w:r w:rsidR="00190981" w:rsidRPr="0045354F">
        <w:rPr>
          <w:sz w:val="28"/>
          <w:szCs w:val="28"/>
        </w:rPr>
        <w:t>перечислений</w:t>
      </w:r>
      <w:r w:rsidRPr="0045354F">
        <w:rPr>
          <w:sz w:val="28"/>
          <w:szCs w:val="28"/>
        </w:rPr>
        <w:t xml:space="preserve">, в ПК «Бюджет - СМАРТ» прикрепляются к соответствующему </w:t>
      </w:r>
      <w:r w:rsidR="00190981" w:rsidRPr="0045354F">
        <w:rPr>
          <w:sz w:val="28"/>
          <w:szCs w:val="28"/>
        </w:rPr>
        <w:t>распоряжению</w:t>
      </w:r>
      <w:r w:rsidRPr="0045354F">
        <w:rPr>
          <w:sz w:val="28"/>
          <w:szCs w:val="28"/>
        </w:rPr>
        <w:t xml:space="preserve">. В случае отсутствия у получателя средств и АИФД технической возможности представления электронных копий документов, указанные документы представляются в ОКИМБ на бумажном носителе, и после оплаты денежного обязательства возвращаются получателю средств и АИФД. Получатели средств и АИФД несут ответственность за достоверность представленных документов, служащих основанием для проведения </w:t>
      </w:r>
      <w:r w:rsidR="00190981" w:rsidRPr="0045354F">
        <w:rPr>
          <w:sz w:val="28"/>
          <w:szCs w:val="28"/>
        </w:rPr>
        <w:t>перечислений</w:t>
      </w:r>
      <w:r w:rsidRPr="0045354F">
        <w:rPr>
          <w:sz w:val="28"/>
          <w:szCs w:val="28"/>
        </w:rPr>
        <w:t>.</w:t>
      </w:r>
    </w:p>
    <w:p w:rsidR="00BB07DD" w:rsidRPr="0045354F" w:rsidRDefault="00BB07DD" w:rsidP="0071001B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45354F">
        <w:rPr>
          <w:sz w:val="28"/>
          <w:szCs w:val="28"/>
        </w:rPr>
        <w:t xml:space="preserve">Специалисты ОКИМБ не позднее второго рабочего дня, следующего за днем представления получателями средств </w:t>
      </w:r>
      <w:r w:rsidR="00190981" w:rsidRPr="0045354F">
        <w:rPr>
          <w:sz w:val="28"/>
          <w:szCs w:val="28"/>
        </w:rPr>
        <w:t>распоряжений</w:t>
      </w:r>
      <w:r w:rsidRPr="0045354F">
        <w:rPr>
          <w:sz w:val="28"/>
          <w:szCs w:val="28"/>
        </w:rPr>
        <w:t xml:space="preserve">, подписанных электронной подписью, проверяют их </w:t>
      </w:r>
      <w:proofErr w:type="gramStart"/>
      <w:r w:rsidRPr="0045354F">
        <w:rPr>
          <w:sz w:val="28"/>
          <w:szCs w:val="28"/>
        </w:rPr>
        <w:t>на</w:t>
      </w:r>
      <w:proofErr w:type="gramEnd"/>
      <w:r w:rsidRPr="0045354F">
        <w:rPr>
          <w:sz w:val="28"/>
          <w:szCs w:val="28"/>
        </w:rPr>
        <w:t>:</w:t>
      </w:r>
    </w:p>
    <w:p w:rsidR="00BB07DD" w:rsidRPr="0045354F" w:rsidRDefault="00BB07DD" w:rsidP="0045354F">
      <w:pPr>
        <w:pStyle w:val="1"/>
        <w:shd w:val="clear" w:color="auto" w:fill="auto"/>
        <w:spacing w:after="0" w:line="240" w:lineRule="auto"/>
        <w:rPr>
          <w:sz w:val="28"/>
          <w:szCs w:val="28"/>
        </w:rPr>
      </w:pPr>
      <w:r w:rsidRPr="0045354F">
        <w:rPr>
          <w:sz w:val="28"/>
          <w:szCs w:val="28"/>
        </w:rPr>
        <w:tab/>
        <w:t>-</w:t>
      </w:r>
      <w:r w:rsidR="0071001B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 xml:space="preserve">соответствие владельца электронной подписи лицу, имеющему право первой или второй подписи в карточке образцов подписей, а в случае представления </w:t>
      </w:r>
      <w:r w:rsidR="009572C1" w:rsidRPr="0045354F">
        <w:rPr>
          <w:sz w:val="28"/>
          <w:szCs w:val="28"/>
        </w:rPr>
        <w:t>распоряжения</w:t>
      </w:r>
      <w:r w:rsidRPr="0045354F">
        <w:rPr>
          <w:sz w:val="28"/>
          <w:szCs w:val="28"/>
        </w:rPr>
        <w:t xml:space="preserve"> на бумажном носителе - на соответствие подписей должностных лиц, включенных в карточку образцов подписей;</w:t>
      </w:r>
    </w:p>
    <w:p w:rsidR="00BB07DD" w:rsidRPr="0045354F" w:rsidRDefault="00BB07DD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71001B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>наличие утвержденных бюджетных смет, представленных в финансовое управление на бумажном носителе, на соответствие расчетам к бюджетным сметам;</w:t>
      </w:r>
    </w:p>
    <w:p w:rsidR="00BB07DD" w:rsidRPr="0045354F" w:rsidRDefault="00BB07DD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71001B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 xml:space="preserve">непревышение сумм, указанных в </w:t>
      </w:r>
      <w:r w:rsidR="009572C1" w:rsidRPr="0045354F">
        <w:rPr>
          <w:sz w:val="28"/>
          <w:szCs w:val="28"/>
        </w:rPr>
        <w:t>распоряжениях</w:t>
      </w:r>
      <w:r w:rsidRPr="0045354F">
        <w:rPr>
          <w:sz w:val="28"/>
          <w:szCs w:val="28"/>
        </w:rPr>
        <w:t>, остаткам утвержденных бюджетных ассигнований и (или) лимитов бюджетных обязательств, предельным объемам финансирования на соответствующих лицевых счетах получателя средств, а также над суммой, указанной в документах, подтверждающих возникновение денежных обязательств;</w:t>
      </w:r>
    </w:p>
    <w:p w:rsidR="00BB07DD" w:rsidRPr="0045354F" w:rsidRDefault="00BB07DD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71001B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>наличие фактического поступления целевых средств из федерального бюджета по аналитическому коду, используемому Федеральным казначейством в целях санкционирования операций с целевыми расходами (далее - код целей УФК), в случае, если в соответствии с законодательством Российской Федерации полномочия по перечислению межбюджетных трансфертов из федерального бюджета не переданы Федеральному казначейству;</w:t>
      </w:r>
    </w:p>
    <w:p w:rsidR="00BB07DD" w:rsidRPr="0045354F" w:rsidRDefault="00BB07DD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A80D30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>наличие фактического поступления целевых средств от государственных внебюджетных фондов, от некоммерческих организаций, не являющихся муниципальными учреждениями;</w:t>
      </w:r>
    </w:p>
    <w:p w:rsidR="00BB07DD" w:rsidRPr="0045354F" w:rsidRDefault="00BB07DD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A80D30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 xml:space="preserve">соответствие оформления </w:t>
      </w:r>
      <w:r w:rsidR="00190981" w:rsidRPr="0045354F">
        <w:rPr>
          <w:sz w:val="28"/>
          <w:szCs w:val="28"/>
        </w:rPr>
        <w:t>распоряжений</w:t>
      </w:r>
      <w:r w:rsidRPr="0045354F">
        <w:rPr>
          <w:sz w:val="28"/>
          <w:szCs w:val="28"/>
        </w:rPr>
        <w:t xml:space="preserve"> требованиям, установленным Министерством финансов Российской Федерации и Центральным банком Российской Федерации;</w:t>
      </w:r>
    </w:p>
    <w:p w:rsidR="00BB07DD" w:rsidRPr="0045354F" w:rsidRDefault="00BB07DD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A80D30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 xml:space="preserve">наличие документов, предусмотренных пунктами </w:t>
      </w:r>
      <w:r w:rsidRPr="00797170">
        <w:rPr>
          <w:sz w:val="28"/>
          <w:szCs w:val="28"/>
        </w:rPr>
        <w:t>5, 9</w:t>
      </w:r>
      <w:r w:rsidRPr="0045354F">
        <w:rPr>
          <w:sz w:val="28"/>
          <w:szCs w:val="28"/>
        </w:rPr>
        <w:t xml:space="preserve"> настоящего Положения о санкционировании и соответствие их реквизитов (типа, номера, даты) данным, указанным в </w:t>
      </w:r>
      <w:r w:rsidR="009572C1" w:rsidRPr="0045354F">
        <w:rPr>
          <w:sz w:val="28"/>
          <w:szCs w:val="28"/>
        </w:rPr>
        <w:t>распоряжении</w:t>
      </w:r>
      <w:r w:rsidRPr="0045354F">
        <w:rPr>
          <w:sz w:val="28"/>
          <w:szCs w:val="28"/>
        </w:rPr>
        <w:t>;</w:t>
      </w:r>
    </w:p>
    <w:p w:rsidR="00BB07DD" w:rsidRPr="0045354F" w:rsidRDefault="00BB07DD" w:rsidP="0045354F">
      <w:pPr>
        <w:pStyle w:val="1"/>
        <w:shd w:val="clear" w:color="auto" w:fill="auto"/>
        <w:spacing w:after="0" w:line="240" w:lineRule="auto"/>
        <w:rPr>
          <w:sz w:val="28"/>
          <w:szCs w:val="28"/>
        </w:rPr>
      </w:pPr>
      <w:r w:rsidRPr="0045354F">
        <w:rPr>
          <w:sz w:val="28"/>
          <w:szCs w:val="28"/>
        </w:rPr>
        <w:tab/>
        <w:t>-</w:t>
      </w:r>
      <w:r w:rsidR="00A80D30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 xml:space="preserve">наличие документов, предусмотренных пунктами </w:t>
      </w:r>
      <w:r w:rsidRPr="00797170">
        <w:rPr>
          <w:sz w:val="28"/>
          <w:szCs w:val="28"/>
        </w:rPr>
        <w:t>10 - 15</w:t>
      </w:r>
      <w:r w:rsidRPr="0045354F">
        <w:rPr>
          <w:sz w:val="28"/>
          <w:szCs w:val="28"/>
        </w:rPr>
        <w:t xml:space="preserve"> настоящего Положения о санкционировании, и ссылки в </w:t>
      </w:r>
      <w:r w:rsidR="009572C1" w:rsidRPr="0045354F">
        <w:rPr>
          <w:sz w:val="28"/>
          <w:szCs w:val="28"/>
        </w:rPr>
        <w:t>распоряжении</w:t>
      </w:r>
      <w:r w:rsidRPr="0045354F">
        <w:rPr>
          <w:sz w:val="28"/>
          <w:szCs w:val="28"/>
        </w:rPr>
        <w:t xml:space="preserve"> на номер и дату соответствующего порядка предоставления субсидии и (или) соглашения о </w:t>
      </w:r>
      <w:r w:rsidRPr="0045354F">
        <w:rPr>
          <w:sz w:val="28"/>
          <w:szCs w:val="28"/>
        </w:rPr>
        <w:lastRenderedPageBreak/>
        <w:t>предоставлении субсидии из бюджета муниципального района.</w:t>
      </w:r>
    </w:p>
    <w:p w:rsidR="00BB07DD" w:rsidRPr="0045354F" w:rsidRDefault="00BB07DD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A80D30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 xml:space="preserve">наличие в </w:t>
      </w:r>
      <w:r w:rsidR="00190981" w:rsidRPr="0045354F">
        <w:rPr>
          <w:sz w:val="28"/>
          <w:szCs w:val="28"/>
        </w:rPr>
        <w:t>распоряжении</w:t>
      </w:r>
      <w:r w:rsidRPr="0045354F">
        <w:rPr>
          <w:sz w:val="28"/>
          <w:szCs w:val="28"/>
        </w:rPr>
        <w:t xml:space="preserve"> уникального последовательного учетного номера бюджетного обязательства;</w:t>
      </w:r>
    </w:p>
    <w:p w:rsidR="00BB07DD" w:rsidRPr="0045354F" w:rsidRDefault="00BB07DD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A80D30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 xml:space="preserve">правильность указания в </w:t>
      </w:r>
      <w:r w:rsidR="00190981" w:rsidRPr="0045354F">
        <w:rPr>
          <w:sz w:val="28"/>
          <w:szCs w:val="28"/>
        </w:rPr>
        <w:t>распоряжении</w:t>
      </w:r>
      <w:r w:rsidRPr="0045354F">
        <w:rPr>
          <w:sz w:val="28"/>
          <w:szCs w:val="28"/>
        </w:rPr>
        <w:t xml:space="preserve"> наименования, ИНН, КПП, банковских реквизитов плательщика и получателя денежных средств;</w:t>
      </w:r>
    </w:p>
    <w:p w:rsidR="00BB07DD" w:rsidRPr="0045354F" w:rsidRDefault="00BB07DD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A80D30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 xml:space="preserve">соответствие указанного в </w:t>
      </w:r>
      <w:r w:rsidR="00190981" w:rsidRPr="0045354F">
        <w:rPr>
          <w:sz w:val="28"/>
          <w:szCs w:val="28"/>
        </w:rPr>
        <w:t>распоряжении</w:t>
      </w:r>
      <w:r w:rsidRPr="0045354F">
        <w:rPr>
          <w:sz w:val="28"/>
          <w:szCs w:val="28"/>
        </w:rPr>
        <w:t xml:space="preserve"> кода бюджетной классификации Российской Федерации, кода классификации операций сектора государственного управления, кода цели текстовому назначению платежа;</w:t>
      </w:r>
    </w:p>
    <w:p w:rsidR="00BB07DD" w:rsidRPr="0045354F" w:rsidRDefault="00BB07DD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A80D30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 xml:space="preserve">соответствие содержания операции, исходя из документа, подтверждающего возникновение у Клиента денежного обязательства, содержанию текста назначения платежа, указанному в </w:t>
      </w:r>
      <w:r w:rsidR="00190981" w:rsidRPr="0045354F">
        <w:rPr>
          <w:sz w:val="28"/>
          <w:szCs w:val="28"/>
        </w:rPr>
        <w:t>распоряжении</w:t>
      </w:r>
      <w:r w:rsidRPr="0045354F">
        <w:rPr>
          <w:sz w:val="28"/>
          <w:szCs w:val="28"/>
        </w:rPr>
        <w:t>.</w:t>
      </w:r>
    </w:p>
    <w:p w:rsidR="00BB07DD" w:rsidRPr="0045354F" w:rsidRDefault="00BB07DD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 xml:space="preserve">При санкционировании оплаты денежных обязательств, возникающих по муниципальным контрактам (договорам), дополнительно осуществляется проверка </w:t>
      </w:r>
      <w:proofErr w:type="gramStart"/>
      <w:r w:rsidRPr="0045354F">
        <w:rPr>
          <w:sz w:val="28"/>
          <w:szCs w:val="28"/>
        </w:rPr>
        <w:t>на</w:t>
      </w:r>
      <w:proofErr w:type="gramEnd"/>
      <w:r w:rsidRPr="0045354F">
        <w:rPr>
          <w:sz w:val="28"/>
          <w:szCs w:val="28"/>
        </w:rPr>
        <w:t>:</w:t>
      </w:r>
    </w:p>
    <w:p w:rsidR="00BB07DD" w:rsidRPr="0045354F" w:rsidRDefault="00BB07DD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A80D30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 xml:space="preserve">непревышение суммы, указанной в </w:t>
      </w:r>
      <w:r w:rsidR="009572C1" w:rsidRPr="0045354F">
        <w:rPr>
          <w:sz w:val="28"/>
          <w:szCs w:val="28"/>
        </w:rPr>
        <w:t>распоряжении</w:t>
      </w:r>
      <w:r w:rsidRPr="0045354F">
        <w:rPr>
          <w:sz w:val="28"/>
          <w:szCs w:val="28"/>
        </w:rPr>
        <w:t>, над остатком неисполненного бюджетного обязательства;</w:t>
      </w:r>
    </w:p>
    <w:p w:rsidR="00BB07DD" w:rsidRPr="0045354F" w:rsidRDefault="00BB07DD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A80D30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>соответствие информации о денежном обязательстве информации о поставленном на учет соответствующем бюджетном обязательстве;</w:t>
      </w:r>
    </w:p>
    <w:p w:rsidR="00BB07DD" w:rsidRPr="0045354F" w:rsidRDefault="00BB07DD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A80D30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>соблюдение условий оплаты денежных обязательств по муниципальному контракту (договору</w:t>
      </w:r>
      <w:r w:rsidR="00F51BC5" w:rsidRPr="0045354F">
        <w:rPr>
          <w:sz w:val="28"/>
          <w:szCs w:val="28"/>
        </w:rPr>
        <w:t>).</w:t>
      </w:r>
    </w:p>
    <w:p w:rsidR="00F51BC5" w:rsidRPr="0045354F" w:rsidRDefault="00F51BC5" w:rsidP="00A80D30">
      <w:pPr>
        <w:pStyle w:val="1"/>
        <w:numPr>
          <w:ilvl w:val="0"/>
          <w:numId w:val="1"/>
        </w:numPr>
        <w:shd w:val="clear" w:color="auto" w:fill="auto"/>
        <w:tabs>
          <w:tab w:val="left" w:pos="709"/>
        </w:tabs>
        <w:spacing w:after="0" w:line="240" w:lineRule="auto"/>
        <w:ind w:firstLine="709"/>
        <w:rPr>
          <w:sz w:val="28"/>
          <w:szCs w:val="28"/>
        </w:rPr>
      </w:pPr>
      <w:r w:rsidRPr="0045354F">
        <w:rPr>
          <w:sz w:val="28"/>
          <w:szCs w:val="28"/>
        </w:rPr>
        <w:t xml:space="preserve">Специалисты ОКИМБ не позднее второго рабочего дня, следующего за днем представления </w:t>
      </w:r>
      <w:r w:rsidR="00190981" w:rsidRPr="0045354F">
        <w:rPr>
          <w:sz w:val="28"/>
          <w:szCs w:val="28"/>
        </w:rPr>
        <w:t>распоряжений</w:t>
      </w:r>
      <w:r w:rsidRPr="0045354F">
        <w:rPr>
          <w:sz w:val="28"/>
          <w:szCs w:val="28"/>
        </w:rPr>
        <w:t xml:space="preserve"> по </w:t>
      </w:r>
      <w:r w:rsidR="009572C1" w:rsidRPr="0045354F">
        <w:rPr>
          <w:sz w:val="28"/>
          <w:szCs w:val="28"/>
        </w:rPr>
        <w:t>перечислениям</w:t>
      </w:r>
      <w:r w:rsidRPr="0045354F">
        <w:rPr>
          <w:sz w:val="28"/>
          <w:szCs w:val="28"/>
        </w:rPr>
        <w:t xml:space="preserve"> по источникам финансирования дефицита </w:t>
      </w:r>
      <w:r w:rsidR="00A80D30">
        <w:rPr>
          <w:sz w:val="28"/>
          <w:szCs w:val="28"/>
        </w:rPr>
        <w:t xml:space="preserve">местного </w:t>
      </w:r>
      <w:r w:rsidRPr="0045354F">
        <w:rPr>
          <w:sz w:val="28"/>
          <w:szCs w:val="28"/>
        </w:rPr>
        <w:t xml:space="preserve">бюджета, подписанных электронной подписью АИФД, проверяют их </w:t>
      </w:r>
      <w:proofErr w:type="gramStart"/>
      <w:r w:rsidRPr="0045354F">
        <w:rPr>
          <w:sz w:val="28"/>
          <w:szCs w:val="28"/>
        </w:rPr>
        <w:t>на</w:t>
      </w:r>
      <w:proofErr w:type="gramEnd"/>
      <w:r w:rsidRPr="0045354F">
        <w:rPr>
          <w:sz w:val="28"/>
          <w:szCs w:val="28"/>
        </w:rPr>
        <w:t>:</w:t>
      </w:r>
    </w:p>
    <w:p w:rsidR="00F51BC5" w:rsidRPr="0045354F" w:rsidRDefault="00F51BC5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A80D30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 xml:space="preserve">непревышение сумм, указанных в </w:t>
      </w:r>
      <w:r w:rsidR="009572C1" w:rsidRPr="0045354F">
        <w:rPr>
          <w:sz w:val="28"/>
          <w:szCs w:val="28"/>
        </w:rPr>
        <w:t>распоряжениях</w:t>
      </w:r>
      <w:r w:rsidRPr="0045354F">
        <w:rPr>
          <w:sz w:val="28"/>
          <w:szCs w:val="28"/>
        </w:rPr>
        <w:t xml:space="preserve">, остаткам утвержденных бюджетных ассигнований и объемам финансирования по соответствующим кодам </w:t>
      </w:r>
      <w:proofErr w:type="gramStart"/>
      <w:r w:rsidRPr="0045354F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45354F">
        <w:rPr>
          <w:sz w:val="28"/>
          <w:szCs w:val="28"/>
        </w:rPr>
        <w:t>;</w:t>
      </w:r>
    </w:p>
    <w:p w:rsidR="00F51BC5" w:rsidRPr="0045354F" w:rsidRDefault="00F51BC5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-</w:t>
      </w:r>
      <w:r w:rsidR="00A80D30">
        <w:rPr>
          <w:sz w:val="28"/>
          <w:szCs w:val="28"/>
        </w:rPr>
        <w:t xml:space="preserve"> </w:t>
      </w:r>
      <w:r w:rsidRPr="0045354F">
        <w:rPr>
          <w:sz w:val="28"/>
          <w:szCs w:val="28"/>
        </w:rPr>
        <w:t xml:space="preserve">соответствие указанных в </w:t>
      </w:r>
      <w:r w:rsidR="009572C1" w:rsidRPr="0045354F">
        <w:rPr>
          <w:sz w:val="28"/>
          <w:szCs w:val="28"/>
        </w:rPr>
        <w:t>распоряжениях</w:t>
      </w:r>
      <w:r w:rsidRPr="0045354F">
        <w:rPr>
          <w:sz w:val="28"/>
          <w:szCs w:val="28"/>
        </w:rPr>
        <w:t xml:space="preserve"> </w:t>
      </w:r>
      <w:proofErr w:type="gramStart"/>
      <w:r w:rsidRPr="0045354F">
        <w:rPr>
          <w:sz w:val="28"/>
          <w:szCs w:val="28"/>
        </w:rPr>
        <w:t>кодов классификации источников финансирования дефицитов бюджетов</w:t>
      </w:r>
      <w:proofErr w:type="gramEnd"/>
      <w:r w:rsidRPr="0045354F">
        <w:rPr>
          <w:sz w:val="28"/>
          <w:szCs w:val="28"/>
        </w:rPr>
        <w:t xml:space="preserve"> текстовому назначению платежа;</w:t>
      </w:r>
    </w:p>
    <w:p w:rsidR="00F51BC5" w:rsidRPr="0045354F" w:rsidRDefault="00A80D30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1BC5" w:rsidRPr="0045354F">
        <w:rPr>
          <w:sz w:val="28"/>
          <w:szCs w:val="28"/>
        </w:rPr>
        <w:t xml:space="preserve">наличие документов, подтверждающих возникновение денежного обязательства, предусмотренных </w:t>
      </w:r>
      <w:r w:rsidR="00F51BC5" w:rsidRPr="00797170">
        <w:rPr>
          <w:sz w:val="28"/>
          <w:szCs w:val="28"/>
        </w:rPr>
        <w:t>пунктом 8</w:t>
      </w:r>
      <w:r w:rsidR="00F51BC5" w:rsidRPr="0045354F">
        <w:rPr>
          <w:sz w:val="28"/>
          <w:szCs w:val="28"/>
        </w:rPr>
        <w:t xml:space="preserve"> настоящего Положения о санкционировании, и соответствие информации в них данным, указанным в </w:t>
      </w:r>
      <w:r w:rsidR="009572C1" w:rsidRPr="0045354F">
        <w:rPr>
          <w:sz w:val="28"/>
          <w:szCs w:val="28"/>
        </w:rPr>
        <w:t>распоряжении</w:t>
      </w:r>
      <w:r w:rsidR="00F51BC5" w:rsidRPr="0045354F">
        <w:rPr>
          <w:sz w:val="28"/>
          <w:szCs w:val="28"/>
        </w:rPr>
        <w:t>.</w:t>
      </w:r>
    </w:p>
    <w:p w:rsidR="00F51BC5" w:rsidRPr="0045354F" w:rsidRDefault="00F51BC5" w:rsidP="00A80D30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45354F">
        <w:rPr>
          <w:sz w:val="28"/>
          <w:szCs w:val="28"/>
        </w:rPr>
        <w:t xml:space="preserve">При поступлении в ОКИМБ подписанного электронной подписью </w:t>
      </w:r>
      <w:r w:rsidR="009572C1" w:rsidRPr="0045354F">
        <w:rPr>
          <w:sz w:val="28"/>
          <w:szCs w:val="28"/>
        </w:rPr>
        <w:t>распоряжения</w:t>
      </w:r>
      <w:r w:rsidRPr="0045354F">
        <w:rPr>
          <w:sz w:val="28"/>
          <w:szCs w:val="28"/>
        </w:rPr>
        <w:t xml:space="preserve"> на оплату выполненных работ по объектам капитального строительства (реконструкции), капитального и текущего ремонта, специалист</w:t>
      </w:r>
      <w:r w:rsidR="00A80D30">
        <w:rPr>
          <w:sz w:val="28"/>
          <w:szCs w:val="28"/>
        </w:rPr>
        <w:t>ы ОКИМБ проверяю</w:t>
      </w:r>
      <w:r w:rsidRPr="0045354F">
        <w:rPr>
          <w:sz w:val="28"/>
          <w:szCs w:val="28"/>
        </w:rPr>
        <w:t>т наличие документов, установленных пунктом 9 настоящего Положения о санкционировании.</w:t>
      </w:r>
    </w:p>
    <w:p w:rsidR="00F51BC5" w:rsidRPr="0045354F" w:rsidRDefault="00F51BC5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proofErr w:type="gramStart"/>
      <w:r w:rsidRPr="0045354F">
        <w:rPr>
          <w:sz w:val="28"/>
          <w:szCs w:val="28"/>
        </w:rPr>
        <w:t xml:space="preserve">Специалисты ОКИМБ  не позднее третьего рабочего дня, следующего за днем представления получателем средств </w:t>
      </w:r>
      <w:r w:rsidR="009572C1" w:rsidRPr="0045354F">
        <w:rPr>
          <w:sz w:val="28"/>
          <w:szCs w:val="28"/>
        </w:rPr>
        <w:t>распоряжения</w:t>
      </w:r>
      <w:r w:rsidRPr="0045354F">
        <w:rPr>
          <w:sz w:val="28"/>
          <w:szCs w:val="28"/>
        </w:rPr>
        <w:t xml:space="preserve">, подписанного электронной подписью, проверяет </w:t>
      </w:r>
      <w:r w:rsidR="009572C1" w:rsidRPr="0045354F">
        <w:rPr>
          <w:sz w:val="28"/>
          <w:szCs w:val="28"/>
        </w:rPr>
        <w:t>распоряжение</w:t>
      </w:r>
      <w:r w:rsidRPr="0045354F">
        <w:rPr>
          <w:sz w:val="28"/>
          <w:szCs w:val="28"/>
        </w:rPr>
        <w:t xml:space="preserve"> на соответствие требованиям, установленным пунктом </w:t>
      </w:r>
      <w:r w:rsidR="00DB217E" w:rsidRPr="00797170">
        <w:rPr>
          <w:sz w:val="28"/>
          <w:szCs w:val="28"/>
        </w:rPr>
        <w:t>17</w:t>
      </w:r>
      <w:r w:rsidRPr="0045354F">
        <w:rPr>
          <w:sz w:val="28"/>
          <w:szCs w:val="28"/>
        </w:rPr>
        <w:t xml:space="preserve"> настоящего Положения о </w:t>
      </w:r>
      <w:r w:rsidRPr="0045354F">
        <w:rPr>
          <w:sz w:val="28"/>
          <w:szCs w:val="28"/>
        </w:rPr>
        <w:lastRenderedPageBreak/>
        <w:t xml:space="preserve">санкционировании, а документы, установленные пунктом </w:t>
      </w:r>
      <w:r w:rsidRPr="00797170">
        <w:rPr>
          <w:sz w:val="28"/>
          <w:szCs w:val="28"/>
        </w:rPr>
        <w:t>9</w:t>
      </w:r>
      <w:r w:rsidRPr="0045354F">
        <w:rPr>
          <w:sz w:val="28"/>
          <w:szCs w:val="28"/>
        </w:rPr>
        <w:t xml:space="preserve"> настоящего Положения о санкционировании, на соответствие условиям муниципальных контрактов (договоров),</w:t>
      </w:r>
      <w:r w:rsidR="00DB217E" w:rsidRPr="0045354F">
        <w:rPr>
          <w:sz w:val="28"/>
          <w:szCs w:val="28"/>
        </w:rPr>
        <w:t xml:space="preserve"> проектно-сметной документации и иным</w:t>
      </w:r>
      <w:r w:rsidRPr="0045354F">
        <w:rPr>
          <w:sz w:val="28"/>
          <w:szCs w:val="28"/>
        </w:rPr>
        <w:t xml:space="preserve"> требованиям нормативных документов в области строительства, реконструкции, капитального и текущего ремонта объектов.</w:t>
      </w:r>
      <w:proofErr w:type="gramEnd"/>
    </w:p>
    <w:p w:rsidR="00F51BC5" w:rsidRPr="0045354F" w:rsidRDefault="00F51BC5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 xml:space="preserve">При наличии замечаний по документам, установленным пунктом </w:t>
      </w:r>
      <w:r w:rsidRPr="00797170">
        <w:rPr>
          <w:sz w:val="28"/>
          <w:szCs w:val="28"/>
        </w:rPr>
        <w:t>9</w:t>
      </w:r>
      <w:r w:rsidRPr="0045354F">
        <w:rPr>
          <w:sz w:val="28"/>
          <w:szCs w:val="28"/>
        </w:rPr>
        <w:t xml:space="preserve"> настоящего Положения о санкционировании, специалисты ОКИМБ доводят </w:t>
      </w:r>
      <w:r w:rsidR="00DB217E" w:rsidRPr="0045354F">
        <w:rPr>
          <w:sz w:val="28"/>
          <w:szCs w:val="28"/>
        </w:rPr>
        <w:t>их</w:t>
      </w:r>
      <w:r w:rsidRPr="0045354F">
        <w:rPr>
          <w:sz w:val="28"/>
          <w:szCs w:val="28"/>
        </w:rPr>
        <w:t xml:space="preserve"> до получателя сре</w:t>
      </w:r>
      <w:proofErr w:type="gramStart"/>
      <w:r w:rsidRPr="0045354F">
        <w:rPr>
          <w:sz w:val="28"/>
          <w:szCs w:val="28"/>
        </w:rPr>
        <w:t>дств с ц</w:t>
      </w:r>
      <w:proofErr w:type="gramEnd"/>
      <w:r w:rsidRPr="0045354F">
        <w:rPr>
          <w:sz w:val="28"/>
          <w:szCs w:val="28"/>
        </w:rPr>
        <w:t>елью устранения замечаний.</w:t>
      </w:r>
    </w:p>
    <w:p w:rsidR="00F51BC5" w:rsidRPr="0045354F" w:rsidRDefault="00F51BC5" w:rsidP="0045354F">
      <w:pPr>
        <w:pStyle w:val="1"/>
        <w:shd w:val="clear" w:color="auto" w:fill="auto"/>
        <w:spacing w:after="0" w:line="240" w:lineRule="auto"/>
        <w:ind w:firstLine="708"/>
        <w:rPr>
          <w:sz w:val="28"/>
          <w:szCs w:val="28"/>
        </w:rPr>
      </w:pPr>
      <w:r w:rsidRPr="0045354F">
        <w:rPr>
          <w:sz w:val="28"/>
          <w:szCs w:val="28"/>
        </w:rPr>
        <w:t>После устранения замечаний процедура санкционирования выполненных работ по объектам капитального строительства (реконструкции), капитального и текущего ремонта, осуществляется в соответствии с требованиями настоящего пункта.</w:t>
      </w:r>
    </w:p>
    <w:p w:rsidR="00F51BC5" w:rsidRPr="0045354F" w:rsidRDefault="00F51BC5" w:rsidP="00A80D30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45354F">
        <w:rPr>
          <w:sz w:val="28"/>
          <w:szCs w:val="28"/>
        </w:rPr>
        <w:t xml:space="preserve">Специалисты ОКИМБ отказывают в санкционировании оплаты денежных обязательств получателей средств и АИФД по основаниям, предусмотренным приложением к настоящему Положению о санкционировании денежных </w:t>
      </w:r>
      <w:r w:rsidR="009572C1" w:rsidRPr="0045354F">
        <w:rPr>
          <w:sz w:val="28"/>
          <w:szCs w:val="28"/>
        </w:rPr>
        <w:t>обязательств.</w:t>
      </w:r>
    </w:p>
    <w:p w:rsidR="00BB07DD" w:rsidRDefault="0045354F" w:rsidP="0045354F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__________________</w:t>
      </w:r>
    </w:p>
    <w:p w:rsidR="00B17CCF" w:rsidRPr="0045354F" w:rsidRDefault="00B17CCF" w:rsidP="0045354F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sectPr w:rsidR="00B17CCF" w:rsidRPr="0045354F" w:rsidSect="00295354">
      <w:headerReference w:type="even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873" w:rsidRDefault="00AF6873" w:rsidP="00477800">
      <w:r>
        <w:separator/>
      </w:r>
    </w:p>
  </w:endnote>
  <w:endnote w:type="continuationSeparator" w:id="1">
    <w:p w:rsidR="00AF6873" w:rsidRDefault="00AF6873" w:rsidP="00477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873" w:rsidRDefault="00AF6873" w:rsidP="00477800">
      <w:r>
        <w:separator/>
      </w:r>
    </w:p>
  </w:footnote>
  <w:footnote w:type="continuationSeparator" w:id="1">
    <w:p w:rsidR="00AF6873" w:rsidRDefault="00AF6873" w:rsidP="004778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873" w:rsidRDefault="00AF6873">
    <w:pPr>
      <w:rPr>
        <w:sz w:val="2"/>
        <w:szCs w:val="2"/>
      </w:rPr>
    </w:pPr>
    <w:r w:rsidRPr="00C865B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0" type="#_x0000_t202" style="position:absolute;margin-left:296.65pt;margin-top:57.25pt;width:10.8pt;height:7.9pt;z-index:-251656192;mso-wrap-style:none;mso-wrap-distance-left:5pt;mso-wrap-distance-right:5pt;mso-position-horizontal-relative:page;mso-position-vertical-relative:page" wrapcoords="0 0" filled="f" stroked="f">
          <v:textbox style="mso-next-textbox:#_x0000_s2090;mso-fit-shape-to-text:t" inset="0,0,0,0">
            <w:txbxContent>
              <w:p w:rsidR="00AF6873" w:rsidRDefault="00AF6873">
                <w:fldSimple w:instr=" PAGE \* MERGEFORMAT ">
                  <w:r w:rsidRPr="00282B65">
                    <w:rPr>
                      <w:rStyle w:val="TimesNewRoman115pt21pt"/>
                      <w:rFonts w:eastAsia="Palatino Linotype"/>
                      <w:noProof/>
                    </w:rPr>
                    <w:t>14</w:t>
                  </w:r>
                </w:fldSimple>
              </w:p>
            </w:txbxContent>
          </v:textbox>
          <w10:wrap anchorx="page" anchory="page"/>
        </v:shape>
      </w:pict>
    </w:r>
    <w:r w:rsidRPr="00C865B1">
      <w:pict>
        <v:shape id="_x0000_s2091" type="#_x0000_t202" style="position:absolute;margin-left:59.75pt;margin-top:12.35pt;width:436.3pt;height:6pt;z-index:-251655168;mso-wrap-style:none;mso-wrap-distance-left:5pt;mso-wrap-distance-right:5pt;mso-position-horizontal-relative:page;mso-position-vertical-relative:page" wrapcoords="0 0" filled="f" stroked="f">
          <v:textbox style="mso-next-textbox:#_x0000_s2091;mso-fit-shape-to-text:t" inset="0,0,0,0">
            <w:txbxContent>
              <w:p w:rsidR="00AF6873" w:rsidRDefault="00AF6873">
                <w:pPr>
                  <w:tabs>
                    <w:tab w:val="right" w:pos="1824"/>
                    <w:tab w:val="right" w:pos="7838"/>
                    <w:tab w:val="right" w:pos="8726"/>
                  </w:tabs>
                </w:pPr>
                <w:r>
                  <w:rPr>
                    <w:rStyle w:val="TimesNewRoman115pt21pt"/>
                    <w:rFonts w:eastAsia="Palatino Linotype"/>
                  </w:rPr>
                  <w:t>I</w:t>
                </w:r>
                <w:r>
                  <w:rPr>
                    <w:rStyle w:val="TimesNewRoman115pt21pt"/>
                    <w:rFonts w:eastAsia="Palatino Linotype"/>
                  </w:rPr>
                  <w:tab/>
                </w:r>
                <w:r>
                  <w:rPr>
                    <w:rStyle w:val="a5"/>
                  </w:rPr>
                  <w:t>II</w:t>
                </w:r>
                <w:r>
                  <w:rPr>
                    <w:rStyle w:val="a5"/>
                  </w:rPr>
                  <w:tab/>
                </w:r>
                <w:r>
                  <w:rPr>
                    <w:rStyle w:val="TimesNewRoman55pt0pt"/>
                    <w:rFonts w:eastAsia="Palatino Linotype"/>
                  </w:rPr>
                  <w:t>I</w:t>
                </w:r>
                <w:r>
                  <w:rPr>
                    <w:rStyle w:val="TimesNewRoman55pt0pt"/>
                    <w:rFonts w:eastAsia="Palatino Linotype"/>
                  </w:rPr>
                  <w:tab/>
                </w:r>
                <w:r>
                  <w:rPr>
                    <w:rStyle w:val="TimesNewRoman115pt21pt"/>
                    <w:rFonts w:eastAsia="Palatino Linotype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4DDF"/>
    <w:multiLevelType w:val="multilevel"/>
    <w:tmpl w:val="BB2867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0314F6"/>
    <w:multiLevelType w:val="multilevel"/>
    <w:tmpl w:val="B46C29F6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7520A"/>
    <w:rsid w:val="000052B6"/>
    <w:rsid w:val="00026AC3"/>
    <w:rsid w:val="000D1F59"/>
    <w:rsid w:val="0013654C"/>
    <w:rsid w:val="001708AE"/>
    <w:rsid w:val="00190981"/>
    <w:rsid w:val="0025127F"/>
    <w:rsid w:val="002553E3"/>
    <w:rsid w:val="00295354"/>
    <w:rsid w:val="00295763"/>
    <w:rsid w:val="002C45AE"/>
    <w:rsid w:val="003568E6"/>
    <w:rsid w:val="00370032"/>
    <w:rsid w:val="00394B8B"/>
    <w:rsid w:val="004163C6"/>
    <w:rsid w:val="0042087B"/>
    <w:rsid w:val="00441932"/>
    <w:rsid w:val="0045354F"/>
    <w:rsid w:val="00477800"/>
    <w:rsid w:val="004B16F3"/>
    <w:rsid w:val="004E20B3"/>
    <w:rsid w:val="00603EC8"/>
    <w:rsid w:val="006E0D71"/>
    <w:rsid w:val="0071001B"/>
    <w:rsid w:val="00727E88"/>
    <w:rsid w:val="00797170"/>
    <w:rsid w:val="007B50A5"/>
    <w:rsid w:val="007D57AD"/>
    <w:rsid w:val="007F4BAB"/>
    <w:rsid w:val="00897E73"/>
    <w:rsid w:val="008E14FD"/>
    <w:rsid w:val="0095535A"/>
    <w:rsid w:val="009572C1"/>
    <w:rsid w:val="009B2C23"/>
    <w:rsid w:val="00A01FC8"/>
    <w:rsid w:val="00A46B89"/>
    <w:rsid w:val="00A80D30"/>
    <w:rsid w:val="00AA1815"/>
    <w:rsid w:val="00AF062D"/>
    <w:rsid w:val="00AF6873"/>
    <w:rsid w:val="00B17CCF"/>
    <w:rsid w:val="00B7520A"/>
    <w:rsid w:val="00BB07DD"/>
    <w:rsid w:val="00C865B1"/>
    <w:rsid w:val="00CC2304"/>
    <w:rsid w:val="00DB217E"/>
    <w:rsid w:val="00E36709"/>
    <w:rsid w:val="00F35F16"/>
    <w:rsid w:val="00F51BC5"/>
    <w:rsid w:val="00FB0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7520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7520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B7520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35pt">
    <w:name w:val="Основной текст (2) + 13;5 pt"/>
    <w:basedOn w:val="2"/>
    <w:rsid w:val="00B7520A"/>
    <w:rPr>
      <w:color w:val="000000"/>
      <w:spacing w:val="0"/>
      <w:w w:val="100"/>
      <w:position w:val="0"/>
      <w:sz w:val="27"/>
      <w:szCs w:val="27"/>
      <w:lang w:val="ru-RU"/>
    </w:rPr>
  </w:style>
  <w:style w:type="paragraph" w:customStyle="1" w:styleId="1">
    <w:name w:val="Основной текст1"/>
    <w:basedOn w:val="a"/>
    <w:link w:val="a3"/>
    <w:rsid w:val="00B7520A"/>
    <w:pPr>
      <w:shd w:val="clear" w:color="auto" w:fill="FFFFFF"/>
      <w:spacing w:after="240" w:line="638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0">
    <w:name w:val="Основной текст (2)"/>
    <w:basedOn w:val="a"/>
    <w:link w:val="2"/>
    <w:rsid w:val="00B7520A"/>
    <w:pPr>
      <w:shd w:val="clear" w:color="auto" w:fill="FFFFFF"/>
      <w:spacing w:before="240" w:after="240" w:line="312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3pt">
    <w:name w:val="Основной текст + Интервал 3 pt"/>
    <w:basedOn w:val="a3"/>
    <w:rsid w:val="00E36709"/>
    <w:rPr>
      <w:rFonts w:eastAsia="Palatino Linotype"/>
      <w:color w:val="000000"/>
      <w:spacing w:val="70"/>
      <w:sz w:val="28"/>
      <w:szCs w:val="28"/>
      <w:shd w:val="clear" w:color="auto" w:fill="FFFFFF"/>
    </w:rPr>
  </w:style>
  <w:style w:type="character" w:customStyle="1" w:styleId="a4">
    <w:name w:val="Колонтитул_"/>
    <w:basedOn w:val="a0"/>
    <w:rsid w:val="00F51BC5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460"/>
      <w:sz w:val="8"/>
      <w:szCs w:val="8"/>
      <w:u w:val="none"/>
      <w:lang w:val="en-US"/>
    </w:rPr>
  </w:style>
  <w:style w:type="character" w:customStyle="1" w:styleId="TimesNewRoman115pt21pt">
    <w:name w:val="Колонтитул + Times New Roman;11;5 pt;Интервал 21 pt"/>
    <w:basedOn w:val="a4"/>
    <w:rsid w:val="00F51BC5"/>
    <w:rPr>
      <w:rFonts w:ascii="Times New Roman" w:eastAsia="Times New Roman" w:hAnsi="Times New Roman" w:cs="Times New Roman"/>
      <w:color w:val="000000"/>
      <w:spacing w:val="430"/>
      <w:w w:val="100"/>
      <w:position w:val="0"/>
      <w:sz w:val="23"/>
      <w:szCs w:val="23"/>
    </w:rPr>
  </w:style>
  <w:style w:type="character" w:customStyle="1" w:styleId="a5">
    <w:name w:val="Колонтитул"/>
    <w:basedOn w:val="a4"/>
    <w:rsid w:val="00F51BC5"/>
    <w:rPr>
      <w:color w:val="000000"/>
      <w:w w:val="100"/>
      <w:position w:val="0"/>
    </w:rPr>
  </w:style>
  <w:style w:type="character" w:customStyle="1" w:styleId="MSGothic8pt0pt">
    <w:name w:val="Колонтитул + MS Gothic;8 pt;Интервал 0 pt"/>
    <w:basedOn w:val="a4"/>
    <w:rsid w:val="00F51BC5"/>
    <w:rPr>
      <w:rFonts w:ascii="MS Gothic" w:eastAsia="MS Gothic" w:hAnsi="MS Gothic" w:cs="MS Gothic"/>
      <w:color w:val="000000"/>
      <w:spacing w:val="0"/>
      <w:w w:val="100"/>
      <w:position w:val="0"/>
      <w:sz w:val="16"/>
      <w:szCs w:val="16"/>
    </w:rPr>
  </w:style>
  <w:style w:type="character" w:customStyle="1" w:styleId="6pt2pt">
    <w:name w:val="Колонтитул + 6 pt;Интервал 2 pt"/>
    <w:basedOn w:val="a4"/>
    <w:rsid w:val="00F51BC5"/>
    <w:rPr>
      <w:color w:val="000000"/>
      <w:spacing w:val="50"/>
      <w:w w:val="100"/>
      <w:position w:val="0"/>
      <w:sz w:val="12"/>
      <w:szCs w:val="12"/>
    </w:rPr>
  </w:style>
  <w:style w:type="character" w:customStyle="1" w:styleId="TimesNewRoman55pt0pt">
    <w:name w:val="Колонтитул + Times New Roman;5;5 pt;Интервал 0 pt"/>
    <w:basedOn w:val="a4"/>
    <w:rsid w:val="00F51BC5"/>
    <w:rPr>
      <w:rFonts w:ascii="Times New Roman" w:eastAsia="Times New Roman" w:hAnsi="Times New Roman" w:cs="Times New Roman"/>
      <w:color w:val="000000"/>
      <w:spacing w:val="0"/>
      <w:w w:val="100"/>
      <w:position w:val="0"/>
      <w:sz w:val="11"/>
      <w:szCs w:val="11"/>
    </w:rPr>
  </w:style>
  <w:style w:type="paragraph" w:styleId="a6">
    <w:name w:val="footer"/>
    <w:basedOn w:val="a"/>
    <w:link w:val="a7"/>
    <w:uiPriority w:val="99"/>
    <w:semiHidden/>
    <w:unhideWhenUsed/>
    <w:rsid w:val="00F35F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35F16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35F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5F16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8</Pages>
  <Words>2885</Words>
  <Characters>16449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</dc:creator>
  <cp:lastModifiedBy>Попова</cp:lastModifiedBy>
  <cp:revision>14</cp:revision>
  <dcterms:created xsi:type="dcterms:W3CDTF">2021-02-15T08:44:00Z</dcterms:created>
  <dcterms:modified xsi:type="dcterms:W3CDTF">2021-05-27T06:37:00Z</dcterms:modified>
</cp:coreProperties>
</file>