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5103" w14:textId="77777777" w:rsidR="00324D82" w:rsidRPr="00324D82" w:rsidRDefault="00324D82" w:rsidP="00324D8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324D82">
        <w:rPr>
          <w:color w:val="333333"/>
          <w:sz w:val="28"/>
          <w:szCs w:val="28"/>
        </w:rPr>
        <w:t>Федеральным законом от 14.07.2022 № 301-ФЗ внесены изменения в ФЗ от 29.12.2012 № 273-ФЗ «Об образовании».</w:t>
      </w:r>
    </w:p>
    <w:p w14:paraId="3C03913E" w14:textId="77777777" w:rsidR="00324D82" w:rsidRPr="00324D82" w:rsidRDefault="00324D82" w:rsidP="00324D8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24D82">
        <w:rPr>
          <w:color w:val="333333"/>
          <w:sz w:val="28"/>
          <w:szCs w:val="28"/>
        </w:rPr>
        <w:t>Статья 66 дополнена частью 7.1, согласно которой с нового учебного года решение об открытии группы продленного дня и режиме её работы принимается образовательной организацией с учетом мнения родителей (законных представителей), в порядке определённом уставом образовательной организации.</w:t>
      </w:r>
    </w:p>
    <w:p w14:paraId="6FE7D75B" w14:textId="77777777" w:rsidR="00324D82" w:rsidRPr="00324D82" w:rsidRDefault="00324D82" w:rsidP="00324D8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24D82">
        <w:rPr>
          <w:color w:val="333333"/>
          <w:sz w:val="28"/>
          <w:szCs w:val="28"/>
        </w:rPr>
        <w:t>В состав обязательных услуг на продленке теперь будут входить:</w:t>
      </w:r>
    </w:p>
    <w:p w14:paraId="2C3DA41D" w14:textId="77777777" w:rsidR="00324D82" w:rsidRPr="00324D82" w:rsidRDefault="00324D82" w:rsidP="00324D8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24D82">
        <w:rPr>
          <w:color w:val="333333"/>
          <w:sz w:val="28"/>
          <w:szCs w:val="28"/>
        </w:rPr>
        <w:t>• присмотр и уход за детьми,</w:t>
      </w:r>
    </w:p>
    <w:p w14:paraId="53CDAF4C" w14:textId="77777777" w:rsidR="00324D82" w:rsidRPr="00324D82" w:rsidRDefault="00324D82" w:rsidP="00324D8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24D82">
        <w:rPr>
          <w:color w:val="333333"/>
          <w:sz w:val="28"/>
          <w:szCs w:val="28"/>
        </w:rPr>
        <w:t>• воспитание, подготовка к учебным занятиям.</w:t>
      </w:r>
    </w:p>
    <w:p w14:paraId="14CACA62" w14:textId="77777777" w:rsidR="00324D82" w:rsidRPr="00324D82" w:rsidRDefault="00324D82" w:rsidP="00324D8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24D82">
        <w:rPr>
          <w:color w:val="333333"/>
          <w:sz w:val="28"/>
          <w:szCs w:val="28"/>
        </w:rPr>
        <w:t xml:space="preserve">Также предусмотрена возможность проведения физкультурно-оздоровительных и культурных мероприятий и иных видов деятельности, определенных </w:t>
      </w:r>
      <w:proofErr w:type="spellStart"/>
      <w:r w:rsidRPr="00324D82">
        <w:rPr>
          <w:color w:val="333333"/>
          <w:sz w:val="28"/>
          <w:szCs w:val="28"/>
        </w:rPr>
        <w:t>Минпросвещения</w:t>
      </w:r>
      <w:proofErr w:type="spellEnd"/>
      <w:r w:rsidRPr="00324D82">
        <w:rPr>
          <w:color w:val="333333"/>
          <w:sz w:val="28"/>
          <w:szCs w:val="28"/>
        </w:rPr>
        <w:t>.</w:t>
      </w:r>
    </w:p>
    <w:p w14:paraId="42C2C7ED" w14:textId="77777777" w:rsidR="00324D82" w:rsidRPr="00324D82" w:rsidRDefault="00324D82" w:rsidP="00324D8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24D82">
        <w:rPr>
          <w:color w:val="333333"/>
          <w:sz w:val="28"/>
          <w:szCs w:val="28"/>
        </w:rPr>
        <w:t>Группа продленного дня – это форма организации свободного времени учащихся младших и средних классов после уроков.</w:t>
      </w:r>
    </w:p>
    <w:p w14:paraId="32E9DFB5" w14:textId="77777777" w:rsidR="00F12C76" w:rsidRPr="00324D82" w:rsidRDefault="00F12C76" w:rsidP="00324D82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324D82" w:rsidSect="0022061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FB"/>
    <w:rsid w:val="002124D7"/>
    <w:rsid w:val="00220616"/>
    <w:rsid w:val="00324D82"/>
    <w:rsid w:val="003769F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24B02-82B8-45FA-884C-E23BB176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D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2024-03-03T14:30:00Z</dcterms:created>
  <dcterms:modified xsi:type="dcterms:W3CDTF">2024-03-03T14:31:00Z</dcterms:modified>
</cp:coreProperties>
</file>