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574A" w14:textId="07CDA8C8" w:rsidR="00A603C7" w:rsidRDefault="00A603C7" w:rsidP="00A603C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Внесены изменения в жилищное законодательство</w:t>
      </w:r>
    </w:p>
    <w:p w14:paraId="0C552DC5" w14:textId="55010B1E" w:rsidR="00A603C7" w:rsidRDefault="00A603C7" w:rsidP="00A603C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24 июня 2023 года принят Федеральный закон «О внесении изменений в Жилищный кодекс Российской Федерации».</w:t>
      </w:r>
    </w:p>
    <w:p w14:paraId="3AC9945E" w14:textId="77777777" w:rsidR="00A603C7" w:rsidRDefault="00A603C7" w:rsidP="00A603C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 внесенными изменениями,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помещение, предоставление равнозначного жилого помещения осуществляются на основании договора, заключаемого между собственником жилого помещения и лицами, обеспечивающими реализацию решения о комплексном развитии территории жилой застройки, указанными в Градостроительном кодексе Российской Федерации, либо лицом, с которым заключен договор о комплексном развитии территории жилой застройки, в случае, если это предусмотрено таким договором о комплексном развитии территории.</w:t>
      </w:r>
    </w:p>
    <w:p w14:paraId="624D9DA8" w14:textId="77777777" w:rsidR="00A603C7" w:rsidRDefault="00A603C7" w:rsidP="00A603C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Вопрос принятия решения по обеспечению жилищных прав граждан, если необходимость принятия такого решения предусмотрена законом отнесен к ведению общего собрания собственников помещений в многоквартирном доме.</w:t>
      </w:r>
    </w:p>
    <w:p w14:paraId="56A6291F" w14:textId="77777777" w:rsidR="00A603C7" w:rsidRDefault="00A603C7" w:rsidP="00A603C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Исключаются полномочия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 (Минцифры России), связанные с функционированием государственной информационной системы жилищно-коммунального </w:t>
      </w:r>
      <w:proofErr w:type="gramStart"/>
      <w:r>
        <w:rPr>
          <w:rFonts w:ascii="Roboto" w:hAnsi="Roboto"/>
          <w:color w:val="333333"/>
        </w:rPr>
        <w:t>хозяйства, ввиду того, что</w:t>
      </w:r>
      <w:proofErr w:type="gramEnd"/>
      <w:r>
        <w:rPr>
          <w:rFonts w:ascii="Roboto" w:hAnsi="Roboto"/>
          <w:color w:val="333333"/>
        </w:rPr>
        <w:t xml:space="preserve"> эти полномочия переданы Минстрою России.</w:t>
      </w:r>
    </w:p>
    <w:p w14:paraId="640AC309" w14:textId="77777777" w:rsidR="00F12C76" w:rsidRDefault="00F12C76" w:rsidP="006C0B77">
      <w:pPr>
        <w:spacing w:after="0"/>
        <w:ind w:firstLine="709"/>
        <w:jc w:val="both"/>
      </w:pPr>
    </w:p>
    <w:sectPr w:rsidR="00F12C76" w:rsidSect="004903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E7"/>
    <w:rsid w:val="002124D7"/>
    <w:rsid w:val="004903F1"/>
    <w:rsid w:val="006C0B77"/>
    <w:rsid w:val="008242FF"/>
    <w:rsid w:val="00870751"/>
    <w:rsid w:val="00922C48"/>
    <w:rsid w:val="00A603C7"/>
    <w:rsid w:val="00B915B7"/>
    <w:rsid w:val="00E909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641A"/>
  <w15:chartTrackingRefBased/>
  <w15:docId w15:val="{12585ECE-EC06-4377-9759-4CF98563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2024-03-03T14:52:00Z</dcterms:created>
  <dcterms:modified xsi:type="dcterms:W3CDTF">2024-03-03T14:53:00Z</dcterms:modified>
</cp:coreProperties>
</file>