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F280" w14:textId="0494AF8E" w:rsidR="00F12C76" w:rsidRDefault="000E59CE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Особенности трудовой деятельности несовершеннолетних</w:t>
      </w:r>
    </w:p>
    <w:p w14:paraId="72689E5E" w14:textId="77777777" w:rsidR="000E59CE" w:rsidRPr="000E59CE" w:rsidRDefault="000E59CE" w:rsidP="000E59CE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0E59CE">
        <w:rPr>
          <w:rFonts w:eastAsia="Times New Roman" w:cs="Times New Roman"/>
          <w:color w:val="FFFFFF"/>
          <w:sz w:val="20"/>
          <w:szCs w:val="20"/>
          <w:shd w:val="clear" w:color="auto" w:fill="1E3685"/>
          <w:lang w:eastAsia="ru-RU"/>
        </w:rPr>
        <w:br/>
        <w:t>Текст</w:t>
      </w:r>
    </w:p>
    <w:p w14:paraId="329079A8" w14:textId="77777777" w:rsidR="000E59CE" w:rsidRPr="000E59CE" w:rsidRDefault="000E59CE" w:rsidP="000E59CE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0E59CE">
        <w:rPr>
          <w:rFonts w:eastAsia="Times New Roman" w:cs="Times New Roman"/>
          <w:sz w:val="24"/>
          <w:szCs w:val="24"/>
          <w:lang w:eastAsia="ru-RU"/>
        </w:rPr>
        <w:t> </w:t>
      </w:r>
      <w:r w:rsidRPr="000E59CE">
        <w:rPr>
          <w:rFonts w:eastAsia="Times New Roman" w:cs="Times New Roman"/>
          <w:color w:val="FFFFFF"/>
          <w:sz w:val="20"/>
          <w:szCs w:val="20"/>
          <w:shd w:val="clear" w:color="auto" w:fill="1E3685"/>
          <w:lang w:eastAsia="ru-RU"/>
        </w:rPr>
        <w:t>Поделиться</w:t>
      </w:r>
    </w:p>
    <w:p w14:paraId="6B97DF18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Трудовая занятость подростков является важным инструментом формирования всесторонне развитой личности, способствует получению несовершеннолетними профессиональных навыков, адаптации к трудовой деятельности, играет существенную роль в профилактике правонарушений.</w:t>
      </w:r>
    </w:p>
    <w:p w14:paraId="3C569D58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Законодателем с учетом особенностей формирования личности установлены особенности использования труда лиц, не достигших возраста восемнадцати лет.</w:t>
      </w:r>
    </w:p>
    <w:p w14:paraId="61DF1C19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Так, по общему правилу заключение трудового договора допускается с лицами, достигшими возраста шестнадцати лет.</w:t>
      </w:r>
    </w:p>
    <w:p w14:paraId="4745D0D6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Вместе с тем, Федеральным законом от 13.06.2023 № 259-ФЗ «О внесении изменений в статью 63 Трудового кодекса Российской Федерации» предусмотрено, что 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14:paraId="5C696ED8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Законодателем особое внимание уделено вопросам сохранения здоровья и повышения уровня социальных гарантий для несовершеннолетних работников.</w:t>
      </w:r>
    </w:p>
    <w:p w14:paraId="53CE2AC9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Статья 266 Трудового кодекса Российской Федерации предусматривает, что 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14:paraId="274C4474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 xml:space="preserve">Федеральный закон от 30.03.1999 № 52-ФЗ «О санитарно-эпидемиологическом благополучии населения» предусматривает </w:t>
      </w: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lastRenderedPageBreak/>
        <w:t>наличие медицинской книжки у работников сферы обслуживания,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в том числе барменов, бариста, официантов, продавцов продовольственной продукции.</w:t>
      </w:r>
    </w:p>
    <w:p w14:paraId="33EACB0B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С 01.09.2023 вступил в силу приказ Минздрава России от 18.02.2022 № 90н, которым утверждена новая форма и порядок выдачи работникам личных медицинских книжек, в том числе в форме электронного документа.</w:t>
      </w:r>
    </w:p>
    <w:p w14:paraId="517C219D" w14:textId="77777777" w:rsidR="000E59CE" w:rsidRPr="000E59CE" w:rsidRDefault="000E59CE" w:rsidP="000E59C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E59CE">
        <w:rPr>
          <w:rFonts w:ascii="Roboto" w:eastAsia="Times New Roman" w:hAnsi="Roboto" w:cs="Times New Roman"/>
          <w:color w:val="333333"/>
          <w:szCs w:val="28"/>
          <w:lang w:eastAsia="ru-RU"/>
        </w:rPr>
        <w:t>В случае заключения работодателем трудового договора с несовершеннолетним работником, он в силу статьи 214 Трудового кодекса Российской Федерации обязан обеспечить обучение по безопасным методам и приемам выполнения работ, оказанию первой помощи пострадавшим на производстве, использованию (применению) средств индивидуальной защиты, а также провести инструктаж по охране труда, стажировку на рабочем месте и проверку знания требований охраны труда в соответствии с Правилами обучения по охране труда и проверки знания требований охраны труда, утвержденными постановлением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14:paraId="616BD02E" w14:textId="77777777" w:rsidR="000E59CE" w:rsidRDefault="000E59CE" w:rsidP="006C0B77">
      <w:pPr>
        <w:spacing w:after="0"/>
        <w:ind w:firstLine="709"/>
        <w:jc w:val="both"/>
      </w:pPr>
    </w:p>
    <w:sectPr w:rsidR="000E59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C5"/>
    <w:rsid w:val="000E59CE"/>
    <w:rsid w:val="001037C5"/>
    <w:rsid w:val="002124D7"/>
    <w:rsid w:val="0024505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8811"/>
  <w15:chartTrackingRefBased/>
  <w15:docId w15:val="{DE017B0A-4867-41E5-8522-543DBD8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0E59CE"/>
  </w:style>
  <w:style w:type="character" w:customStyle="1" w:styleId="feeds-pagenavigationicon">
    <w:name w:val="feeds-page__navigation_icon"/>
    <w:basedOn w:val="a0"/>
    <w:rsid w:val="000E59CE"/>
  </w:style>
  <w:style w:type="paragraph" w:styleId="a3">
    <w:name w:val="Normal (Web)"/>
    <w:basedOn w:val="a"/>
    <w:uiPriority w:val="99"/>
    <w:semiHidden/>
    <w:unhideWhenUsed/>
    <w:rsid w:val="000E59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8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2024-06-25T19:09:00Z</dcterms:created>
  <dcterms:modified xsi:type="dcterms:W3CDTF">2024-06-25T19:09:00Z</dcterms:modified>
</cp:coreProperties>
</file>