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6F83" w14:textId="7C779AA3" w:rsidR="00F12C76" w:rsidRDefault="00A36EE5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Уголовная ответственность за неуважение к суду</w:t>
      </w:r>
    </w:p>
    <w:p w14:paraId="785FDDCE" w14:textId="40CDAFCF" w:rsidR="00A36EE5" w:rsidRDefault="00A36EE5" w:rsidP="006C0B77">
      <w:pPr>
        <w:spacing w:after="0"/>
        <w:ind w:firstLine="709"/>
        <w:jc w:val="both"/>
      </w:pPr>
      <w:r>
        <w:rPr>
          <w:rFonts w:ascii="Roboto" w:hAnsi="Roboto"/>
          <w:color w:val="333333"/>
          <w:shd w:val="clear" w:color="auto" w:fill="FFFFFF"/>
        </w:rPr>
        <w:t>Неуважение к суду выражается в оскорблении участников судебного разбирательства, судьи, присяжного заседателя или иного лица, участвующего в отправлении правосудия. К ним относятся: подсудимый и его защитник, прокурор, законный представитель несовершеннолетнего, потерпевший, гражданский истец и гражданский ответчик, а также их представители, эксперт, специалист, переводчик, свидетели. Под оскорблением понимаются действия, направленные на унижение чести и достоинства указанных в статье лиц, выраженные в неприличной форме.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 Оскорбление может быть выражено устно, письменно или путем различных действий. Ответственность за неуважение к суду наступает только в случае, когда преступление совершено в связи с участием указанных лиц в разбирательстве дела в суде и независимо от того, совершены ли оскорбительные действия в судах общей юрисдикции при рассмотрении дела по первой инстанции, в апелляционном или кассационном порядке, или они допущены при разбирательстве дел в Конституционном, Верховном судах РФ или арбитражных судах. Уголовная ответственность за неуважение к суду предусмотрена статьей 297 УК РФ, которая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обязательными работами на срок до четырехсот восьмидесяти часов, либо арестом на срок до четырех месяцев.</w:t>
      </w:r>
    </w:p>
    <w:sectPr w:rsidR="00A36E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64"/>
    <w:rsid w:val="00165C06"/>
    <w:rsid w:val="002124D7"/>
    <w:rsid w:val="00404B64"/>
    <w:rsid w:val="006C0B77"/>
    <w:rsid w:val="008242FF"/>
    <w:rsid w:val="00870751"/>
    <w:rsid w:val="00922C48"/>
    <w:rsid w:val="00A36EE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4A24"/>
  <w15:chartTrackingRefBased/>
  <w15:docId w15:val="{1CBEFF8A-EE68-4815-B3DF-6576E97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2024-06-26T19:14:00Z</dcterms:created>
  <dcterms:modified xsi:type="dcterms:W3CDTF">2024-06-26T19:14:00Z</dcterms:modified>
</cp:coreProperties>
</file>