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874EE" w14:textId="45EBDDEC" w:rsidR="006171E8" w:rsidRPr="006171E8" w:rsidRDefault="006171E8" w:rsidP="006171E8">
      <w:pPr>
        <w:spacing w:after="0"/>
        <w:ind w:firstLine="709"/>
        <w:jc w:val="both"/>
      </w:pPr>
      <w:r w:rsidRPr="006171E8">
        <w:rPr>
          <w:b/>
          <w:bCs/>
        </w:rPr>
        <w:t xml:space="preserve">Что такое коррупционные риски? </w:t>
      </w:r>
    </w:p>
    <w:p w14:paraId="036A8DA1" w14:textId="77777777" w:rsidR="006171E8" w:rsidRPr="006171E8" w:rsidRDefault="006171E8" w:rsidP="006171E8">
      <w:pPr>
        <w:spacing w:after="0"/>
        <w:ind w:firstLine="709"/>
        <w:jc w:val="both"/>
      </w:pPr>
      <w:r w:rsidRPr="006171E8">
        <w:t>Понятие коррупционных рисков приведено в Методических рекомендациях по выявлению и минимизации рисков при осуществлении закупок товаров, работ, услуг для обеспечения государственных и муниципальных нужд, утвержденных Министерством труда Российской Федерации.</w:t>
      </w:r>
    </w:p>
    <w:p w14:paraId="29C811B0" w14:textId="77777777" w:rsidR="006171E8" w:rsidRPr="006171E8" w:rsidRDefault="006171E8" w:rsidP="006171E8">
      <w:pPr>
        <w:spacing w:after="0"/>
        <w:ind w:firstLine="709"/>
        <w:jc w:val="both"/>
      </w:pPr>
      <w:r w:rsidRPr="006171E8">
        <w:t>Так, выявление и оценка коррупционных рисков необходимы в целях разработки и реализации превентивных мероприятий, направленных на минимизацию вероятного вреда от их проявления с учетом специфики деятельности органа (организации).</w:t>
      </w:r>
    </w:p>
    <w:p w14:paraId="7B5B4940" w14:textId="77777777" w:rsidR="006171E8" w:rsidRPr="006171E8" w:rsidRDefault="006171E8" w:rsidP="006171E8">
      <w:pPr>
        <w:spacing w:after="0"/>
        <w:ind w:firstLine="709"/>
        <w:jc w:val="both"/>
      </w:pPr>
      <w:r w:rsidRPr="006171E8">
        <w:t>Коррупционный риск – это возможность совершения служащим (работником) коррупционного правонарушения, то есть действия, за совершение которого антикоррупционным законодательством предусмотрена уголовная, административная, дисциплинарная и гражданско-правовая ответственность.</w:t>
      </w:r>
    </w:p>
    <w:p w14:paraId="781624EB" w14:textId="77777777" w:rsidR="006171E8" w:rsidRPr="006171E8" w:rsidRDefault="006171E8" w:rsidP="006171E8">
      <w:pPr>
        <w:spacing w:after="0"/>
        <w:ind w:firstLine="709"/>
        <w:jc w:val="both"/>
      </w:pPr>
      <w:r w:rsidRPr="006171E8">
        <w:t>Выявление и оценка коррупционных рисков сводится к пониманию природы их возникновения и возможностей для реализации.</w:t>
      </w:r>
    </w:p>
    <w:p w14:paraId="6A02C05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40"/>
    <w:rsid w:val="002124D7"/>
    <w:rsid w:val="006171E8"/>
    <w:rsid w:val="00697D1C"/>
    <w:rsid w:val="006C0B77"/>
    <w:rsid w:val="008242FF"/>
    <w:rsid w:val="00870751"/>
    <w:rsid w:val="00922C48"/>
    <w:rsid w:val="009A7A4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15B0"/>
  <w15:chartTrackingRefBased/>
  <w15:docId w15:val="{83F5ECA4-70B0-419B-B68A-91D61230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2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5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1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87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7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4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5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2024-08-26T10:14:00Z</dcterms:created>
  <dcterms:modified xsi:type="dcterms:W3CDTF">2024-08-26T10:14:00Z</dcterms:modified>
</cp:coreProperties>
</file>