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C210" w14:textId="77777777" w:rsidR="00C040E6" w:rsidRPr="00C040E6" w:rsidRDefault="00C040E6" w:rsidP="00C040E6">
      <w:pPr>
        <w:spacing w:after="0"/>
        <w:ind w:firstLine="709"/>
        <w:jc w:val="both"/>
        <w:rPr>
          <w:b/>
          <w:bCs/>
        </w:rPr>
      </w:pPr>
      <w:r w:rsidRPr="00C040E6">
        <w:rPr>
          <w:b/>
          <w:bCs/>
        </w:rPr>
        <w:t>Порядок выдачи заверенных копий судебных решений.</w:t>
      </w:r>
    </w:p>
    <w:p w14:paraId="7F069567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Порядок кассационного обжалования судебных решений закреплен в главе 47.1 уголовно-процессуального кодекса Российской Федерации (далее – УПК РФ).</w:t>
      </w:r>
    </w:p>
    <w:p w14:paraId="3A9E8ED3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В соответствии с ч. 5 ст. 401.4 УПК РФ к кассационным жалобе, представлению прилагаются заверенные соответствующим судом копии судебных решений, принятых по уголовному делу. В необходимых случаях прилагаются копии иных документов, подтверждающих, по мнению заявителя, доводы, изложенные в кассационных жалобе, представлении.</w:t>
      </w:r>
    </w:p>
    <w:p w14:paraId="6FD9F89C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Порядок выдачи копий судебных решений закреплен в п. 14.5 Инструкции по судебному делопроизводству в районном суде, утвержденной Приказом Судебного департамента при Верховном Суде Российской Федерации от 29.04.2003 № 36, согласно которому копии решения (приговора, решения, определения, постановления (далее – судебные акты)) суда по делам выдаются (направляются) в случаях, предусмотренных процессуальным законодательством.</w:t>
      </w:r>
    </w:p>
    <w:p w14:paraId="18236F36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В иных случаях, предусмотренных законодательством Российской Федерации, порядок выдачи (направления) копий судебных актов определяется председателем суда.</w:t>
      </w:r>
    </w:p>
    <w:p w14:paraId="226E2BE2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Выдаваемые судом копии судебных актов должны быть заверены подписями судьи, председательствующего по делу, а в случае его отсутствия – председателя суда, его заместителя или иного уполномоченного им лица, секретаря суда либо иного уполномоченного работника аппарата суда, а также гербовой печатью суда.</w:t>
      </w:r>
    </w:p>
    <w:p w14:paraId="77963897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При заверении соответствия копии судебного акта подлиннику на лицевой стороне последнего листа под текстом копии судебного акта (ниже реквизита «Подпись») проставляется штамп «Копия верна» и гербовая печать суда. В правом верхнем углу первого листа документа проставляется штамп «КОПИЯ».</w:t>
      </w:r>
    </w:p>
    <w:p w14:paraId="59060199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Если копия документа состоит из нескольких листов, то все листы должны быть пронумерованы, прошиваются нитью либо скрепляются скобой с использованием степлера; на оборотной стороне последнего листа в местах скрепления накладывается наклейка с заверительной надписью «пронумеровано и скреплено печатью _____ листов, подпись _____» с указанием суда, подпись скрепляется гербовой печатью суда. Гербовую печать ставят таким образом, чтобы частично захватить отрезок бумаги, заклеивающий концы нити либо место скрепления.</w:t>
      </w:r>
    </w:p>
    <w:p w14:paraId="56783774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t>В случае если вышестоящий суд изменил решение суда, на копии судебного акта делается об этом отметка. На выдаваемой копии судебного акта делается отметка о дате вступления в законную силу или о том, что оно в законную силу не вступило, указывается уникальный идентификатор дела (в обязательном порядке на судебных актах, вступивших в законную силу), ставится отметка о том, в каком деле подшит подлинный документ и в производстве какого суда находится дело.</w:t>
      </w:r>
    </w:p>
    <w:p w14:paraId="5CF4340E" w14:textId="77777777" w:rsidR="00C040E6" w:rsidRPr="00C040E6" w:rsidRDefault="00C040E6" w:rsidP="00C040E6">
      <w:pPr>
        <w:spacing w:after="0"/>
        <w:ind w:firstLine="709"/>
        <w:jc w:val="both"/>
      </w:pPr>
      <w:r w:rsidRPr="00C040E6">
        <w:lastRenderedPageBreak/>
        <w:t>Копии запрашиваемых судебных актов изготавливаются уполномоченным работником аппарата суда в день поступления заявления, а при невозможности – в срок не более пяти рабочих дней с указанной даты.</w:t>
      </w:r>
    </w:p>
    <w:p w14:paraId="0098496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8C"/>
    <w:rsid w:val="002124D7"/>
    <w:rsid w:val="00436F8C"/>
    <w:rsid w:val="00697D1C"/>
    <w:rsid w:val="006C0B77"/>
    <w:rsid w:val="008242FF"/>
    <w:rsid w:val="00870751"/>
    <w:rsid w:val="00922C48"/>
    <w:rsid w:val="00B915B7"/>
    <w:rsid w:val="00C040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5A37"/>
  <w15:chartTrackingRefBased/>
  <w15:docId w15:val="{E95C1E04-9AAD-4436-B1A2-8DCB7B2D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8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2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5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9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2024-08-26T10:16:00Z</dcterms:created>
  <dcterms:modified xsi:type="dcterms:W3CDTF">2024-08-26T10:16:00Z</dcterms:modified>
</cp:coreProperties>
</file>