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F1C1" w14:textId="77777777" w:rsidR="00553A7A" w:rsidRPr="00553A7A" w:rsidRDefault="00553A7A" w:rsidP="00553A7A">
      <w:pPr>
        <w:spacing w:after="0"/>
        <w:ind w:firstLine="709"/>
        <w:jc w:val="both"/>
        <w:rPr>
          <w:b/>
          <w:bCs/>
        </w:rPr>
      </w:pPr>
      <w:r w:rsidRPr="00553A7A">
        <w:rPr>
          <w:b/>
          <w:bCs/>
        </w:rPr>
        <w:t>Обязанность работодателя по надлежащему оформлению трудовых отношений</w:t>
      </w:r>
    </w:p>
    <w:p w14:paraId="66FC05B1" w14:textId="77777777" w:rsidR="00553A7A" w:rsidRPr="00553A7A" w:rsidRDefault="00553A7A" w:rsidP="00553A7A">
      <w:pPr>
        <w:spacing w:after="0"/>
        <w:ind w:firstLine="709"/>
        <w:jc w:val="both"/>
      </w:pPr>
      <w:r w:rsidRPr="00553A7A">
        <w:t>Требование письменной формы трудового договора, предусмотренное ст. 67 ТК РФ, представляет собой одну из гарантий права работника на труд, ежегодный оплачиваемый отпуск, получение вознаграждения.</w:t>
      </w:r>
    </w:p>
    <w:p w14:paraId="6D7356AD" w14:textId="77777777" w:rsidR="00553A7A" w:rsidRPr="00553A7A" w:rsidRDefault="00553A7A" w:rsidP="00553A7A">
      <w:pPr>
        <w:spacing w:after="0"/>
        <w:ind w:firstLine="709"/>
        <w:jc w:val="both"/>
      </w:pPr>
      <w:r w:rsidRPr="00553A7A">
        <w:t>Частью 4 ст. 5.27 КоАП РФ предусмотрена ответственность работодателя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работодателем.</w:t>
      </w:r>
    </w:p>
    <w:p w14:paraId="7CD122F4" w14:textId="77777777" w:rsidR="00553A7A" w:rsidRPr="00553A7A" w:rsidRDefault="00553A7A" w:rsidP="00553A7A">
      <w:pPr>
        <w:spacing w:after="0"/>
        <w:ind w:firstLine="709"/>
        <w:jc w:val="both"/>
      </w:pPr>
      <w:r w:rsidRPr="00553A7A">
        <w:t>Доказательствами, подтверждающими трудовые отношения, могут являться объяснения лица, фактически допущенного к работе, пропуск на территорию работодателя, журнал регистрации прихода-ухода работников на работу, графики работы (сменности), журнал вводного инструктажа об ознакомлении работника с техникой безопасности, путевые листы и иные документы и материалы.</w:t>
      </w:r>
    </w:p>
    <w:p w14:paraId="2FF0346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2B"/>
    <w:rsid w:val="0016632B"/>
    <w:rsid w:val="002124D7"/>
    <w:rsid w:val="00553A7A"/>
    <w:rsid w:val="00697D1C"/>
    <w:rsid w:val="006C0B77"/>
    <w:rsid w:val="008242FF"/>
    <w:rsid w:val="00870751"/>
    <w:rsid w:val="009135E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3327"/>
  <w15:chartTrackingRefBased/>
  <w15:docId w15:val="{0F5F0206-5A53-4AFA-A398-0D94A4F9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1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57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87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3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87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2024-08-26T10:19:00Z</dcterms:created>
  <dcterms:modified xsi:type="dcterms:W3CDTF">2024-08-26T10:19:00Z</dcterms:modified>
</cp:coreProperties>
</file>