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A5031" w14:textId="77777777" w:rsidR="00C87DF7" w:rsidRPr="00C87DF7" w:rsidRDefault="00C87DF7" w:rsidP="00C87DF7">
      <w:pPr>
        <w:spacing w:after="0"/>
        <w:ind w:firstLine="709"/>
        <w:jc w:val="both"/>
        <w:rPr>
          <w:b/>
          <w:bCs/>
        </w:rPr>
      </w:pPr>
      <w:r w:rsidRPr="00C87DF7">
        <w:rPr>
          <w:b/>
          <w:bCs/>
        </w:rPr>
        <w:t>Внимание автомобилистов: с 1 сентября 2024 года изменится состав автомобильной аптечки</w:t>
      </w:r>
    </w:p>
    <w:p w14:paraId="01EFC7D5" w14:textId="77777777" w:rsidR="00C87DF7" w:rsidRPr="00C87DF7" w:rsidRDefault="00C87DF7" w:rsidP="00C87DF7">
      <w:pPr>
        <w:spacing w:after="0"/>
        <w:ind w:firstLine="709"/>
        <w:jc w:val="both"/>
      </w:pPr>
      <w:r w:rsidRPr="00C87DF7">
        <w:t>Автомобильная аптечка – один из самых необходимых элементов для каждого водителя. В случае аварии на дороге может потребоваться помощь пострадавшим.</w:t>
      </w:r>
    </w:p>
    <w:p w14:paraId="66D1E3B5" w14:textId="77777777" w:rsidR="00C87DF7" w:rsidRPr="00C87DF7" w:rsidRDefault="00C87DF7" w:rsidP="00C87DF7">
      <w:pPr>
        <w:spacing w:after="0"/>
        <w:ind w:firstLine="709"/>
        <w:jc w:val="both"/>
      </w:pPr>
      <w:r w:rsidRPr="00C87DF7">
        <w:t>Согласно приказу Министерства здравоохранения Российской Федерации от 24.05.2024 № 260н, утверждены требования к комплектации аптечки для оказания первой помощи с использованием медицинских изделий пострадавшим в дорожно-транспортных происшествиях.</w:t>
      </w:r>
    </w:p>
    <w:p w14:paraId="1D1992D7" w14:textId="77777777" w:rsidR="00C87DF7" w:rsidRPr="00C87DF7" w:rsidRDefault="00C87DF7" w:rsidP="00C87DF7">
      <w:pPr>
        <w:spacing w:after="0"/>
        <w:ind w:firstLine="709"/>
        <w:jc w:val="both"/>
      </w:pPr>
      <w:r w:rsidRPr="00C87DF7">
        <w:t>В состав аптечки должны входить:</w:t>
      </w:r>
    </w:p>
    <w:p w14:paraId="792304CA" w14:textId="77777777" w:rsidR="00C87DF7" w:rsidRPr="00C87DF7" w:rsidRDefault="00C87DF7" w:rsidP="00C87DF7">
      <w:pPr>
        <w:spacing w:after="0"/>
        <w:ind w:firstLine="709"/>
        <w:jc w:val="both"/>
      </w:pPr>
      <w:r w:rsidRPr="00C87DF7">
        <w:t>* две медицинские маски;</w:t>
      </w:r>
    </w:p>
    <w:p w14:paraId="4F7BAC8C" w14:textId="77777777" w:rsidR="00C87DF7" w:rsidRPr="00C87DF7" w:rsidRDefault="00C87DF7" w:rsidP="00C87DF7">
      <w:pPr>
        <w:spacing w:after="0"/>
        <w:ind w:firstLine="709"/>
        <w:jc w:val="both"/>
      </w:pPr>
      <w:r w:rsidRPr="00C87DF7">
        <w:t>* две пары медицинских перчаток размером не менее M;</w:t>
      </w:r>
    </w:p>
    <w:p w14:paraId="569757BE" w14:textId="77777777" w:rsidR="00C87DF7" w:rsidRPr="00C87DF7" w:rsidRDefault="00C87DF7" w:rsidP="00C87DF7">
      <w:pPr>
        <w:spacing w:after="0"/>
        <w:ind w:firstLine="709"/>
        <w:jc w:val="both"/>
      </w:pPr>
      <w:r w:rsidRPr="00C87DF7">
        <w:t>* два устройства для проведения искусственного дыхания «Рот-Устройство-Рот»;</w:t>
      </w:r>
    </w:p>
    <w:p w14:paraId="070DE88C" w14:textId="77777777" w:rsidR="00C87DF7" w:rsidRPr="00C87DF7" w:rsidRDefault="00C87DF7" w:rsidP="00C87DF7">
      <w:pPr>
        <w:spacing w:after="0"/>
        <w:ind w:firstLine="709"/>
        <w:jc w:val="both"/>
      </w:pPr>
      <w:r w:rsidRPr="00C87DF7">
        <w:t>* один кровоостанавливающий жгут;</w:t>
      </w:r>
    </w:p>
    <w:p w14:paraId="3B9EF224" w14:textId="77777777" w:rsidR="00C87DF7" w:rsidRPr="00C87DF7" w:rsidRDefault="00C87DF7" w:rsidP="00C87DF7">
      <w:pPr>
        <w:spacing w:after="0"/>
        <w:ind w:firstLine="709"/>
        <w:jc w:val="both"/>
      </w:pPr>
      <w:r w:rsidRPr="00C87DF7">
        <w:t>* три марлевых бинта размером не менее 5 метров на 10 сантиметров или три эластичных бинта размером не менее 2 метров на 10 сантиметров;</w:t>
      </w:r>
    </w:p>
    <w:p w14:paraId="5BBC1A28" w14:textId="77777777" w:rsidR="00C87DF7" w:rsidRPr="00C87DF7" w:rsidRDefault="00C87DF7" w:rsidP="00C87DF7">
      <w:pPr>
        <w:spacing w:after="0"/>
        <w:ind w:firstLine="709"/>
        <w:jc w:val="both"/>
      </w:pPr>
      <w:r w:rsidRPr="00C87DF7">
        <w:t>* три марлевых бинта размером не менее 7 метров на 14 сантиметров или три эластичных бинта размером не менее 2 метров на 14 сантиметров;</w:t>
      </w:r>
    </w:p>
    <w:p w14:paraId="5A444A85" w14:textId="77777777" w:rsidR="00C87DF7" w:rsidRPr="00C87DF7" w:rsidRDefault="00C87DF7" w:rsidP="00C87DF7">
      <w:pPr>
        <w:spacing w:after="0"/>
        <w:ind w:firstLine="709"/>
        <w:jc w:val="both"/>
      </w:pPr>
      <w:r w:rsidRPr="00C87DF7">
        <w:t>* две упаковки медицинских стерильных салфеток размером не менее 16 на 13 сантиметров;</w:t>
      </w:r>
    </w:p>
    <w:p w14:paraId="08EBAFEE" w14:textId="77777777" w:rsidR="00C87DF7" w:rsidRPr="00C87DF7" w:rsidRDefault="00C87DF7" w:rsidP="00C87DF7">
      <w:pPr>
        <w:spacing w:after="0"/>
        <w:ind w:firstLine="709"/>
        <w:jc w:val="both"/>
      </w:pPr>
      <w:r w:rsidRPr="00C87DF7">
        <w:t>* один рулонный лейкопластырь размером не менее 2 на 500 сантиметров;</w:t>
      </w:r>
    </w:p>
    <w:p w14:paraId="54C8E83E" w14:textId="77777777" w:rsidR="00C87DF7" w:rsidRPr="00C87DF7" w:rsidRDefault="00C87DF7" w:rsidP="00C87DF7">
      <w:pPr>
        <w:spacing w:after="0"/>
        <w:ind w:firstLine="709"/>
        <w:jc w:val="both"/>
      </w:pPr>
      <w:r w:rsidRPr="00C87DF7">
        <w:t>* одно спасательное изотермическое покрывало размером не менее 160 на 210 сантиметров;</w:t>
      </w:r>
    </w:p>
    <w:p w14:paraId="3A8287DD" w14:textId="77777777" w:rsidR="00C87DF7" w:rsidRPr="00C87DF7" w:rsidRDefault="00C87DF7" w:rsidP="00C87DF7">
      <w:pPr>
        <w:spacing w:after="0"/>
        <w:ind w:firstLine="709"/>
        <w:jc w:val="both"/>
      </w:pPr>
      <w:r w:rsidRPr="00C87DF7">
        <w:t>* одни ножницы для разрезания перевязочного материала и ткани;</w:t>
      </w:r>
    </w:p>
    <w:p w14:paraId="3CA2EDFF" w14:textId="77777777" w:rsidR="00C87DF7" w:rsidRPr="00C87DF7" w:rsidRDefault="00C87DF7" w:rsidP="00C87DF7">
      <w:pPr>
        <w:spacing w:after="0"/>
        <w:ind w:firstLine="709"/>
        <w:jc w:val="both"/>
      </w:pPr>
      <w:r w:rsidRPr="00C87DF7">
        <w:t>* инструкция по оказанию первой помощи с использованием автомобильной аптечки;</w:t>
      </w:r>
    </w:p>
    <w:p w14:paraId="519118C4" w14:textId="77777777" w:rsidR="00C87DF7" w:rsidRPr="00C87DF7" w:rsidRDefault="00C87DF7" w:rsidP="00C87DF7">
      <w:pPr>
        <w:spacing w:after="0"/>
        <w:ind w:firstLine="709"/>
        <w:jc w:val="both"/>
      </w:pPr>
      <w:r w:rsidRPr="00C87DF7">
        <w:t>* блокнот формата не менее A7;</w:t>
      </w:r>
    </w:p>
    <w:p w14:paraId="466FFBD5" w14:textId="77777777" w:rsidR="00C87DF7" w:rsidRPr="00C87DF7" w:rsidRDefault="00C87DF7" w:rsidP="00C87DF7">
      <w:pPr>
        <w:spacing w:after="0"/>
        <w:ind w:firstLine="709"/>
        <w:jc w:val="both"/>
      </w:pPr>
      <w:r w:rsidRPr="00C87DF7">
        <w:t>* чёрный или синий маркер или карандаш;</w:t>
      </w:r>
    </w:p>
    <w:p w14:paraId="511CF20B" w14:textId="77777777" w:rsidR="00C87DF7" w:rsidRPr="00C87DF7" w:rsidRDefault="00C87DF7" w:rsidP="00C87DF7">
      <w:pPr>
        <w:spacing w:after="0"/>
        <w:ind w:firstLine="709"/>
        <w:jc w:val="both"/>
      </w:pPr>
      <w:r w:rsidRPr="00C87DF7">
        <w:t>* футляр или сумка.</w:t>
      </w:r>
    </w:p>
    <w:p w14:paraId="5E7E7DC4" w14:textId="77777777" w:rsidR="00C87DF7" w:rsidRPr="00C87DF7" w:rsidRDefault="00C87DF7" w:rsidP="00C87DF7">
      <w:pPr>
        <w:spacing w:after="0"/>
        <w:ind w:firstLine="709"/>
        <w:jc w:val="both"/>
      </w:pPr>
      <w:r w:rsidRPr="00C87DF7">
        <w:t>В автомобиле можно перевозить любые лекарства, разрешенные для использования, включая те, которые распространяются только по рецепту. Однако следует быть осторожным с их приёмом. Некоторые лекарства могут негативно влиять на внимательность и координацию движений, вызывать сонливость и заторможенность.</w:t>
      </w:r>
    </w:p>
    <w:p w14:paraId="35ABA604" w14:textId="77777777" w:rsidR="00C87DF7" w:rsidRPr="00C87DF7" w:rsidRDefault="00C87DF7" w:rsidP="00C87DF7">
      <w:pPr>
        <w:spacing w:after="0"/>
        <w:ind w:firstLine="709"/>
        <w:jc w:val="both"/>
      </w:pPr>
      <w:r w:rsidRPr="00C87DF7">
        <w:t>Приказ вступает в силу с 1 сентября 2024 года и будет действовать до 1 сентября 2030 года. Аптечки, произведенные (укомплектованные) до дня вступления приказа в силу, могут применяться до истечения срока годности содержащихся в них медицинских изделий, но не позднее 1 сентября 2027 года.</w:t>
      </w:r>
    </w:p>
    <w:p w14:paraId="5FC00D03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59E"/>
    <w:rsid w:val="002124D7"/>
    <w:rsid w:val="00697D1C"/>
    <w:rsid w:val="006C0B77"/>
    <w:rsid w:val="008242FF"/>
    <w:rsid w:val="00870751"/>
    <w:rsid w:val="00922C48"/>
    <w:rsid w:val="00B915B7"/>
    <w:rsid w:val="00BF159E"/>
    <w:rsid w:val="00C87DF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5800E"/>
  <w15:chartTrackingRefBased/>
  <w15:docId w15:val="{50C7DFA2-E0E6-4E37-B18B-B3B18EB25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6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765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954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36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967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4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2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9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0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090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8924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3012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172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0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0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2024-08-26T10:24:00Z</dcterms:created>
  <dcterms:modified xsi:type="dcterms:W3CDTF">2024-08-26T10:25:00Z</dcterms:modified>
</cp:coreProperties>
</file>