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123DD" w14:textId="5B0AC4F4" w:rsidR="006B5024" w:rsidRPr="006B5024" w:rsidRDefault="006B5024" w:rsidP="006B5024">
      <w:pPr>
        <w:spacing w:after="0"/>
        <w:ind w:firstLine="709"/>
        <w:jc w:val="both"/>
      </w:pPr>
      <w:r w:rsidRPr="006B5024">
        <w:rPr>
          <w:b/>
          <w:bCs/>
        </w:rPr>
        <w:t>На каком расстоянии от дачного дома или иной постройки должен располагаться мангал на дачном участке</w:t>
      </w:r>
    </w:p>
    <w:p w14:paraId="7ED9DCAD" w14:textId="77777777" w:rsidR="006B5024" w:rsidRPr="006B5024" w:rsidRDefault="006B5024" w:rsidP="006B5024">
      <w:pPr>
        <w:spacing w:after="0"/>
        <w:ind w:firstLine="709"/>
        <w:jc w:val="both"/>
      </w:pPr>
      <w:r w:rsidRPr="006B5024">
        <w:t>В период дачного сезона важно не забывать о правилах противопожарной безопасности при приготовлении пищи на мангале или открытом огне. Такие нормы предусмотрены в Постановлении Правительства РФ от 16.09.2020 № 1479 «Об утверждении Правил противопожарного режима в Российской Федерации».</w:t>
      </w:r>
    </w:p>
    <w:p w14:paraId="06F3E1BF" w14:textId="77777777" w:rsidR="006B5024" w:rsidRPr="006B5024" w:rsidRDefault="006B5024" w:rsidP="006B5024">
      <w:pPr>
        <w:spacing w:after="0"/>
        <w:ind w:firstLine="709"/>
        <w:jc w:val="both"/>
      </w:pPr>
      <w:r w:rsidRPr="006B5024">
        <w:t>Так, в пункте 5 Приложения № 4 к указанным Правилам указано, что 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или огородных земельных участках, противопожарное расстояние от очага горения до зданий, сооружений и иных построек допускается уменьшать до 5 метров, а зону очистки емкости от горючих материалов – до 2 метров.</w:t>
      </w:r>
    </w:p>
    <w:p w14:paraId="55280A77" w14:textId="77777777" w:rsidR="006B5024" w:rsidRPr="006B5024" w:rsidRDefault="006B5024" w:rsidP="006B5024">
      <w:pPr>
        <w:spacing w:after="0"/>
        <w:ind w:firstLine="709"/>
        <w:jc w:val="both"/>
      </w:pPr>
      <w:r w:rsidRPr="006B5024">
        <w:t>Также в Правилах содержится норма, что в случае использования открытого огня для сжигания сухой травы, веток, листвы и другой горючей растительности, место использования открытого огня должно располагаться на расстоянии не менее 15 метров до зданий, сооружений и иных построек. Кроме того, место для использования открытого огня должно быть выполнено в виде котлована не менее чем 0,3 метра глубиной или площадки в виде бочки, бака, мангала или емкостью, выполненной из иных негорючих материалов (металла).</w:t>
      </w:r>
    </w:p>
    <w:p w14:paraId="7C266C44" w14:textId="77777777" w:rsidR="006B5024" w:rsidRPr="006B5024" w:rsidRDefault="006B5024" w:rsidP="006B5024">
      <w:pPr>
        <w:spacing w:after="0"/>
        <w:ind w:firstLine="709"/>
        <w:jc w:val="both"/>
      </w:pPr>
      <w:r w:rsidRPr="006B5024">
        <w:t>Ответственность за нарушение правил противопожарной безопасности предусмотрена ст. 20.4 Кодекса об административных правонарушениях, и влечет наказание для граждан в виде штрафа от 5 до 15 тысяч рублей. Если нарушения выявлены в условиях особого противопожарного режима – виновника настигнет штраф от 10 до 20 тысяч рублей. Если нарушение расстояния от мангала / открытого огня до дачных построек повлечет пожар – предел размера штрафа для граждан существенно увеличивается: от 40 до 50 тысяч рублей.</w:t>
      </w:r>
    </w:p>
    <w:p w14:paraId="69146243" w14:textId="77777777" w:rsidR="006B5024" w:rsidRPr="006B5024" w:rsidRDefault="006B5024" w:rsidP="006B5024">
      <w:pPr>
        <w:spacing w:after="0"/>
        <w:ind w:firstLine="709"/>
        <w:jc w:val="both"/>
      </w:pPr>
      <w:r w:rsidRPr="006B5024">
        <w:t>Для привлечения к ответственности соседей по даче, нарушающих вышеуказанные требования законодательства, необходимо обратиться с заявлением в Отделение надзорной деятельности и профилактической работы города или района (в зависимости от территориальности выявленного нарушения.</w:t>
      </w:r>
    </w:p>
    <w:p w14:paraId="4360C0D4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34"/>
    <w:rsid w:val="002124D7"/>
    <w:rsid w:val="00697D1C"/>
    <w:rsid w:val="006B5024"/>
    <w:rsid w:val="006C0B77"/>
    <w:rsid w:val="008242FF"/>
    <w:rsid w:val="00870751"/>
    <w:rsid w:val="00922C48"/>
    <w:rsid w:val="00B915B7"/>
    <w:rsid w:val="00D12D3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16C8"/>
  <w15:chartTrackingRefBased/>
  <w15:docId w15:val="{DA1BF7A7-172E-42C2-9CA0-C9CDF555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650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64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41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22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3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400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83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11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47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9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2024-08-26T10:40:00Z</dcterms:created>
  <dcterms:modified xsi:type="dcterms:W3CDTF">2024-08-26T10:41:00Z</dcterms:modified>
</cp:coreProperties>
</file>