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FBF13" w14:textId="68275ED6" w:rsidR="0090607B" w:rsidRPr="0090607B" w:rsidRDefault="0090607B" w:rsidP="0090607B">
      <w:pPr>
        <w:spacing w:after="0"/>
        <w:ind w:firstLine="709"/>
        <w:jc w:val="both"/>
      </w:pPr>
      <w:r w:rsidRPr="0090607B">
        <w:rPr>
          <w:b/>
          <w:bCs/>
        </w:rPr>
        <w:t xml:space="preserve">ПЕРЕУСТРОЙСТВО И ПЕРЕПЛАНИРОВКА ЖИЛОГО ПОМЕЩЕНИЯ </w:t>
      </w:r>
    </w:p>
    <w:p w14:paraId="64A2240D" w14:textId="77777777" w:rsidR="0090607B" w:rsidRPr="0090607B" w:rsidRDefault="0090607B" w:rsidP="0090607B">
      <w:pPr>
        <w:spacing w:after="0"/>
        <w:ind w:firstLine="709"/>
        <w:jc w:val="both"/>
      </w:pPr>
      <w:r w:rsidRPr="0090607B">
        <w:t>Согласно ч.1 ст. 26 Жилищного кодекса РФ перепланировка и (или) переустройство квартиры должны проводиться с соблюдением требований законодательства по согласованию с уполномоченным органом.</w:t>
      </w:r>
    </w:p>
    <w:p w14:paraId="3B4DF2FF" w14:textId="77777777" w:rsidR="0090607B" w:rsidRPr="0090607B" w:rsidRDefault="0090607B" w:rsidP="0090607B">
      <w:pPr>
        <w:spacing w:after="0"/>
        <w:ind w:firstLine="709"/>
        <w:jc w:val="both"/>
      </w:pPr>
      <w:r w:rsidRPr="0090607B">
        <w:t>Перепланировка квартиры представляет собой изменение границ и (или) площади квартиры, и (или) образование новых помещений (в частности, в случае объединения смежных квартир или раздела квартиры), и (или) изменение внутренней планировки квартиры (в том числе без изменения границ и (или) площади квартиры). В результате перепланировки также могут быть изменены границы и (или) площадь смежных помещений. Перепланировка квартиры влечет за собой необходимость внесения изменений в ЕГРН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них (ч. 2 ст. 25 ЖК РФ; п. 5 ст. 141.4 ГК РФ).</w:t>
      </w:r>
    </w:p>
    <w:p w14:paraId="386FE62C" w14:textId="77777777" w:rsidR="0090607B" w:rsidRPr="0090607B" w:rsidRDefault="0090607B" w:rsidP="0090607B">
      <w:pPr>
        <w:spacing w:after="0"/>
        <w:ind w:firstLine="709"/>
        <w:jc w:val="both"/>
      </w:pPr>
      <w:r w:rsidRPr="0090607B">
        <w:t>Переустройство квартиры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изменений в технический паспорт помещения (ч. 1 ст. 25 ЖК РФ).</w:t>
      </w:r>
    </w:p>
    <w:p w14:paraId="37DDEF0A" w14:textId="77777777" w:rsidR="0090607B" w:rsidRPr="0090607B" w:rsidRDefault="0090607B" w:rsidP="0090607B">
      <w:pPr>
        <w:spacing w:after="0"/>
        <w:ind w:firstLine="709"/>
        <w:jc w:val="both"/>
      </w:pPr>
      <w:r w:rsidRPr="0090607B">
        <w:t>Не допускается перепланировка (переустройство) квартир, ведущая к нарушению прочности или разрушению несущих конструкций здания, нарушению в работе инженерных систем и (или) установленного на нем оборудования, ухудшению сохранности и внешнего вида фасадов, нарушению противопожарных устройств (п. 1.7.2 Правил N 170).</w:t>
      </w:r>
    </w:p>
    <w:p w14:paraId="5828304B" w14:textId="77777777" w:rsidR="0090607B" w:rsidRPr="0090607B" w:rsidRDefault="0090607B" w:rsidP="0090607B">
      <w:pPr>
        <w:spacing w:after="0"/>
        <w:ind w:firstLine="709"/>
        <w:jc w:val="both"/>
      </w:pPr>
      <w:r w:rsidRPr="0090607B">
        <w:t>Для согласования перепланировки (переустройства) квартиры необходимо:</w:t>
      </w:r>
    </w:p>
    <w:p w14:paraId="18D18909" w14:textId="77777777" w:rsidR="0090607B" w:rsidRPr="0090607B" w:rsidRDefault="0090607B" w:rsidP="0090607B">
      <w:pPr>
        <w:spacing w:after="0"/>
        <w:ind w:firstLine="709"/>
        <w:jc w:val="both"/>
      </w:pPr>
      <w:r w:rsidRPr="0090607B">
        <w:t xml:space="preserve">- заключить договор подряда на подготовку проекта перепланировки (переустройства) с организацией или индивидуальным предпринимателем, являющимися членами соответствующей саморегулируемой организации (СРО) (ст. 758 ГК РФ; ч. 1 ст. 55.8 </w:t>
      </w:r>
      <w:proofErr w:type="spellStart"/>
      <w:r w:rsidRPr="0090607B">
        <w:t>ГрК</w:t>
      </w:r>
      <w:proofErr w:type="spellEnd"/>
      <w:r w:rsidRPr="0090607B">
        <w:t xml:space="preserve"> РФ);</w:t>
      </w:r>
    </w:p>
    <w:p w14:paraId="3982E54D" w14:textId="77777777" w:rsidR="0090607B" w:rsidRPr="0090607B" w:rsidRDefault="0090607B" w:rsidP="0090607B">
      <w:pPr>
        <w:spacing w:after="0"/>
        <w:ind w:firstLine="709"/>
        <w:jc w:val="both"/>
      </w:pPr>
      <w:r w:rsidRPr="0090607B">
        <w:t>- обратиться в орган, осуществляющий согласование, по месту нахождения квартиры непосредственно либо через МФЦ с представлением документов, установленных ч.2 ст. 26 ЖК РФ;</w:t>
      </w:r>
    </w:p>
    <w:p w14:paraId="6DA39C4D" w14:textId="77777777" w:rsidR="0090607B" w:rsidRPr="0090607B" w:rsidRDefault="0090607B" w:rsidP="0090607B">
      <w:pPr>
        <w:spacing w:after="0"/>
        <w:ind w:firstLine="709"/>
        <w:jc w:val="both"/>
      </w:pPr>
      <w:r w:rsidRPr="0090607B">
        <w:t>- получить решение о согласовании перепланировки (переустройства) квартиры либо об отказе в течение 45 дней с момента представления всех необходимых документов;</w:t>
      </w:r>
    </w:p>
    <w:p w14:paraId="38B0344D" w14:textId="77777777" w:rsidR="0090607B" w:rsidRPr="0090607B" w:rsidRDefault="0090607B" w:rsidP="0090607B">
      <w:pPr>
        <w:spacing w:after="0"/>
        <w:ind w:firstLine="709"/>
        <w:jc w:val="both"/>
      </w:pPr>
      <w:r w:rsidRPr="0090607B">
        <w:t>- провести перепланировку (переустройство) квартиры в соответствии с проектом перепланировки (переустройства) и полученным решением о согласовании перепланировки (переустройства);</w:t>
      </w:r>
    </w:p>
    <w:p w14:paraId="5AD35167" w14:textId="77777777" w:rsidR="0090607B" w:rsidRPr="0090607B" w:rsidRDefault="0090607B" w:rsidP="0090607B">
      <w:pPr>
        <w:spacing w:after="0"/>
        <w:ind w:firstLine="709"/>
        <w:jc w:val="both"/>
      </w:pPr>
      <w:r w:rsidRPr="0090607B">
        <w:t>- обратиться к кадастровому инженеру для подготовки технического плана квартиры если проводилась перепланировка квартиры;</w:t>
      </w:r>
    </w:p>
    <w:p w14:paraId="77E6B7AD" w14:textId="77777777" w:rsidR="0090607B" w:rsidRPr="0090607B" w:rsidRDefault="0090607B" w:rsidP="0090607B">
      <w:pPr>
        <w:spacing w:after="0"/>
        <w:ind w:firstLine="709"/>
        <w:jc w:val="both"/>
      </w:pPr>
      <w:r w:rsidRPr="0090607B">
        <w:t xml:space="preserve">- направить в орган, осуществляющий согласование, уведомление о завершении переустройства и (или) перепланировки.  Если проводилась </w:t>
      </w:r>
      <w:r w:rsidRPr="0090607B">
        <w:lastRenderedPageBreak/>
        <w:t>перепланировка, к уведомлению нужно приложить технический план перепланированной квартиры (ч. 9 ст. 23, ч. 1 ст. 28 ЖК РФ).</w:t>
      </w:r>
    </w:p>
    <w:p w14:paraId="69217130" w14:textId="77777777" w:rsidR="0090607B" w:rsidRPr="0090607B" w:rsidRDefault="0090607B" w:rsidP="0090607B">
      <w:pPr>
        <w:spacing w:after="0"/>
        <w:ind w:firstLine="709"/>
        <w:jc w:val="both"/>
      </w:pPr>
      <w:r w:rsidRPr="0090607B">
        <w:t>Переустройство квартиры считается завершенным со дня утверждения акта приемочной комиссии (ч. 3 ст. 28 ЖК РФ).</w:t>
      </w:r>
    </w:p>
    <w:p w14:paraId="43003CB1" w14:textId="77777777" w:rsidR="0090607B" w:rsidRPr="0090607B" w:rsidRDefault="0090607B" w:rsidP="0090607B">
      <w:pPr>
        <w:spacing w:after="0"/>
        <w:ind w:firstLine="709"/>
        <w:jc w:val="both"/>
      </w:pPr>
      <w:r w:rsidRPr="0090607B">
        <w:t>Если проводилась перепланировка квартиры, то перепланировка квартиры считается завершенной со дня внесения изменений в сведения ЕГРН о границах и (или) площади квартиры (ч. 3 ст. 28 ЖК РФ).</w:t>
      </w:r>
    </w:p>
    <w:p w14:paraId="7B252E9C" w14:textId="77777777" w:rsidR="0090607B" w:rsidRPr="0090607B" w:rsidRDefault="0090607B" w:rsidP="0090607B">
      <w:pPr>
        <w:spacing w:after="0"/>
        <w:ind w:firstLine="709"/>
        <w:jc w:val="both"/>
      </w:pPr>
      <w:r w:rsidRPr="0090607B">
        <w:t xml:space="preserve">При </w:t>
      </w:r>
      <w:proofErr w:type="gramStart"/>
      <w:r w:rsidRPr="0090607B">
        <w:t>не соблюдении</w:t>
      </w:r>
      <w:proofErr w:type="gramEnd"/>
      <w:r w:rsidRPr="0090607B">
        <w:t xml:space="preserve"> указанной процедуры переустройство и (или) перепланировки жилого помещения будут считаться самовольными.</w:t>
      </w:r>
    </w:p>
    <w:p w14:paraId="5C7A0E7B" w14:textId="77777777" w:rsidR="0090607B" w:rsidRPr="0090607B" w:rsidRDefault="0090607B" w:rsidP="0090607B">
      <w:pPr>
        <w:spacing w:after="0"/>
        <w:ind w:firstLine="709"/>
        <w:jc w:val="both"/>
      </w:pPr>
      <w:r w:rsidRPr="0090607B">
        <w:t>Согласно требованиям ст. 29 ЖК РФ, Собственник помещения в многоквартирном доме, которое было самовольно переустроено и (или) перепланировано, или наниматель жилого помещения по договору социального найма, договору найма жилого помещения жилищного фонда социального использования, которое было самовольно переустроено и (или) перепланировано, обязан привести такое помещение в прежнее состояние в разумный срок и в порядке, которые установлены органом, осуществляющим согласование.</w:t>
      </w:r>
    </w:p>
    <w:p w14:paraId="518A6F9B" w14:textId="77777777" w:rsidR="0090607B" w:rsidRPr="0090607B" w:rsidRDefault="0090607B" w:rsidP="0090607B">
      <w:pPr>
        <w:spacing w:after="0"/>
        <w:ind w:firstLine="709"/>
        <w:jc w:val="both"/>
      </w:pPr>
      <w:r w:rsidRPr="0090607B">
        <w:t>Если собственник или наниматель отказывается привести жилое помещение в прежнее состояние в разумный срок и в порядке, который устанавливается органом, осуществляющим согласование переустройства и перепланировки, то суд по иску вышеуказанного органа может принять решение:</w:t>
      </w:r>
    </w:p>
    <w:p w14:paraId="46E86EDD" w14:textId="77777777" w:rsidR="0090607B" w:rsidRPr="0090607B" w:rsidRDefault="0090607B" w:rsidP="0090607B">
      <w:pPr>
        <w:spacing w:after="0"/>
        <w:ind w:firstLine="709"/>
        <w:jc w:val="both"/>
      </w:pPr>
      <w:r w:rsidRPr="0090607B">
        <w:t>о продаже помещения с публичных торгов с выплатой собственнику вырученных от продажи средств за вычетом расходов на исполнение судебного решения (для собственника жилья);</w:t>
      </w:r>
    </w:p>
    <w:p w14:paraId="5DF20128" w14:textId="77777777" w:rsidR="0090607B" w:rsidRPr="0090607B" w:rsidRDefault="0090607B" w:rsidP="0090607B">
      <w:pPr>
        <w:spacing w:after="0"/>
        <w:ind w:firstLine="709"/>
        <w:jc w:val="both"/>
      </w:pPr>
      <w:r w:rsidRPr="0090607B">
        <w:t>о расторжении договора социального найма и выселении из жилого помещения (для нанимателей).</w:t>
      </w:r>
    </w:p>
    <w:p w14:paraId="28233273" w14:textId="77777777" w:rsidR="0090607B" w:rsidRPr="0090607B" w:rsidRDefault="0090607B" w:rsidP="0090607B">
      <w:pPr>
        <w:spacing w:after="0"/>
        <w:ind w:firstLine="709"/>
        <w:jc w:val="both"/>
      </w:pPr>
      <w:r w:rsidRPr="0090607B">
        <w:t>Исключение составляют помещения, расположенные в аварийном и подлежащем сносу или реконструкции многоквартирном доме (ч. 7 ст. 29 ЖК РФ).</w:t>
      </w:r>
    </w:p>
    <w:p w14:paraId="6953343A" w14:textId="77777777" w:rsidR="0090607B" w:rsidRPr="0090607B" w:rsidRDefault="0090607B" w:rsidP="0090607B">
      <w:pPr>
        <w:spacing w:after="0"/>
        <w:ind w:firstLine="709"/>
        <w:jc w:val="both"/>
      </w:pPr>
      <w:r w:rsidRPr="0090607B">
        <w:t>Кроме того, на основании решения суда помещение в многоквартирном доме может быть сохранено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</w:r>
    </w:p>
    <w:p w14:paraId="2B0BC62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7C"/>
    <w:rsid w:val="002124D7"/>
    <w:rsid w:val="00697D1C"/>
    <w:rsid w:val="006C0B77"/>
    <w:rsid w:val="008242FF"/>
    <w:rsid w:val="00870751"/>
    <w:rsid w:val="0090607B"/>
    <w:rsid w:val="00922C48"/>
    <w:rsid w:val="00B915B7"/>
    <w:rsid w:val="00BB4A7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4A6F"/>
  <w15:chartTrackingRefBased/>
  <w15:docId w15:val="{1F207061-F0F3-49E3-B1C8-17719000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37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5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80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6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73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2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2024-08-26T10:46:00Z</dcterms:created>
  <dcterms:modified xsi:type="dcterms:W3CDTF">2024-08-26T10:46:00Z</dcterms:modified>
</cp:coreProperties>
</file>