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52DE" w14:textId="5B289FAA" w:rsidR="00E87C43" w:rsidRPr="00E87C43" w:rsidRDefault="00E87C43" w:rsidP="00E87C43">
      <w:pPr>
        <w:spacing w:after="0"/>
        <w:ind w:firstLine="709"/>
        <w:jc w:val="both"/>
      </w:pPr>
      <w:r w:rsidRPr="00E87C43">
        <w:rPr>
          <w:b/>
          <w:bCs/>
        </w:rPr>
        <w:t xml:space="preserve">ПРЕДОСТВЛЕНИЕ ЗЕМЕЛЬНЫХ УЧАСТКОВ ДЛЯ ВЕДЕНИЯ ЛИЧНОГО ПОДСОБНОГО ХОЗЯЙСТВА </w:t>
      </w:r>
    </w:p>
    <w:p w14:paraId="0B56D90E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Личное подсобное хозяйство – это форма непредпринимательской деятельности по производству и переработке сельскохозяйственной продукции.</w:t>
      </w:r>
    </w:p>
    <w:p w14:paraId="1DD1AFBA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Личное подсобное хозяйство ведется гражданином или гражданином и совместно проживающими с ним членами его семьи в целях удовлетворения личных потребностей на земельном участке, предоставленном или приобретенном для ведения личного подсобного хозяйства.</w:t>
      </w:r>
    </w:p>
    <w:p w14:paraId="104F2A8C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Земельные участки, находящиеся в государственной или муниципальной собственности, предоставляются гражданам для ведения личного подсобного хозяйства на основании решения органа государственной власти или органа местного самоуправления о предоставлении земельного участка в собственность бесплатно или на основании договора купли-продажи за плату, в безвозмездное пользование или в аренду.</w:t>
      </w:r>
    </w:p>
    <w:p w14:paraId="481FE446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Продажа земельных участков, находящихся в государственной или муниципальной собственности, гражданам для ведения личного подсобного хозяйства в границах населенного пункта, садоводства для собственных нужд осуществляется без проведения торгов (</w:t>
      </w:r>
      <w:proofErr w:type="spellStart"/>
      <w:r w:rsidRPr="00E87C43">
        <w:t>пп</w:t>
      </w:r>
      <w:proofErr w:type="spellEnd"/>
      <w:r w:rsidRPr="00E87C43">
        <w:t>. 10 п. 2 ст. 39.3 ЗК РФ).</w:t>
      </w:r>
    </w:p>
    <w:p w14:paraId="0A8519BD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При этом цена земельного участка устанавливается органом государственной власти или органом местного самоуправления, которым принадлежит земельный участок (п. 2 ст. 39.4 ЗК РФ).</w:t>
      </w:r>
    </w:p>
    <w:p w14:paraId="2F392600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В определенных законом случаях земельный участок для ведения личного подсобного хозяйства может быть предоставлен гражданину бесплатно в случае, если ранее земельный участок был предоставлен гражданину в безвозмездное пользование для ведения личного подсобного хозяйства и в течение пяти лет использовался им в соответствии с целевым назначением и установленным разрешенным использованием (</w:t>
      </w:r>
      <w:proofErr w:type="spellStart"/>
      <w:r w:rsidRPr="00E87C43">
        <w:t>пп</w:t>
      </w:r>
      <w:proofErr w:type="spellEnd"/>
      <w:r w:rsidRPr="00E87C43">
        <w:t xml:space="preserve">. 4, 5 ст. 39.5 ЗК РФ, </w:t>
      </w:r>
      <w:proofErr w:type="spellStart"/>
      <w:r w:rsidRPr="00E87C43">
        <w:t>пп</w:t>
      </w:r>
      <w:proofErr w:type="spellEnd"/>
      <w:r w:rsidRPr="00E87C43">
        <w:t xml:space="preserve">. 6 п. 2 ст. 39.10 и </w:t>
      </w:r>
      <w:proofErr w:type="spellStart"/>
      <w:r w:rsidRPr="00E87C43">
        <w:t>пп</w:t>
      </w:r>
      <w:proofErr w:type="spellEnd"/>
      <w:r w:rsidRPr="00E87C43">
        <w:t>. 7 п. 2 ст. 39.10 ЗК РФ).</w:t>
      </w:r>
    </w:p>
    <w:p w14:paraId="3E73ACA3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Также бесплатно могут быть предоставлены земельные участки гражданам, которые имеют трех и более детей, в случае и в порядке, которые установлены органами государственной власти субъектов РФ, а также иным лицам в предусмотренных законом субъекта РФ или федеральным законом случаях (</w:t>
      </w:r>
      <w:proofErr w:type="spellStart"/>
      <w:r w:rsidRPr="00E87C43">
        <w:t>пп</w:t>
      </w:r>
      <w:proofErr w:type="spellEnd"/>
      <w:r w:rsidRPr="00E87C43">
        <w:t>. 6 и 7 ст. 39.5 ЗК РФ).</w:t>
      </w:r>
    </w:p>
    <w:p w14:paraId="76B2AC7F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Земельный участок для ведения личного подсобного хозяйства может быть предоставлен гражданину в аренду без проведения торгов (</w:t>
      </w:r>
      <w:proofErr w:type="spellStart"/>
      <w:r w:rsidRPr="00E87C43">
        <w:t>пп</w:t>
      </w:r>
      <w:proofErr w:type="spellEnd"/>
      <w:r w:rsidRPr="00E87C43">
        <w:t>. 15 п. 2 ст. 39.6 ЗК РФ).</w:t>
      </w:r>
    </w:p>
    <w:p w14:paraId="3F9088AF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При этом срок аренды земельного участка для ведения личного подсобного хозяйства в границах населенного пункта устанавливается в 20 лет (</w:t>
      </w:r>
      <w:proofErr w:type="spellStart"/>
      <w:r w:rsidRPr="00E87C43">
        <w:t>пп</w:t>
      </w:r>
      <w:proofErr w:type="spellEnd"/>
      <w:r w:rsidRPr="00E87C43">
        <w:t>. 3 п. 8 ст. 39.8 ЗК РФ).</w:t>
      </w:r>
    </w:p>
    <w:p w14:paraId="26D887DA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Также земельные участки для ведения личного подсобного хозяйства могут быть предоставлены гражданину на праве безвозмездного пользования на срок не более чем 6 лет (</w:t>
      </w:r>
      <w:proofErr w:type="spellStart"/>
      <w:r w:rsidRPr="00E87C43">
        <w:t>пп</w:t>
      </w:r>
      <w:proofErr w:type="spellEnd"/>
      <w:r w:rsidRPr="00E87C43">
        <w:t>. 6 п. 2 ст. 39.10 ЗК РФ).</w:t>
      </w:r>
    </w:p>
    <w:p w14:paraId="5BE08DB6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lastRenderedPageBreak/>
        <w:t>Таким образом, гражданам земельные участки для ведения личного подсобного хозяйства могут быть предоставлены на праве собственности, аренды либо на праве безвозмездного пользования.</w:t>
      </w:r>
    </w:p>
    <w:p w14:paraId="50A95EF3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По общему правилу предоставление земельных участков осуществляется в следующем порядке:</w:t>
      </w:r>
    </w:p>
    <w:p w14:paraId="0CAC7655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- если земельный участок предстоит образовать: подготовка схемы расположения земельного участка; подача гражданином заявления о предварительном согласовании предоставления земельного участка; принятие решения о предварительном согласовании предоставления земельного участка; обеспечение заинтересованным гражданином необходимых кадастровых работ; осуществление кадастрового учета земельного участка;</w:t>
      </w:r>
    </w:p>
    <w:p w14:paraId="4F445D7D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- если земельный участок сформирован: подача гражданином заявления о предоставлении земельного участка; заключение договора купли-продажи, аренды или договора безвозмездного пользования земельным участком (</w:t>
      </w:r>
      <w:proofErr w:type="spellStart"/>
      <w:r w:rsidRPr="00E87C43">
        <w:t>пп</w:t>
      </w:r>
      <w:proofErr w:type="spellEnd"/>
      <w:r w:rsidRPr="00E87C43">
        <w:t>. 1 - 7 п. 1 ст. 39.14 ЗК РФ).</w:t>
      </w:r>
    </w:p>
    <w:p w14:paraId="0CC3709C" w14:textId="77777777" w:rsidR="00E87C43" w:rsidRPr="00E87C43" w:rsidRDefault="00E87C43" w:rsidP="00E87C43">
      <w:pPr>
        <w:spacing w:after="0"/>
        <w:ind w:firstLine="709"/>
        <w:jc w:val="both"/>
      </w:pPr>
      <w:r w:rsidRPr="00E87C43">
        <w:t>Согласно ст. 4 Федерального закона от 07.07.2003 № 112-ФЗ  «О личном подсобном хозяйстве», а также ч. 3 ст. 15 Закона Красноярского края от 04.12.2008 № 7-2542 «О регулировании земельных отношений в Красноярском крае»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2,5 га.</w:t>
      </w:r>
    </w:p>
    <w:p w14:paraId="7DC6F1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8"/>
    <w:rsid w:val="001D3148"/>
    <w:rsid w:val="002124D7"/>
    <w:rsid w:val="00697D1C"/>
    <w:rsid w:val="006C0B77"/>
    <w:rsid w:val="008242FF"/>
    <w:rsid w:val="00870751"/>
    <w:rsid w:val="00922C48"/>
    <w:rsid w:val="00B915B7"/>
    <w:rsid w:val="00E87C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046"/>
  <w15:chartTrackingRefBased/>
  <w15:docId w15:val="{53A75D65-1002-4E33-97E9-34644DCB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0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3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2024-08-26T10:47:00Z</dcterms:created>
  <dcterms:modified xsi:type="dcterms:W3CDTF">2024-08-26T10:47:00Z</dcterms:modified>
</cp:coreProperties>
</file>