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0F9A" w14:textId="77777777" w:rsidR="00773039" w:rsidRPr="00773039" w:rsidRDefault="00773039" w:rsidP="00773039">
      <w:pPr>
        <w:spacing w:after="0"/>
        <w:ind w:firstLine="709"/>
        <w:jc w:val="both"/>
        <w:rPr>
          <w:b/>
          <w:bCs/>
        </w:rPr>
      </w:pPr>
      <w:r w:rsidRPr="00773039">
        <w:rPr>
          <w:b/>
          <w:bCs/>
        </w:rPr>
        <w:t>О курортном сборе</w:t>
      </w:r>
    </w:p>
    <w:p w14:paraId="22AB4CDE" w14:textId="77777777" w:rsidR="00773039" w:rsidRPr="00773039" w:rsidRDefault="00773039" w:rsidP="00773039">
      <w:pPr>
        <w:spacing w:after="0"/>
        <w:ind w:firstLine="709"/>
        <w:jc w:val="both"/>
      </w:pPr>
      <w:r w:rsidRPr="00773039">
        <w:t>Согласно Федеральному закону от 29.07.2017 № 214-ФЗ «О проведении эксперимента по развитию курортной инфраструктуры» в Республике Крым, Алтайском, Краснодарском и Ставропольском краях, Санкт-Петербурге, федеральной территории «Сириус» проводится эксперимент по развитию курортной инфраструктуры посредством введения платы за пользование курортной инфраструктурой (курортный сбор), срок окончания которого - 31 декабря 2024 года.</w:t>
      </w:r>
    </w:p>
    <w:p w14:paraId="20B0A296" w14:textId="77777777" w:rsidR="00773039" w:rsidRPr="00773039" w:rsidRDefault="00773039" w:rsidP="00773039">
      <w:pPr>
        <w:spacing w:after="0"/>
        <w:ind w:firstLine="709"/>
        <w:jc w:val="both"/>
      </w:pPr>
      <w:r w:rsidRPr="00773039">
        <w:t>Размер курортного сбора, порядок и сроки его исчисления, взимания и перечисления в бюджет субъекта РФ, в бюджет федеральной территории «Сириус», ответственность за нарушение правил взимания и уплаты курортного сбора устанавливаются законами субъектов РФ, нормативным правовым актом федеральной территории «Сириус».</w:t>
      </w:r>
    </w:p>
    <w:p w14:paraId="335A2857" w14:textId="77777777" w:rsidR="00773039" w:rsidRPr="00773039" w:rsidRDefault="00773039" w:rsidP="00773039">
      <w:pPr>
        <w:spacing w:after="0"/>
        <w:ind w:firstLine="709"/>
        <w:jc w:val="both"/>
      </w:pPr>
      <w:r w:rsidRPr="00773039">
        <w:t>Заплатить курортный сбор придется совершеннолетним физическим лицам, проживающим в объектах размещения более 24 часов. При этом ст. 7 указанного Федерального закона установлены категории лиц, освобождаемые от уплаты курортного сбора, а субъекты Российской Федерации вправе также установить дополнительные категории лиц, с которых курортный сбор не взимается.</w:t>
      </w:r>
    </w:p>
    <w:p w14:paraId="24CA4EE6" w14:textId="77777777" w:rsidR="00773039" w:rsidRPr="00773039" w:rsidRDefault="00773039" w:rsidP="00773039">
      <w:pPr>
        <w:spacing w:after="0"/>
        <w:ind w:firstLine="709"/>
        <w:jc w:val="both"/>
      </w:pPr>
      <w:r w:rsidRPr="00773039">
        <w:t>В качестве операторов курортного сбора выступают юридические лица или индивидуальные предприниматели, осуществляющие деятельность по предоставлению гостиничных услуг и (или) услуг по временному размещению и (или) деятельность по обеспечению временного проживания (включая деятельность по предоставлению в пользование жилых помещений), в том числе в жилых помещениях.</w:t>
      </w:r>
    </w:p>
    <w:p w14:paraId="0399E9F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4E"/>
    <w:rsid w:val="002124D7"/>
    <w:rsid w:val="00697D1C"/>
    <w:rsid w:val="006C0B77"/>
    <w:rsid w:val="00773039"/>
    <w:rsid w:val="008242FF"/>
    <w:rsid w:val="00870751"/>
    <w:rsid w:val="00922C48"/>
    <w:rsid w:val="00B022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909"/>
  <w15:chartTrackingRefBased/>
  <w15:docId w15:val="{0CDACBF0-6069-4989-96BD-5CFA5CEB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1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2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0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06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2024-08-26T11:00:00Z</dcterms:created>
  <dcterms:modified xsi:type="dcterms:W3CDTF">2024-08-26T11:00:00Z</dcterms:modified>
</cp:coreProperties>
</file>