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CA4F" w14:textId="77777777" w:rsidR="00EF21AB" w:rsidRDefault="00EF21AB" w:rsidP="00EF21AB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bookmarkStart w:id="0" w:name="_GoBack"/>
      <w:bookmarkEnd w:id="0"/>
      <w:r>
        <w:rPr>
          <w:rStyle w:val="a4"/>
          <w:color w:val="333333"/>
          <w:sz w:val="21"/>
          <w:szCs w:val="21"/>
        </w:rPr>
        <w:t>Меры поддержки для мобилизованных граждан</w:t>
      </w:r>
    </w:p>
    <w:p w14:paraId="70250DE4" w14:textId="77777777" w:rsidR="00EF21AB" w:rsidRDefault="00EF21AB" w:rsidP="00EF21A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Согласно п.3 ч.1 ст. 40 Федерального закона № 229-ФЗ «Об исполнительном производстве» гражданин, участвующий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 проведении контртеррористической операции, его призыва на военную службу по мобилизации, заключения им контракта о добровольном содействии в выполнении задач, возложенных на Вооруженные Силы Российской Федерации, вправе воспользоваться льготой и подать заявление о приостановлении исполнительного производства. Подать заявление могут также близкие родственники.</w:t>
      </w:r>
    </w:p>
    <w:p w14:paraId="5892D1D2" w14:textId="77777777" w:rsidR="00EF21AB" w:rsidRDefault="00EF21AB" w:rsidP="00EF21A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Для этого необходимо обратиться в отделение судебных приставов по месту регистрации должника либо в ближайшее по месту фактического проживания. Исполнительное производство приостанавливается судом или судебным приставом-исполнителем до устранения обстоятельств, послуживших основанием для приостановления (ч.1 ст.45 ФЗ «Об исполнительном производстве»).</w:t>
      </w:r>
    </w:p>
    <w:p w14:paraId="13885802" w14:textId="77777777" w:rsidR="00EF21AB" w:rsidRDefault="00EF21AB" w:rsidP="00EF21A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На период приостановки пристав должен временно прекратить активные действия по взысканию долга. Следует отметить, что приостановление исполнительного производства в отношении лиц, принимающих участие в специальной военной операции, не распространяется на требования по алиментным обязательствам, а также по обязательствам о возмещении вреда в связи со смертью кормильца. В данном случае исполнение судебных актов по взысканию алиментов с участников специальной военной операции производится в общем порядке, то есть путем направления судебным приставом-исполнителем копии исполнительного документа и постановления об обращении взыскания на денежное довольствие и иные доходы должника непосредственно в ФКУ «Единый расчётный центр Министерства обороны Российской Федерации».</w:t>
      </w:r>
    </w:p>
    <w:p w14:paraId="234343E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D5"/>
    <w:rsid w:val="002124D7"/>
    <w:rsid w:val="006C0B77"/>
    <w:rsid w:val="008242FF"/>
    <w:rsid w:val="00870751"/>
    <w:rsid w:val="009060D5"/>
    <w:rsid w:val="00922C48"/>
    <w:rsid w:val="00B915B7"/>
    <w:rsid w:val="00EA59DF"/>
    <w:rsid w:val="00EE4070"/>
    <w:rsid w:val="00EF21A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B7A7D-2FDD-460D-855F-DDF6412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1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2023-09-14T11:57:00Z</dcterms:created>
  <dcterms:modified xsi:type="dcterms:W3CDTF">2023-09-14T11:57:00Z</dcterms:modified>
</cp:coreProperties>
</file>