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3AFF" w14:textId="77777777" w:rsidR="00CA7EA0" w:rsidRPr="00FB39E2" w:rsidRDefault="00CA7EA0" w:rsidP="00CA7EA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39E2">
        <w:rPr>
          <w:b/>
          <w:sz w:val="28"/>
          <w:szCs w:val="28"/>
        </w:rPr>
        <w:t>Утверждена программа государственных гарантий бесплатного оказания гражданам медицинской помощи, в том числе высокотехнологичной и специализированной.</w:t>
      </w:r>
    </w:p>
    <w:p w14:paraId="20DF337D" w14:textId="77777777" w:rsidR="00CA7EA0" w:rsidRDefault="00CA7EA0" w:rsidP="00CA7EA0"/>
    <w:p w14:paraId="2DC6F6A3" w14:textId="77777777" w:rsidR="00CA7EA0" w:rsidRPr="00F46E7F" w:rsidRDefault="00CA7EA0" w:rsidP="00CA7EA0">
      <w:pPr>
        <w:ind w:firstLine="851"/>
        <w:jc w:val="both"/>
        <w:rPr>
          <w:sz w:val="28"/>
          <w:szCs w:val="28"/>
        </w:rPr>
      </w:pPr>
      <w:r w:rsidRPr="00F46E7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46E7F">
        <w:rPr>
          <w:sz w:val="28"/>
          <w:szCs w:val="28"/>
        </w:rPr>
        <w:t xml:space="preserve"> Правительства РФ от 29.12.2022 N 2497</w:t>
      </w:r>
      <w:r w:rsidRPr="00F46E7F">
        <w:rPr>
          <w:sz w:val="28"/>
          <w:szCs w:val="28"/>
        </w:rPr>
        <w:br/>
      </w:r>
      <w:r>
        <w:rPr>
          <w:sz w:val="28"/>
          <w:szCs w:val="28"/>
        </w:rPr>
        <w:t>утверждена п</w:t>
      </w:r>
      <w:r w:rsidRPr="00F46E7F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Pr="00F46E7F">
        <w:rPr>
          <w:sz w:val="28"/>
          <w:szCs w:val="28"/>
        </w:rPr>
        <w:t xml:space="preserve"> государственных гарантий бесплатного оказания гражданам медицинской помощи на 2023 год и на пла</w:t>
      </w:r>
      <w:r>
        <w:rPr>
          <w:sz w:val="28"/>
          <w:szCs w:val="28"/>
        </w:rPr>
        <w:t>новый период 2024 и 2025 годов.</w:t>
      </w:r>
    </w:p>
    <w:p w14:paraId="44F095D8" w14:textId="77777777" w:rsidR="00CA7EA0" w:rsidRDefault="00CA7EA0" w:rsidP="00CA7EA0">
      <w:pPr>
        <w:ind w:firstLine="851"/>
        <w:contextualSpacing/>
        <w:jc w:val="both"/>
        <w:rPr>
          <w:sz w:val="28"/>
          <w:szCs w:val="28"/>
        </w:rPr>
      </w:pPr>
      <w:r w:rsidRPr="00F46E7F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а устанавливает перечень видов </w:t>
      </w:r>
      <w:r w:rsidRPr="00F46E7F">
        <w:rPr>
          <w:sz w:val="28"/>
          <w:szCs w:val="28"/>
        </w:rPr>
        <w:t>и условий предоставления медицинской помощи, оказание которой осущес</w:t>
      </w:r>
      <w:r>
        <w:rPr>
          <w:sz w:val="28"/>
          <w:szCs w:val="28"/>
        </w:rPr>
        <w:t>твляется бесплатно.</w:t>
      </w:r>
    </w:p>
    <w:p w14:paraId="5CB15602" w14:textId="77777777" w:rsidR="00CA7EA0" w:rsidRDefault="00CA7EA0" w:rsidP="00CA7EA0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6E7F">
        <w:rPr>
          <w:sz w:val="28"/>
          <w:szCs w:val="28"/>
        </w:rPr>
        <w:t xml:space="preserve">еречень заболеваний и состояний, оказание медицинской помощи при которых осуществляется бесплатно, </w:t>
      </w:r>
      <w:r>
        <w:rPr>
          <w:sz w:val="28"/>
          <w:szCs w:val="28"/>
        </w:rPr>
        <w:t xml:space="preserve">а также </w:t>
      </w:r>
      <w:r w:rsidRPr="00F46E7F">
        <w:rPr>
          <w:sz w:val="28"/>
          <w:szCs w:val="28"/>
        </w:rPr>
        <w:t>категории граждан, оказание медицинской помощи ко</w:t>
      </w:r>
      <w:r>
        <w:rPr>
          <w:sz w:val="28"/>
          <w:szCs w:val="28"/>
        </w:rPr>
        <w:t>торым осуществляется бесплатно.</w:t>
      </w:r>
    </w:p>
    <w:p w14:paraId="1A3D8310" w14:textId="77777777" w:rsidR="00CA7EA0" w:rsidRPr="00F46E7F" w:rsidRDefault="00CA7EA0" w:rsidP="00CA7EA0">
      <w:pPr>
        <w:ind w:firstLine="851"/>
        <w:contextualSpacing/>
        <w:jc w:val="both"/>
        <w:rPr>
          <w:sz w:val="28"/>
          <w:szCs w:val="28"/>
        </w:rPr>
      </w:pPr>
      <w:r w:rsidRPr="00F46E7F">
        <w:rPr>
          <w:sz w:val="28"/>
          <w:szCs w:val="28"/>
        </w:rPr>
        <w:t xml:space="preserve">В частности, в программе предусмотрено дальнейшее развитие медицинской реабилитации, включая оказание такой помощи на дому и предоставление пациентам необходимых медицинских изделий, </w:t>
      </w:r>
      <w:r>
        <w:rPr>
          <w:sz w:val="28"/>
          <w:szCs w:val="28"/>
        </w:rPr>
        <w:t xml:space="preserve">определен </w:t>
      </w:r>
      <w:r w:rsidRPr="00F46E7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F46E7F">
        <w:rPr>
          <w:sz w:val="28"/>
          <w:szCs w:val="28"/>
        </w:rPr>
        <w:t xml:space="preserve"> финансирования затрат медицинских организаций на оказание помощи больным гепатитом C в рамках обязательного медицинского страхования, предусмотрены дополнительные меры борьбы с сахарным диабетом, в числе которых мероприятия по раннему выявлению заболевания и внедрению современных методов его лечения, обеспечению пациентов необходимыми препаратами и средствами диагностики, открытие и развитие специальных школ для людей, страдающих диабетом.</w:t>
      </w:r>
    </w:p>
    <w:p w14:paraId="2F1BC53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88"/>
    <w:rsid w:val="00675E88"/>
    <w:rsid w:val="006C0B77"/>
    <w:rsid w:val="008242FF"/>
    <w:rsid w:val="00870751"/>
    <w:rsid w:val="00922C48"/>
    <w:rsid w:val="00B915B7"/>
    <w:rsid w:val="00CA7E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ECEC-BE53-431E-AC3A-0D6B7BE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2023-03-20T17:30:00Z</dcterms:created>
  <dcterms:modified xsi:type="dcterms:W3CDTF">2023-03-20T17:31:00Z</dcterms:modified>
</cp:coreProperties>
</file>