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FAE0" w14:textId="536667E0" w:rsidR="00F12C76" w:rsidRPr="00151595" w:rsidRDefault="001B0E09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ответственность</w:t>
      </w:r>
      <w:r w:rsidR="00151595" w:rsidRPr="00151595">
        <w:rPr>
          <w:rFonts w:cs="Times New Roman"/>
          <w:b/>
          <w:bCs/>
          <w:szCs w:val="28"/>
        </w:rPr>
        <w:t xml:space="preserve"> за нарушение трудовых прав работников </w:t>
      </w:r>
    </w:p>
    <w:p w14:paraId="05958303" w14:textId="428B6130" w:rsidR="00151595" w:rsidRPr="00151595" w:rsidRDefault="00151595" w:rsidP="006C0B77">
      <w:pPr>
        <w:spacing w:after="0"/>
        <w:ind w:firstLine="709"/>
        <w:jc w:val="both"/>
        <w:rPr>
          <w:rFonts w:cs="Times New Roman"/>
          <w:szCs w:val="28"/>
        </w:rPr>
      </w:pPr>
      <w:r w:rsidRPr="00151595">
        <w:rPr>
          <w:rFonts w:cs="Times New Roman"/>
          <w:color w:val="333333"/>
          <w:szCs w:val="28"/>
          <w:shd w:val="clear" w:color="auto" w:fill="FFFFFF"/>
        </w:rPr>
        <w:t xml:space="preserve">Конституцией РФ гарантируется создание необходимых условий, способствующих реализации права каждого свободно распоряжаться своими способностями к труду, выбирать род деятельности и профессию. В Российской Федерация обеспечивается защита прав и свобод в сфере трудовых правоотношений, в том числе путем установления уголовной ответственности для лиц, допускающих нарушение правовых предписаний. Права работника на своевременную и в полном объеме выплату заработной платы в соответствии с квалификацией, сложностью труда, количеством и качеством выполняемой работы, регламентировано главой 21 Трудового кодекса РФ. За нарушение указанных положений закона статьей 145.1 Уголовного кодекса РФ предусмотрена уголовная ответственность: частью 1 за частичную невыплату заработной платы свыше 3 месяцев, а частью 2 за полную невыплату – свыше 2 месяцев. Наказание за совершение указанных преступлений предусмотрено вплоть до лишения свободы сроком до 1 года и 3 лет соответственно. В случае, если невыплата заработной платы повлекла тяжкие последствия, как: утрата трудоспособности, тяжелое заболевание, инвалидность и др., то такие действия квалифицируются по части 3 статьи 145.1 Уголовного кодекса РФ, которая предусматривает наказание в виде лишения свободы на срок от 2 до 5 лет. Уголовная ответственность предусмотрена и за нарушение правил охраны труда, регламентированных разделом 10 Трудового кодекса РФ, согласно которому работодатель обязан обеспечить безопасность работников при эксплуатации здании, сооружений и оборудования, обеспечить за свой счет работников средствами индивидуальной защиты и обучить их безопасным методам и приемам работ и выполнять прочие обязанности. Ответственность за нарушение указанных требований предусмотрена статьей 143 Уголовного кодекса РФ, и в отличие от статьи 145.1 Уголовного РФ, наступает в случае несоблюдения правил охраны труда, повлекшего причинение тяжкого вреда здоровью работника или его смерть. Максимальное наказание за совершение указанного преступления предусмотрено в виде лишения свободы на срок до 5 лет. Стоит также упомянуть хоть и не столько часто совершаемые преступления, но все же посягающие на существенные и значимые общественные отношения: статья 144.1 Уголовного кодекса РФ – необоснованный отказ в приеме на работу и или необоснованное увольнение лица, достигшего предпенсионного возраста, а также статья 145 УК РФ, предусматривающая совершение аналогичных действий в отношении беременной женщины и женщины, имеющей детей в возрасте до 3 лет. Запрет необоснованного отказа в приеме на работу предусмотрен статьей 64 Трудового кодекса РФ, ведь как закреплено в статье 37 Конституции РФ, каждый имеет право на труд, без какой бы то ни было дискриминации, а все возможные и допустимые основания прекращения трудового договора приведены в главе 13 Трудового кодекса РФ Наказание за совершение указанных преступлений предусмотрено в виде штрафа в размере до 200 тысяч рублей, либо в виде обязательных работ на срок до 360 часов. Нарушение других норм Трудового кодекса РФ со стороны работодателя </w:t>
      </w:r>
      <w:r w:rsidRPr="00151595">
        <w:rPr>
          <w:rFonts w:cs="Times New Roman"/>
          <w:color w:val="333333"/>
          <w:szCs w:val="28"/>
          <w:shd w:val="clear" w:color="auto" w:fill="FFFFFF"/>
        </w:rPr>
        <w:lastRenderedPageBreak/>
        <w:t>предусматривает административную ответственность по статьям 5.27 и 5.27.1 Кодекса РФ об административных нарушениях.</w:t>
      </w:r>
    </w:p>
    <w:sectPr w:rsidR="00151595" w:rsidRPr="001515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F6"/>
    <w:rsid w:val="00151595"/>
    <w:rsid w:val="001B0E09"/>
    <w:rsid w:val="002124D7"/>
    <w:rsid w:val="006C0B77"/>
    <w:rsid w:val="008242FF"/>
    <w:rsid w:val="00870751"/>
    <w:rsid w:val="00922C48"/>
    <w:rsid w:val="00B915B7"/>
    <w:rsid w:val="00BC0FF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6D7E"/>
  <w15:chartTrackingRefBased/>
  <w15:docId w15:val="{E59DCCF1-D9D3-4609-BA49-248F9482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2023-09-14T12:25:00Z</dcterms:created>
  <dcterms:modified xsi:type="dcterms:W3CDTF">2023-09-14T12:25:00Z</dcterms:modified>
</cp:coreProperties>
</file>