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D7" w:rsidRPr="00F677F5" w:rsidRDefault="00F677F5" w:rsidP="00F67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77F5">
        <w:rPr>
          <w:rFonts w:ascii="Times New Roman" w:hAnsi="Times New Roman" w:cs="Times New Roman"/>
          <w:b/>
          <w:sz w:val="28"/>
          <w:szCs w:val="28"/>
        </w:rPr>
        <w:t>О повторном прекращении уголовного преследования за истечением срока давности без получения на это нового согласия обвиняемого</w:t>
      </w:r>
    </w:p>
    <w:p w:rsidR="00AA7CF2" w:rsidRDefault="002E0370" w:rsidP="00501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прекращения уголовного преследования лица </w:t>
      </w:r>
      <w:r w:rsidR="00501AB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01AB1" w:rsidRPr="00501AB1">
        <w:rPr>
          <w:rFonts w:ascii="Times New Roman" w:hAnsi="Times New Roman" w:cs="Times New Roman"/>
          <w:sz w:val="28"/>
          <w:szCs w:val="28"/>
        </w:rPr>
        <w:t xml:space="preserve">истечением срока давности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501AB1">
        <w:rPr>
          <w:rFonts w:ascii="Times New Roman" w:hAnsi="Times New Roman" w:cs="Times New Roman"/>
          <w:sz w:val="28"/>
          <w:szCs w:val="28"/>
        </w:rPr>
        <w:t xml:space="preserve">п. 3 ч. 1 ст. 24 УПК РФ, ч. 2 </w:t>
      </w:r>
      <w:r>
        <w:rPr>
          <w:rFonts w:ascii="Times New Roman" w:hAnsi="Times New Roman" w:cs="Times New Roman"/>
          <w:sz w:val="28"/>
          <w:szCs w:val="28"/>
        </w:rPr>
        <w:t>ст. 27</w:t>
      </w:r>
      <w:r w:rsidR="00501AB1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501AB1" w:rsidRDefault="00501AB1" w:rsidP="002E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</w:t>
      </w:r>
      <w:r w:rsidRPr="00501AB1">
        <w:rPr>
          <w:rFonts w:ascii="Times New Roman" w:hAnsi="Times New Roman" w:cs="Times New Roman"/>
          <w:sz w:val="28"/>
          <w:szCs w:val="28"/>
        </w:rPr>
        <w:t>словием прекращения в отношении лица уголовного преследования в связи с истечением срока давности являет</w:t>
      </w:r>
      <w:r w:rsidR="0023646F">
        <w:rPr>
          <w:rFonts w:ascii="Times New Roman" w:hAnsi="Times New Roman" w:cs="Times New Roman"/>
          <w:sz w:val="28"/>
          <w:szCs w:val="28"/>
        </w:rPr>
        <w:t>ся законность и обоснованность подозрения</w:t>
      </w:r>
      <w:r w:rsidRPr="00501AB1">
        <w:rPr>
          <w:rFonts w:ascii="Times New Roman" w:hAnsi="Times New Roman" w:cs="Times New Roman"/>
          <w:sz w:val="28"/>
          <w:szCs w:val="28"/>
        </w:rPr>
        <w:t xml:space="preserve"> (</w:t>
      </w:r>
      <w:r w:rsidR="0023646F">
        <w:rPr>
          <w:rFonts w:ascii="Times New Roman" w:hAnsi="Times New Roman" w:cs="Times New Roman"/>
          <w:sz w:val="28"/>
          <w:szCs w:val="28"/>
        </w:rPr>
        <w:t>обвинения</w:t>
      </w:r>
      <w:r w:rsidRPr="00501AB1">
        <w:rPr>
          <w:rFonts w:ascii="Times New Roman" w:hAnsi="Times New Roman" w:cs="Times New Roman"/>
          <w:sz w:val="28"/>
          <w:szCs w:val="28"/>
        </w:rPr>
        <w:t xml:space="preserve">), поскольку </w:t>
      </w:r>
      <w:r>
        <w:rPr>
          <w:rFonts w:ascii="Times New Roman" w:hAnsi="Times New Roman" w:cs="Times New Roman"/>
          <w:sz w:val="28"/>
          <w:szCs w:val="28"/>
        </w:rPr>
        <w:t>в этом случае при сохранении оснований</w:t>
      </w:r>
      <w:r w:rsidRPr="00501AB1">
        <w:rPr>
          <w:rFonts w:ascii="Times New Roman" w:hAnsi="Times New Roman" w:cs="Times New Roman"/>
          <w:sz w:val="28"/>
          <w:szCs w:val="28"/>
        </w:rPr>
        <w:t xml:space="preserve"> для осуществления в отношении </w:t>
      </w:r>
      <w:r>
        <w:rPr>
          <w:rFonts w:ascii="Times New Roman" w:hAnsi="Times New Roman" w:cs="Times New Roman"/>
          <w:sz w:val="28"/>
          <w:szCs w:val="28"/>
        </w:rPr>
        <w:t>такого лица</w:t>
      </w:r>
      <w:r w:rsidRPr="00501AB1">
        <w:rPr>
          <w:rFonts w:ascii="Times New Roman" w:hAnsi="Times New Roman" w:cs="Times New Roman"/>
          <w:sz w:val="28"/>
          <w:szCs w:val="28"/>
        </w:rPr>
        <w:t xml:space="preserve"> уголовного преследования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501AB1">
        <w:rPr>
          <w:rFonts w:ascii="Times New Roman" w:hAnsi="Times New Roman" w:cs="Times New Roman"/>
          <w:sz w:val="28"/>
          <w:szCs w:val="28"/>
        </w:rPr>
        <w:t xml:space="preserve">отказ от дальнейшего </w:t>
      </w:r>
      <w:r>
        <w:rPr>
          <w:rFonts w:ascii="Times New Roman" w:hAnsi="Times New Roman" w:cs="Times New Roman"/>
          <w:sz w:val="28"/>
          <w:szCs w:val="28"/>
        </w:rPr>
        <w:t>доказывания виновности лица.</w:t>
      </w:r>
    </w:p>
    <w:p w:rsidR="00501AB1" w:rsidRDefault="00501AB1" w:rsidP="002E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Рассматриваемое основание п</w:t>
      </w:r>
      <w:r w:rsidRPr="00501AB1">
        <w:rPr>
          <w:rFonts w:ascii="Times New Roman" w:hAnsi="Times New Roman" w:cs="Times New Roman"/>
          <w:sz w:val="28"/>
          <w:szCs w:val="28"/>
        </w:rPr>
        <w:t>рекращени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1AB1">
        <w:rPr>
          <w:rFonts w:ascii="Times New Roman" w:hAnsi="Times New Roman" w:cs="Times New Roman"/>
          <w:sz w:val="28"/>
          <w:szCs w:val="28"/>
        </w:rPr>
        <w:t xml:space="preserve"> </w:t>
      </w:r>
      <w:r w:rsidR="0023646F">
        <w:rPr>
          <w:rFonts w:ascii="Times New Roman" w:hAnsi="Times New Roman" w:cs="Times New Roman"/>
          <w:sz w:val="28"/>
          <w:szCs w:val="28"/>
        </w:rPr>
        <w:t xml:space="preserve">уголовного преследования является </w:t>
      </w:r>
      <w:proofErr w:type="spellStart"/>
      <w:r w:rsidR="0023646F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="0023646F">
        <w:rPr>
          <w:rFonts w:ascii="Times New Roman" w:hAnsi="Times New Roman" w:cs="Times New Roman"/>
          <w:sz w:val="28"/>
          <w:szCs w:val="28"/>
        </w:rPr>
        <w:t xml:space="preserve">, в связи с чем прекращение уголовного преследования по данному основанию </w:t>
      </w:r>
      <w:r w:rsidRPr="00501AB1">
        <w:rPr>
          <w:rFonts w:ascii="Times New Roman" w:hAnsi="Times New Roman" w:cs="Times New Roman"/>
          <w:sz w:val="28"/>
          <w:szCs w:val="28"/>
        </w:rPr>
        <w:t xml:space="preserve">возможно лишь в том случае, если обеспечены гарантируемые Конституцией Российской Федерации права участников уголовного судопроизводства, в частности, </w:t>
      </w:r>
      <w:r w:rsidR="0023646F">
        <w:rPr>
          <w:rFonts w:ascii="Times New Roman" w:hAnsi="Times New Roman" w:cs="Times New Roman"/>
          <w:sz w:val="28"/>
          <w:szCs w:val="28"/>
        </w:rPr>
        <w:t>выяснен вопрос о согласии</w:t>
      </w:r>
      <w:r w:rsidRPr="00501AB1">
        <w:rPr>
          <w:rFonts w:ascii="Times New Roman" w:hAnsi="Times New Roman" w:cs="Times New Roman"/>
          <w:sz w:val="28"/>
          <w:szCs w:val="28"/>
        </w:rPr>
        <w:t xml:space="preserve"> подозреваемого (обвиняемого) на прекращение уголовного дела</w:t>
      </w:r>
      <w:r w:rsidR="0023646F">
        <w:rPr>
          <w:rFonts w:ascii="Times New Roman" w:hAnsi="Times New Roman" w:cs="Times New Roman"/>
          <w:sz w:val="28"/>
          <w:szCs w:val="28"/>
        </w:rPr>
        <w:t>.</w:t>
      </w:r>
    </w:p>
    <w:p w:rsidR="0023646F" w:rsidRPr="0023646F" w:rsidRDefault="0023646F" w:rsidP="00236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6F">
        <w:rPr>
          <w:rFonts w:ascii="Times New Roman" w:hAnsi="Times New Roman" w:cs="Times New Roman"/>
          <w:sz w:val="28"/>
          <w:szCs w:val="28"/>
        </w:rPr>
        <w:t xml:space="preserve">Отмена постановления о прекращении </w:t>
      </w:r>
      <w:r>
        <w:rPr>
          <w:rFonts w:ascii="Times New Roman" w:hAnsi="Times New Roman" w:cs="Times New Roman"/>
          <w:sz w:val="28"/>
          <w:szCs w:val="28"/>
        </w:rPr>
        <w:t xml:space="preserve">дела и (или) </w:t>
      </w:r>
      <w:r w:rsidRPr="0023646F">
        <w:rPr>
          <w:rFonts w:ascii="Times New Roman" w:hAnsi="Times New Roman" w:cs="Times New Roman"/>
          <w:sz w:val="28"/>
          <w:szCs w:val="28"/>
        </w:rPr>
        <w:t>уголовного преследования как незаконного и (или) необоснованного предполагает последующее у</w:t>
      </w:r>
      <w:r>
        <w:rPr>
          <w:rFonts w:ascii="Times New Roman" w:hAnsi="Times New Roman" w:cs="Times New Roman"/>
          <w:sz w:val="28"/>
          <w:szCs w:val="28"/>
        </w:rPr>
        <w:t xml:space="preserve">странение допущенных нарушений. При этом за подозреваемым (обвиняемым) сохраняется право возражать против прекращения уголовного дела. Принятие </w:t>
      </w:r>
      <w:r w:rsidRPr="0023646F">
        <w:rPr>
          <w:rFonts w:ascii="Times New Roman" w:hAnsi="Times New Roman" w:cs="Times New Roman"/>
          <w:sz w:val="28"/>
          <w:szCs w:val="28"/>
        </w:rPr>
        <w:t xml:space="preserve">после решения об отмене постановления о прекращении уголовного дела и (или) уголовного преследования </w:t>
      </w:r>
      <w:r>
        <w:rPr>
          <w:rFonts w:ascii="Times New Roman" w:hAnsi="Times New Roman" w:cs="Times New Roman"/>
          <w:sz w:val="28"/>
          <w:szCs w:val="28"/>
        </w:rPr>
        <w:t>нового</w:t>
      </w:r>
      <w:r w:rsidRPr="0023646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646F">
        <w:rPr>
          <w:rFonts w:ascii="Times New Roman" w:hAnsi="Times New Roman" w:cs="Times New Roman"/>
          <w:sz w:val="28"/>
          <w:szCs w:val="28"/>
        </w:rPr>
        <w:t xml:space="preserve"> о прекращении уголовного преследования в связи с истечением сроков давности,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повторного получения</w:t>
      </w:r>
      <w:r w:rsidRPr="0023646F">
        <w:rPr>
          <w:rFonts w:ascii="Times New Roman" w:hAnsi="Times New Roman" w:cs="Times New Roman"/>
          <w:sz w:val="28"/>
          <w:szCs w:val="28"/>
        </w:rPr>
        <w:t xml:space="preserve"> согласия подозреваемого, обвиняемого (либо подтверждение ранее данного согласия) на такое прекращение.</w:t>
      </w:r>
    </w:p>
    <w:p w:rsidR="005E1BE7" w:rsidRDefault="00EC136A" w:rsidP="00EC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Конституционным Судом Российской Федерации в п</w:t>
      </w:r>
      <w:r w:rsidRPr="00EC136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1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19.05.2022 №</w:t>
      </w:r>
      <w:r w:rsidRPr="00EC136A">
        <w:rPr>
          <w:rFonts w:ascii="Times New Roman" w:hAnsi="Times New Roman" w:cs="Times New Roman"/>
          <w:sz w:val="28"/>
          <w:szCs w:val="28"/>
        </w:rPr>
        <w:t xml:space="preserve"> 20-П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C136A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пункта 3 части первой статьи 24 и части второй статьи 27 Уголовно-процессуального кодекса Российской Федерации в связи с жалобой гражданина А.В. </w:t>
      </w:r>
      <w:proofErr w:type="spellStart"/>
      <w:r w:rsidRPr="00EC136A">
        <w:rPr>
          <w:rFonts w:ascii="Times New Roman" w:hAnsi="Times New Roman" w:cs="Times New Roman"/>
          <w:sz w:val="28"/>
          <w:szCs w:val="28"/>
        </w:rPr>
        <w:t>Новкунского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C1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признаны</w:t>
      </w:r>
      <w:r w:rsidRPr="00EC136A">
        <w:rPr>
          <w:rFonts w:ascii="Times New Roman" w:hAnsi="Times New Roman" w:cs="Times New Roman"/>
          <w:sz w:val="28"/>
          <w:szCs w:val="28"/>
        </w:rPr>
        <w:t xml:space="preserve"> не соответствующими Конституции Российской Федерации пункт 3 части первой статьи 24 и часть втор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C136A">
        <w:rPr>
          <w:rFonts w:ascii="Times New Roman" w:hAnsi="Times New Roman" w:cs="Times New Roman"/>
          <w:sz w:val="28"/>
          <w:szCs w:val="28"/>
        </w:rPr>
        <w:t xml:space="preserve"> статьи 27 УПК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EC136A">
        <w:rPr>
          <w:rFonts w:ascii="Times New Roman" w:hAnsi="Times New Roman" w:cs="Times New Roman"/>
          <w:sz w:val="28"/>
          <w:szCs w:val="28"/>
        </w:rPr>
        <w:t xml:space="preserve">в той мере, в какой они по смыслу, придаваемому им правоприменительной практикой, позволяют следователю без согласия (при наличии возражения) подозреваемого, обвиняемого вынести постановление о прекращении уголовного преследования в связи с истечением срока давности после того, как вынесенное ранее с согласия подозреваемого, обвиняемого постановление о прекращении уголовного преследования по данному основанию было отменено, притом что сам подозреваемый, обвиняемый не инициировал отмену такого постановления либо инициировал, но новое постановление о прекращении уголовного преследования в связи с установлением в результате возобновления производства по делу новых имеющих юридическое значение </w:t>
      </w:r>
      <w:r w:rsidRPr="00EC136A">
        <w:rPr>
          <w:rFonts w:ascii="Times New Roman" w:hAnsi="Times New Roman" w:cs="Times New Roman"/>
          <w:sz w:val="28"/>
          <w:szCs w:val="28"/>
        </w:rPr>
        <w:lastRenderedPageBreak/>
        <w:t>обстоятельств фактически ухудшало бы его положение по сравнению с отмененным.</w:t>
      </w:r>
    </w:p>
    <w:p w:rsidR="00EC136A" w:rsidRPr="00EC136A" w:rsidRDefault="00EC136A" w:rsidP="00EC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Конституционным</w:t>
      </w:r>
      <w:r w:rsidRPr="00EC136A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ом в указанном постановлении также </w:t>
      </w:r>
      <w:r w:rsidRPr="00EC136A"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hAnsi="Times New Roman" w:cs="Times New Roman"/>
          <w:sz w:val="28"/>
          <w:szCs w:val="28"/>
        </w:rPr>
        <w:t>чено</w:t>
      </w:r>
      <w:r w:rsidRPr="00EC136A">
        <w:rPr>
          <w:rFonts w:ascii="Times New Roman" w:hAnsi="Times New Roman" w:cs="Times New Roman"/>
          <w:sz w:val="28"/>
          <w:szCs w:val="28"/>
        </w:rPr>
        <w:t xml:space="preserve">, что повторное согласие обвиняемого (подозреваемого) не требуется в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Pr="00EC136A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C136A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C136A">
        <w:rPr>
          <w:rFonts w:ascii="Times New Roman" w:hAnsi="Times New Roman" w:cs="Times New Roman"/>
          <w:sz w:val="28"/>
          <w:szCs w:val="28"/>
        </w:rPr>
        <w:t xml:space="preserve"> инициирова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C136A">
        <w:rPr>
          <w:rFonts w:ascii="Times New Roman" w:hAnsi="Times New Roman" w:cs="Times New Roman"/>
          <w:sz w:val="28"/>
          <w:szCs w:val="28"/>
        </w:rPr>
        <w:t xml:space="preserve"> отмен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136A">
        <w:rPr>
          <w:rFonts w:ascii="Times New Roman" w:hAnsi="Times New Roman" w:cs="Times New Roman"/>
          <w:sz w:val="28"/>
          <w:szCs w:val="28"/>
        </w:rPr>
        <w:t xml:space="preserve"> постановления о прекращении уголовного дела. </w:t>
      </w:r>
      <w:r>
        <w:rPr>
          <w:rFonts w:ascii="Times New Roman" w:hAnsi="Times New Roman" w:cs="Times New Roman"/>
          <w:sz w:val="28"/>
          <w:szCs w:val="28"/>
        </w:rPr>
        <w:t>Вместе с тем,</w:t>
      </w:r>
      <w:r w:rsidRPr="00EC136A">
        <w:rPr>
          <w:rFonts w:ascii="Times New Roman" w:hAnsi="Times New Roman" w:cs="Times New Roman"/>
          <w:sz w:val="28"/>
          <w:szCs w:val="28"/>
        </w:rPr>
        <w:t xml:space="preserve"> если в результате возобновления производства по делу привнесенные в материалы дела обстоятельства ухудшают положение </w:t>
      </w:r>
      <w:r>
        <w:rPr>
          <w:rFonts w:ascii="Times New Roman" w:hAnsi="Times New Roman" w:cs="Times New Roman"/>
          <w:sz w:val="28"/>
          <w:szCs w:val="28"/>
        </w:rPr>
        <w:t xml:space="preserve">лица, подозреваемого или </w:t>
      </w:r>
      <w:r w:rsidRPr="00EC136A">
        <w:rPr>
          <w:rFonts w:ascii="Times New Roman" w:hAnsi="Times New Roman" w:cs="Times New Roman"/>
          <w:sz w:val="28"/>
          <w:szCs w:val="28"/>
        </w:rPr>
        <w:t xml:space="preserve">обвиняемого </w:t>
      </w:r>
      <w:r>
        <w:rPr>
          <w:rFonts w:ascii="Times New Roman" w:hAnsi="Times New Roman" w:cs="Times New Roman"/>
          <w:sz w:val="28"/>
          <w:szCs w:val="28"/>
        </w:rPr>
        <w:t>в совершении преступления</w:t>
      </w:r>
      <w:r w:rsidRPr="00EC13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прекращения</w:t>
      </w:r>
      <w:r w:rsidRPr="00EC136A">
        <w:rPr>
          <w:rFonts w:ascii="Times New Roman" w:hAnsi="Times New Roman" w:cs="Times New Roman"/>
          <w:sz w:val="28"/>
          <w:szCs w:val="28"/>
        </w:rPr>
        <w:t xml:space="preserve"> уголовного преследования </w:t>
      </w:r>
      <w:r>
        <w:rPr>
          <w:rFonts w:ascii="Times New Roman" w:hAnsi="Times New Roman" w:cs="Times New Roman"/>
          <w:sz w:val="28"/>
          <w:szCs w:val="28"/>
        </w:rPr>
        <w:t>его согласие необходимо.</w:t>
      </w:r>
      <w:r w:rsidRPr="00EC1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46F" w:rsidRDefault="00236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7E62" w:rsidRPr="006A7E62" w:rsidRDefault="006A7E62" w:rsidP="006A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E62">
        <w:rPr>
          <w:rFonts w:ascii="Times New Roman" w:hAnsi="Times New Roman" w:cs="Times New Roman"/>
          <w:b/>
          <w:sz w:val="28"/>
          <w:szCs w:val="28"/>
        </w:rPr>
        <w:lastRenderedPageBreak/>
        <w:t>Об особенностях регулирования земельных отношений в 2022 году</w:t>
      </w:r>
    </w:p>
    <w:p w:rsidR="006A7E62" w:rsidRDefault="006A7E62" w:rsidP="006A7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E62" w:rsidRDefault="006A7E62" w:rsidP="006A7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6A7E62">
        <w:rPr>
          <w:rFonts w:ascii="Times New Roman" w:hAnsi="Times New Roman" w:cs="Times New Roman"/>
          <w:sz w:val="28"/>
          <w:szCs w:val="28"/>
        </w:rPr>
        <w:t xml:space="preserve">от 14.03.2022 N 58-ФЗ </w:t>
      </w:r>
      <w:r>
        <w:rPr>
          <w:rFonts w:ascii="Times New Roman" w:hAnsi="Times New Roman" w:cs="Times New Roman"/>
          <w:sz w:val="28"/>
          <w:szCs w:val="28"/>
        </w:rPr>
        <w:t>внесены изменения в отдельные законодательные акты, в частности в Земельный кодекс РФ.</w:t>
      </w:r>
    </w:p>
    <w:p w:rsidR="006A7E62" w:rsidRDefault="006A7E62" w:rsidP="006A7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указанного Федерального закона Правительством РФ в постановлении</w:t>
      </w:r>
      <w:r w:rsidRPr="006A7E62">
        <w:rPr>
          <w:rFonts w:ascii="Times New Roman" w:hAnsi="Times New Roman" w:cs="Times New Roman"/>
          <w:sz w:val="28"/>
          <w:szCs w:val="28"/>
        </w:rPr>
        <w:t xml:space="preserve"> от 09.04.2022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7E62">
        <w:rPr>
          <w:rFonts w:ascii="Times New Roman" w:hAnsi="Times New Roman" w:cs="Times New Roman"/>
          <w:sz w:val="28"/>
          <w:szCs w:val="28"/>
        </w:rPr>
        <w:t xml:space="preserve"> 629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A7E62">
        <w:rPr>
          <w:rFonts w:ascii="Times New Roman" w:hAnsi="Times New Roman" w:cs="Times New Roman"/>
          <w:sz w:val="28"/>
          <w:szCs w:val="28"/>
        </w:rPr>
        <w:t>Об особенностях регулирования земельных отношений в Российской Федерации в 2022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7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особенности </w:t>
      </w:r>
      <w:r w:rsidRPr="006A7E62">
        <w:rPr>
          <w:rFonts w:ascii="Times New Roman" w:hAnsi="Times New Roman" w:cs="Times New Roman"/>
          <w:sz w:val="28"/>
          <w:szCs w:val="28"/>
        </w:rPr>
        <w:t>предоставления земельных участков, находящихся в государственной или муниципальной собственности,</w:t>
      </w:r>
      <w:r w:rsidR="00EC3302">
        <w:rPr>
          <w:rFonts w:ascii="Times New Roman" w:hAnsi="Times New Roman" w:cs="Times New Roman"/>
          <w:sz w:val="28"/>
          <w:szCs w:val="28"/>
        </w:rPr>
        <w:t xml:space="preserve"> а также земельных участков, </w:t>
      </w:r>
      <w:r w:rsidR="00EC3302" w:rsidRPr="00EC3302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</w:t>
      </w:r>
      <w:r w:rsidR="00EC3302">
        <w:rPr>
          <w:rFonts w:ascii="Times New Roman" w:hAnsi="Times New Roman" w:cs="Times New Roman"/>
          <w:sz w:val="28"/>
          <w:szCs w:val="28"/>
        </w:rPr>
        <w:t>е</w:t>
      </w:r>
      <w:r w:rsidR="00EC3302" w:rsidRPr="00EC3302">
        <w:rPr>
          <w:rFonts w:ascii="Times New Roman" w:hAnsi="Times New Roman" w:cs="Times New Roman"/>
          <w:sz w:val="28"/>
          <w:szCs w:val="28"/>
        </w:rPr>
        <w:t xml:space="preserve"> не разграничена,</w:t>
      </w:r>
      <w:r w:rsidRPr="006A7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частности сокращены сроки осуществления отдельных процедур по предоставлению указанных земельных участков, определены дополнительные</w:t>
      </w:r>
      <w:r w:rsidRPr="006A7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Pr="006A7E62">
        <w:rPr>
          <w:rFonts w:ascii="Times New Roman" w:hAnsi="Times New Roman" w:cs="Times New Roman"/>
          <w:sz w:val="28"/>
          <w:szCs w:val="28"/>
        </w:rPr>
        <w:t xml:space="preserve"> предоставления таких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без проведения торгов.</w:t>
      </w:r>
    </w:p>
    <w:p w:rsidR="00EC3302" w:rsidRDefault="00EC3302" w:rsidP="006A7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EC3302"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C3302">
        <w:rPr>
          <w:rFonts w:ascii="Times New Roman" w:hAnsi="Times New Roman" w:cs="Times New Roman"/>
          <w:sz w:val="28"/>
          <w:szCs w:val="28"/>
        </w:rPr>
        <w:t xml:space="preserve">продажа гражданину </w:t>
      </w:r>
      <w:r>
        <w:rPr>
          <w:rFonts w:ascii="Times New Roman" w:hAnsi="Times New Roman" w:cs="Times New Roman"/>
          <w:sz w:val="28"/>
          <w:szCs w:val="28"/>
        </w:rPr>
        <w:t xml:space="preserve">такого земельного участка </w:t>
      </w:r>
      <w:r w:rsidRPr="00EC3302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аренду, при условии отсут</w:t>
      </w:r>
      <w:r>
        <w:rPr>
          <w:rFonts w:ascii="Times New Roman" w:hAnsi="Times New Roman" w:cs="Times New Roman"/>
          <w:sz w:val="28"/>
          <w:szCs w:val="28"/>
        </w:rPr>
        <w:t xml:space="preserve">ствия у уполномоченного органа </w:t>
      </w:r>
      <w:r w:rsidRPr="00EC3302">
        <w:rPr>
          <w:rFonts w:ascii="Times New Roman" w:hAnsi="Times New Roman" w:cs="Times New Roman"/>
          <w:sz w:val="28"/>
          <w:szCs w:val="28"/>
        </w:rPr>
        <w:t xml:space="preserve">информации о выявленных в рамках государственного земельного надзора и </w:t>
      </w:r>
      <w:proofErr w:type="spellStart"/>
      <w:r w:rsidRPr="00EC3302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EC3302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E62" w:rsidRPr="006A7E62" w:rsidRDefault="00EC3302" w:rsidP="006A7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EC3302">
        <w:rPr>
          <w:rFonts w:ascii="Times New Roman" w:hAnsi="Times New Roman" w:cs="Times New Roman"/>
          <w:sz w:val="28"/>
          <w:szCs w:val="28"/>
        </w:rPr>
        <w:t>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рассматриваемой категории </w:t>
      </w:r>
      <w:r w:rsidRPr="00EC3302">
        <w:rPr>
          <w:rFonts w:ascii="Times New Roman" w:hAnsi="Times New Roman" w:cs="Times New Roman"/>
          <w:sz w:val="28"/>
          <w:szCs w:val="28"/>
        </w:rPr>
        <w:t xml:space="preserve">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EC3302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EC3302">
        <w:rPr>
          <w:rFonts w:ascii="Times New Roman" w:hAnsi="Times New Roman" w:cs="Times New Roman"/>
          <w:sz w:val="28"/>
          <w:szCs w:val="28"/>
        </w:rPr>
        <w:t xml:space="preserve"> в условиях введенных ограничительных мер со стороны иностранных государс</w:t>
      </w:r>
      <w:r>
        <w:rPr>
          <w:rFonts w:ascii="Times New Roman" w:hAnsi="Times New Roman" w:cs="Times New Roman"/>
          <w:sz w:val="28"/>
          <w:szCs w:val="28"/>
        </w:rPr>
        <w:t xml:space="preserve">тв и международных организаций. Перечень импортозамещающей продукции определяется </w:t>
      </w:r>
      <w:r w:rsidR="006A7E62" w:rsidRPr="006A7E6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A7E62" w:rsidRPr="006A7E62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6A7E62" w:rsidRPr="006A7E62">
        <w:rPr>
          <w:rFonts w:ascii="Times New Roman" w:hAnsi="Times New Roman" w:cs="Times New Roman"/>
          <w:sz w:val="28"/>
          <w:szCs w:val="28"/>
        </w:rPr>
        <w:t>власти субъекта РФ.</w:t>
      </w:r>
    </w:p>
    <w:p w:rsidR="00EC3302" w:rsidRDefault="00EC3302" w:rsidP="006A7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установлена возможность пролонгации д</w:t>
      </w:r>
      <w:r w:rsidR="006A7E62" w:rsidRPr="006A7E62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7E62" w:rsidRPr="006A7E62">
        <w:rPr>
          <w:rFonts w:ascii="Times New Roman" w:hAnsi="Times New Roman" w:cs="Times New Roman"/>
          <w:sz w:val="28"/>
          <w:szCs w:val="28"/>
        </w:rPr>
        <w:t xml:space="preserve"> аренды государственных и муниципальных земель. До 1 марта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6A7E62" w:rsidRPr="006A7E62">
        <w:rPr>
          <w:rFonts w:ascii="Times New Roman" w:hAnsi="Times New Roman" w:cs="Times New Roman"/>
          <w:sz w:val="28"/>
          <w:szCs w:val="28"/>
        </w:rPr>
        <w:t xml:space="preserve"> арендатор публичного участка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6A7E62" w:rsidRPr="006A7E62">
        <w:rPr>
          <w:rFonts w:ascii="Times New Roman" w:hAnsi="Times New Roman" w:cs="Times New Roman"/>
          <w:sz w:val="28"/>
          <w:szCs w:val="28"/>
        </w:rPr>
        <w:t xml:space="preserve"> потребовать от арендодателя заключить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олнительное </w:t>
      </w:r>
      <w:r w:rsidR="006A7E62" w:rsidRPr="006A7E62">
        <w:rPr>
          <w:rFonts w:ascii="Times New Roman" w:hAnsi="Times New Roman" w:cs="Times New Roman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="006A7E62" w:rsidRPr="006A7E62">
        <w:rPr>
          <w:rFonts w:ascii="Times New Roman" w:hAnsi="Times New Roman" w:cs="Times New Roman"/>
          <w:sz w:val="28"/>
          <w:szCs w:val="28"/>
        </w:rPr>
        <w:t xml:space="preserve"> увеличения срока действия договора аренды. Максимальный срок продления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A7E62" w:rsidRPr="006A7E62">
        <w:rPr>
          <w:rFonts w:ascii="Times New Roman" w:hAnsi="Times New Roman" w:cs="Times New Roman"/>
          <w:sz w:val="28"/>
          <w:szCs w:val="28"/>
        </w:rPr>
        <w:t xml:space="preserve"> 3 года. </w:t>
      </w:r>
    </w:p>
    <w:p w:rsidR="00EC3302" w:rsidRDefault="00EC3302" w:rsidP="006A7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Условиями, необходимыми для реализации данного права, являются:</w:t>
      </w:r>
      <w:r w:rsidR="006A7E62" w:rsidRPr="006A7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62" w:rsidRPr="006A7E62" w:rsidRDefault="006A7E62" w:rsidP="006A7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62">
        <w:rPr>
          <w:rFonts w:ascii="Times New Roman" w:hAnsi="Times New Roman" w:cs="Times New Roman"/>
          <w:sz w:val="28"/>
          <w:szCs w:val="28"/>
        </w:rPr>
        <w:t xml:space="preserve">- </w:t>
      </w:r>
      <w:r w:rsidR="00EC3302">
        <w:rPr>
          <w:rFonts w:ascii="Times New Roman" w:hAnsi="Times New Roman" w:cs="Times New Roman"/>
          <w:sz w:val="28"/>
          <w:szCs w:val="28"/>
        </w:rPr>
        <w:t>наличие действующего договора аренды</w:t>
      </w:r>
      <w:r w:rsidRPr="006A7E62">
        <w:rPr>
          <w:rFonts w:ascii="Times New Roman" w:hAnsi="Times New Roman" w:cs="Times New Roman"/>
          <w:sz w:val="28"/>
          <w:szCs w:val="28"/>
        </w:rPr>
        <w:t>;</w:t>
      </w:r>
    </w:p>
    <w:p w:rsidR="006A7E62" w:rsidRPr="006A7E62" w:rsidRDefault="006A7E62" w:rsidP="006A7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62">
        <w:rPr>
          <w:rFonts w:ascii="Times New Roman" w:hAnsi="Times New Roman" w:cs="Times New Roman"/>
          <w:sz w:val="28"/>
          <w:szCs w:val="28"/>
        </w:rPr>
        <w:t xml:space="preserve">- </w:t>
      </w:r>
      <w:r w:rsidR="00EC3302">
        <w:rPr>
          <w:rFonts w:ascii="Times New Roman" w:hAnsi="Times New Roman" w:cs="Times New Roman"/>
          <w:sz w:val="28"/>
          <w:szCs w:val="28"/>
        </w:rPr>
        <w:t>отсутствие заявленного в суд</w:t>
      </w:r>
      <w:r w:rsidRPr="006A7E62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EC3302">
        <w:rPr>
          <w:rFonts w:ascii="Times New Roman" w:hAnsi="Times New Roman" w:cs="Times New Roman"/>
          <w:sz w:val="28"/>
          <w:szCs w:val="28"/>
        </w:rPr>
        <w:t>я арендодателя</w:t>
      </w:r>
      <w:r w:rsidRPr="006A7E62">
        <w:rPr>
          <w:rFonts w:ascii="Times New Roman" w:hAnsi="Times New Roman" w:cs="Times New Roman"/>
          <w:sz w:val="28"/>
          <w:szCs w:val="28"/>
        </w:rPr>
        <w:t xml:space="preserve"> о расторжении договора;</w:t>
      </w:r>
    </w:p>
    <w:p w:rsidR="006A7E62" w:rsidRPr="006A7E62" w:rsidRDefault="00EC3302" w:rsidP="006A7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</w:t>
      </w:r>
      <w:r w:rsidR="006A7E62" w:rsidRPr="006A7E62">
        <w:rPr>
          <w:rFonts w:ascii="Times New Roman" w:hAnsi="Times New Roman" w:cs="Times New Roman"/>
          <w:sz w:val="28"/>
          <w:szCs w:val="28"/>
        </w:rPr>
        <w:t xml:space="preserve"> выявленны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A7E62" w:rsidRPr="006A7E62">
        <w:rPr>
          <w:rFonts w:ascii="Times New Roman" w:hAnsi="Times New Roman" w:cs="Times New Roman"/>
          <w:sz w:val="28"/>
          <w:szCs w:val="28"/>
        </w:rPr>
        <w:t xml:space="preserve"> в рамках государственного земельного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 земельного контроля)</w:t>
      </w:r>
      <w:r w:rsidR="006A7E62" w:rsidRPr="006A7E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7E62" w:rsidRPr="006A7E62">
        <w:rPr>
          <w:rFonts w:ascii="Times New Roman" w:hAnsi="Times New Roman" w:cs="Times New Roman"/>
          <w:sz w:val="28"/>
          <w:szCs w:val="28"/>
        </w:rPr>
        <w:t>неустраненны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A7E62" w:rsidRPr="006A7E62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A7E62" w:rsidRPr="006A7E62">
        <w:rPr>
          <w:rFonts w:ascii="Times New Roman" w:hAnsi="Times New Roman" w:cs="Times New Roman"/>
          <w:sz w:val="28"/>
          <w:szCs w:val="28"/>
        </w:rPr>
        <w:t xml:space="preserve"> законодательства при использовании зем</w:t>
      </w:r>
      <w:r>
        <w:rPr>
          <w:rFonts w:ascii="Times New Roman" w:hAnsi="Times New Roman" w:cs="Times New Roman"/>
          <w:sz w:val="28"/>
          <w:szCs w:val="28"/>
        </w:rPr>
        <w:t>ель</w:t>
      </w:r>
      <w:r w:rsidR="006A7E62" w:rsidRPr="006A7E62">
        <w:rPr>
          <w:rFonts w:ascii="Times New Roman" w:hAnsi="Times New Roman" w:cs="Times New Roman"/>
          <w:sz w:val="28"/>
          <w:szCs w:val="28"/>
        </w:rPr>
        <w:t>.</w:t>
      </w:r>
    </w:p>
    <w:p w:rsidR="00EC3302" w:rsidRDefault="00EC3302" w:rsidP="006A7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указанных условий а</w:t>
      </w:r>
      <w:r w:rsidRPr="00EC3302">
        <w:rPr>
          <w:rFonts w:ascii="Times New Roman" w:hAnsi="Times New Roman" w:cs="Times New Roman"/>
          <w:sz w:val="28"/>
          <w:szCs w:val="28"/>
        </w:rPr>
        <w:t>рендодатель обязан без проведен</w:t>
      </w:r>
      <w:r>
        <w:rPr>
          <w:rFonts w:ascii="Times New Roman" w:hAnsi="Times New Roman" w:cs="Times New Roman"/>
          <w:sz w:val="28"/>
          <w:szCs w:val="28"/>
        </w:rPr>
        <w:t xml:space="preserve">ия торгов заключить соглашение о пролонгации договора </w:t>
      </w:r>
      <w:r w:rsidRPr="00EC3302">
        <w:rPr>
          <w:rFonts w:ascii="Times New Roman" w:hAnsi="Times New Roman" w:cs="Times New Roman"/>
          <w:sz w:val="28"/>
          <w:szCs w:val="28"/>
        </w:rPr>
        <w:t xml:space="preserve">в срок не позднее пяти рабочих дней со дня обращения арендатора с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EC3302">
        <w:rPr>
          <w:rFonts w:ascii="Times New Roman" w:hAnsi="Times New Roman" w:cs="Times New Roman"/>
          <w:sz w:val="28"/>
          <w:szCs w:val="28"/>
        </w:rPr>
        <w:t>требованием.</w:t>
      </w:r>
    </w:p>
    <w:p w:rsidR="00484FB0" w:rsidRPr="00484FB0" w:rsidRDefault="00484FB0" w:rsidP="0048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Рассматриваемым Федеральным законом п</w:t>
      </w:r>
      <w:r w:rsidRPr="00484FB0">
        <w:rPr>
          <w:rFonts w:ascii="Times New Roman" w:hAnsi="Times New Roman" w:cs="Times New Roman"/>
          <w:sz w:val="28"/>
          <w:szCs w:val="28"/>
        </w:rPr>
        <w:t>равительств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4FB0">
        <w:rPr>
          <w:rFonts w:ascii="Times New Roman" w:hAnsi="Times New Roman" w:cs="Times New Roman"/>
          <w:sz w:val="28"/>
          <w:szCs w:val="28"/>
        </w:rPr>
        <w:t xml:space="preserve"> Российской Федерации в отношении земельных участков, находящихся в федеральной собственности,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84FB0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субъекта Российской Федерации в отношении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разграничена,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84FB0">
        <w:rPr>
          <w:rFonts w:ascii="Times New Roman" w:hAnsi="Times New Roman" w:cs="Times New Roman"/>
          <w:sz w:val="28"/>
          <w:szCs w:val="28"/>
        </w:rPr>
        <w:t xml:space="preserve"> местного самоуправления в отношении земельных участков, находящихся в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t>предоставлено право определять</w:t>
      </w:r>
      <w:r w:rsidRPr="00484FB0">
        <w:rPr>
          <w:rFonts w:ascii="Times New Roman" w:hAnsi="Times New Roman" w:cs="Times New Roman"/>
          <w:sz w:val="28"/>
          <w:szCs w:val="28"/>
        </w:rPr>
        <w:t xml:space="preserve"> случаи установления в 2022 году льготной арендной платы по договорам аренды указанных земельных участков и размер такой платы. </w:t>
      </w:r>
      <w:r>
        <w:rPr>
          <w:rFonts w:ascii="Times New Roman" w:hAnsi="Times New Roman" w:cs="Times New Roman"/>
          <w:sz w:val="28"/>
          <w:szCs w:val="28"/>
        </w:rPr>
        <w:t>Вместе с тем, установлено, что размер</w:t>
      </w:r>
      <w:r w:rsidRPr="00484FB0">
        <w:rPr>
          <w:rFonts w:ascii="Times New Roman" w:hAnsi="Times New Roman" w:cs="Times New Roman"/>
          <w:sz w:val="28"/>
          <w:szCs w:val="28"/>
        </w:rPr>
        <w:t xml:space="preserve"> арендной платы не может </w:t>
      </w:r>
      <w:r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Pr="00484FB0">
        <w:rPr>
          <w:rFonts w:ascii="Times New Roman" w:hAnsi="Times New Roman" w:cs="Times New Roman"/>
          <w:sz w:val="28"/>
          <w:szCs w:val="28"/>
        </w:rPr>
        <w:t>менее одного рубля и устана</w:t>
      </w:r>
      <w:r>
        <w:rPr>
          <w:rFonts w:ascii="Times New Roman" w:hAnsi="Times New Roman" w:cs="Times New Roman"/>
          <w:sz w:val="28"/>
          <w:szCs w:val="28"/>
        </w:rPr>
        <w:t>вливаться на срок более 1 года.</w:t>
      </w:r>
    </w:p>
    <w:p w:rsidR="00EC136A" w:rsidRPr="00F677F5" w:rsidRDefault="00EC136A" w:rsidP="0048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136A" w:rsidRPr="00F6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F5"/>
    <w:rsid w:val="0023646F"/>
    <w:rsid w:val="002E0370"/>
    <w:rsid w:val="00484FB0"/>
    <w:rsid w:val="00501AB1"/>
    <w:rsid w:val="005E1BE7"/>
    <w:rsid w:val="006A7E62"/>
    <w:rsid w:val="009223D7"/>
    <w:rsid w:val="00AA7CF2"/>
    <w:rsid w:val="00CF5BE8"/>
    <w:rsid w:val="00EC136A"/>
    <w:rsid w:val="00EC3302"/>
    <w:rsid w:val="00F6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AA5D3-9112-422B-8EF4-1EA53C8A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Меланина Алёна Анатольевна</dc:creator>
  <cp:keywords/>
  <dc:description/>
  <cp:lastModifiedBy>Березина Марина Евгеньевна</cp:lastModifiedBy>
  <cp:revision>2</cp:revision>
  <dcterms:created xsi:type="dcterms:W3CDTF">2022-06-20T14:25:00Z</dcterms:created>
  <dcterms:modified xsi:type="dcterms:W3CDTF">2022-06-20T14:25:00Z</dcterms:modified>
</cp:coreProperties>
</file>