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C6" w:rsidRPr="00FA54D6" w:rsidRDefault="005C2DC6" w:rsidP="005C2DC6">
      <w:pPr>
        <w:jc w:val="right"/>
        <w:rPr>
          <w:rFonts w:ascii="Times New Roman" w:hAnsi="Times New Roman"/>
          <w:sz w:val="26"/>
          <w:szCs w:val="26"/>
          <w:lang w:eastAsia="ru-RU"/>
        </w:rPr>
      </w:pPr>
      <w:r w:rsidRPr="00FA54D6">
        <w:rPr>
          <w:rFonts w:ascii="Times New Roman" w:hAnsi="Times New Roman"/>
          <w:sz w:val="26"/>
          <w:szCs w:val="26"/>
          <w:lang w:eastAsia="ru-RU"/>
        </w:rPr>
        <w:t>Приложение 2</w:t>
      </w:r>
    </w:p>
    <w:p w:rsidR="003A2E75" w:rsidRPr="00FA54D6" w:rsidRDefault="003A2E75" w:rsidP="003A2E7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54D6">
        <w:rPr>
          <w:rFonts w:ascii="Times New Roman" w:hAnsi="Times New Roman"/>
          <w:b/>
          <w:sz w:val="24"/>
          <w:szCs w:val="24"/>
          <w:lang w:eastAsia="ru-RU"/>
        </w:rPr>
        <w:t>ИНФОРМАЦИЯ</w:t>
      </w:r>
    </w:p>
    <w:p w:rsidR="003A2E75" w:rsidRPr="00FA54D6" w:rsidRDefault="003A2E75" w:rsidP="003A2E7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54D6">
        <w:rPr>
          <w:rFonts w:ascii="Times New Roman" w:hAnsi="Times New Roman"/>
          <w:b/>
          <w:sz w:val="24"/>
          <w:szCs w:val="24"/>
          <w:lang w:eastAsia="ru-RU"/>
        </w:rPr>
        <w:t xml:space="preserve">о ходе реализации </w:t>
      </w:r>
      <w:r w:rsidR="004062EA" w:rsidRPr="00FA54D6">
        <w:rPr>
          <w:rFonts w:ascii="Times New Roman" w:hAnsi="Times New Roman"/>
          <w:b/>
          <w:sz w:val="24"/>
          <w:szCs w:val="24"/>
          <w:lang w:eastAsia="ru-RU"/>
        </w:rPr>
        <w:t xml:space="preserve">областного </w:t>
      </w:r>
      <w:r w:rsidRPr="00FA54D6">
        <w:rPr>
          <w:rFonts w:ascii="Times New Roman" w:hAnsi="Times New Roman"/>
          <w:b/>
          <w:sz w:val="24"/>
          <w:szCs w:val="24"/>
          <w:lang w:eastAsia="ru-RU"/>
        </w:rPr>
        <w:t>плана мероприятий («дорожной карты») по содействию развитию конкуренции на территории Кировской области на 2019 – 2024 годы</w:t>
      </w:r>
      <w:r w:rsidR="00B11B86" w:rsidRPr="00FA54D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FA54D6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End"/>
      <w:r w:rsidRPr="00FA54D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FA54D6">
        <w:rPr>
          <w:rFonts w:ascii="Times New Roman" w:hAnsi="Times New Roman"/>
          <w:b/>
          <w:sz w:val="24"/>
          <w:szCs w:val="24"/>
          <w:lang w:eastAsia="ru-RU"/>
        </w:rPr>
        <w:t>Нагорском</w:t>
      </w:r>
      <w:proofErr w:type="gramEnd"/>
      <w:r w:rsidRPr="00FA54D6">
        <w:rPr>
          <w:rFonts w:ascii="Times New Roman" w:hAnsi="Times New Roman"/>
          <w:b/>
          <w:sz w:val="24"/>
          <w:szCs w:val="24"/>
          <w:lang w:eastAsia="ru-RU"/>
        </w:rPr>
        <w:t xml:space="preserve"> районе за 202</w:t>
      </w:r>
      <w:r w:rsidR="006225FA" w:rsidRPr="00FA54D6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FA54D6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80117D" w:rsidRPr="00FA54D6" w:rsidRDefault="0080117D" w:rsidP="003A2E7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3"/>
        <w:gridCol w:w="3686"/>
        <w:gridCol w:w="1418"/>
        <w:gridCol w:w="2693"/>
        <w:gridCol w:w="1417"/>
        <w:gridCol w:w="1560"/>
        <w:gridCol w:w="3685"/>
      </w:tblGrid>
      <w:tr w:rsidR="002369BD" w:rsidRPr="00FA54D6" w:rsidTr="00B11B86">
        <w:tc>
          <w:tcPr>
            <w:tcW w:w="533" w:type="dxa"/>
          </w:tcPr>
          <w:p w:rsidR="002369BD" w:rsidRPr="00FA54D6" w:rsidRDefault="002369BD" w:rsidP="003A2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3255"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62EA"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4062EA"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4062EA"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4062EA"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2369BD" w:rsidRPr="00FA54D6" w:rsidRDefault="004062EA" w:rsidP="003A2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 из областного плана мероприятий</w:t>
            </w:r>
          </w:p>
        </w:tc>
        <w:tc>
          <w:tcPr>
            <w:tcW w:w="1418" w:type="dxa"/>
          </w:tcPr>
          <w:p w:rsidR="002369BD" w:rsidRPr="00FA54D6" w:rsidRDefault="00362261" w:rsidP="0036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062EA"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>рок исполнения</w:t>
            </w:r>
          </w:p>
        </w:tc>
        <w:tc>
          <w:tcPr>
            <w:tcW w:w="2693" w:type="dxa"/>
          </w:tcPr>
          <w:p w:rsidR="002369BD" w:rsidRPr="00FA54D6" w:rsidRDefault="004062EA" w:rsidP="003A2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417" w:type="dxa"/>
          </w:tcPr>
          <w:p w:rsidR="002369BD" w:rsidRPr="00FA54D6" w:rsidRDefault="00362261" w:rsidP="003A2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ключевого показателя</w:t>
            </w:r>
          </w:p>
          <w:p w:rsidR="00362261" w:rsidRPr="00FA54D6" w:rsidRDefault="00362261" w:rsidP="003A2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362261" w:rsidRPr="00FA54D6" w:rsidRDefault="00362261" w:rsidP="0036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ключевого показателя</w:t>
            </w:r>
          </w:p>
          <w:p w:rsidR="002369BD" w:rsidRPr="00FA54D6" w:rsidRDefault="00362261" w:rsidP="003A2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5" w:type="dxa"/>
          </w:tcPr>
          <w:p w:rsidR="002369BD" w:rsidRPr="00FA54D6" w:rsidRDefault="00362261" w:rsidP="003A2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A4E99" w:rsidRPr="00FA54D6" w:rsidTr="00B11B86">
        <w:tc>
          <w:tcPr>
            <w:tcW w:w="533" w:type="dxa"/>
          </w:tcPr>
          <w:p w:rsidR="00AA4E99" w:rsidRPr="00FA54D6" w:rsidRDefault="00AA4E99" w:rsidP="003A2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A4E99" w:rsidRPr="00FA54D6" w:rsidRDefault="00AA4E99" w:rsidP="00AA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10.1 Передача объектов теплоснабжения муниципальной формы собственности на конкурсной основе в концессии </w:t>
            </w:r>
            <w:proofErr w:type="spellStart"/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418" w:type="dxa"/>
          </w:tcPr>
          <w:p w:rsidR="00AA4E99" w:rsidRPr="00FA54D6" w:rsidRDefault="00AA4E99" w:rsidP="0036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vMerge w:val="restart"/>
          </w:tcPr>
          <w:p w:rsidR="00AA4E99" w:rsidRPr="00FA54D6" w:rsidRDefault="00AA4E99" w:rsidP="0036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формой собственности, осуществляющих производство тепловой энергии, % </w:t>
            </w:r>
          </w:p>
        </w:tc>
        <w:tc>
          <w:tcPr>
            <w:tcW w:w="1417" w:type="dxa"/>
            <w:vMerge w:val="restart"/>
          </w:tcPr>
          <w:p w:rsidR="00AA4E99" w:rsidRPr="00FA54D6" w:rsidRDefault="00AA4E99" w:rsidP="00AA4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560" w:type="dxa"/>
            <w:vMerge w:val="restart"/>
          </w:tcPr>
          <w:p w:rsidR="00AA4E99" w:rsidRPr="00FA54D6" w:rsidRDefault="00AA4E99" w:rsidP="0036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5" w:type="dxa"/>
            <w:vMerge w:val="restart"/>
          </w:tcPr>
          <w:p w:rsidR="00AA4E99" w:rsidRPr="00FA54D6" w:rsidRDefault="00AA4E99" w:rsidP="0036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D6">
              <w:rPr>
                <w:rFonts w:ascii="Times New Roman" w:eastAsia="Calibri" w:hAnsi="Times New Roman" w:cs="Times New Roman"/>
                <w:sz w:val="24"/>
                <w:szCs w:val="24"/>
              </w:rPr>
              <w:t>Всего организаций 5; ООО «</w:t>
            </w:r>
            <w:proofErr w:type="spellStart"/>
            <w:r w:rsidRPr="00FA54D6">
              <w:rPr>
                <w:rFonts w:ascii="Times New Roman" w:eastAsia="Calibri" w:hAnsi="Times New Roman" w:cs="Times New Roman"/>
                <w:sz w:val="24"/>
                <w:szCs w:val="24"/>
              </w:rPr>
              <w:t>Нагорские</w:t>
            </w:r>
            <w:proofErr w:type="spellEnd"/>
            <w:r w:rsidRPr="00FA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коммунальные системы», ООО «</w:t>
            </w:r>
            <w:proofErr w:type="spellStart"/>
            <w:r w:rsidRPr="00FA54D6">
              <w:rPr>
                <w:rFonts w:ascii="Times New Roman" w:eastAsia="Calibri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FA54D6">
              <w:rPr>
                <w:rFonts w:ascii="Times New Roman" w:eastAsia="Calibri" w:hAnsi="Times New Roman" w:cs="Times New Roman"/>
                <w:sz w:val="24"/>
                <w:szCs w:val="24"/>
              </w:rPr>
              <w:t>», МУП «</w:t>
            </w:r>
            <w:proofErr w:type="spellStart"/>
            <w:r w:rsidRPr="00FA54D6">
              <w:rPr>
                <w:rFonts w:ascii="Times New Roman" w:eastAsia="Calibri" w:hAnsi="Times New Roman" w:cs="Times New Roman"/>
                <w:sz w:val="24"/>
                <w:szCs w:val="24"/>
              </w:rPr>
              <w:t>Мулинская</w:t>
            </w:r>
            <w:proofErr w:type="spellEnd"/>
            <w:r w:rsidRPr="00FA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ЖКХ», ООО «</w:t>
            </w:r>
            <w:proofErr w:type="spellStart"/>
            <w:r w:rsidRPr="00FA54D6">
              <w:rPr>
                <w:rFonts w:ascii="Times New Roman" w:eastAsia="Calibri" w:hAnsi="Times New Roman" w:cs="Times New Roman"/>
                <w:sz w:val="24"/>
                <w:szCs w:val="24"/>
              </w:rPr>
              <w:t>Нагорская</w:t>
            </w:r>
            <w:proofErr w:type="spellEnd"/>
            <w:r w:rsidRPr="00FA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МСО», </w:t>
            </w:r>
            <w:proofErr w:type="spellStart"/>
            <w:r w:rsidRPr="00FA54D6">
              <w:rPr>
                <w:rFonts w:ascii="Times New Roman" w:eastAsia="Calibri" w:hAnsi="Times New Roman" w:cs="Times New Roman"/>
                <w:sz w:val="24"/>
                <w:szCs w:val="24"/>
              </w:rPr>
              <w:t>Райпо</w:t>
            </w:r>
            <w:proofErr w:type="spellEnd"/>
            <w:r w:rsidRPr="00FA54D6">
              <w:rPr>
                <w:rFonts w:ascii="Times New Roman" w:eastAsia="Calibri" w:hAnsi="Times New Roman" w:cs="Times New Roman"/>
                <w:sz w:val="24"/>
                <w:szCs w:val="24"/>
              </w:rPr>
              <w:t>. Без  МУП «</w:t>
            </w:r>
            <w:proofErr w:type="spellStart"/>
            <w:r w:rsidRPr="00FA54D6">
              <w:rPr>
                <w:rFonts w:ascii="Times New Roman" w:eastAsia="Calibri" w:hAnsi="Times New Roman" w:cs="Times New Roman"/>
                <w:sz w:val="24"/>
                <w:szCs w:val="24"/>
              </w:rPr>
              <w:t>Мулинская</w:t>
            </w:r>
            <w:proofErr w:type="spellEnd"/>
            <w:r w:rsidRPr="00FA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ЖКХ»-4, 4:5 = 80%.  </w:t>
            </w:r>
          </w:p>
        </w:tc>
      </w:tr>
      <w:tr w:rsidR="00AA4E99" w:rsidRPr="00FA54D6" w:rsidTr="00B11B86">
        <w:tc>
          <w:tcPr>
            <w:tcW w:w="533" w:type="dxa"/>
          </w:tcPr>
          <w:p w:rsidR="00AA4E99" w:rsidRPr="00FA54D6" w:rsidRDefault="00AA4E99" w:rsidP="003A2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A4E99" w:rsidRPr="00FA54D6" w:rsidRDefault="00AA4E99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10.2.  Мониторинг изменения доли организаций частной формой собственности, осуществляющих производство тепловой энергии  в муниципальных образованиях области</w:t>
            </w:r>
          </w:p>
        </w:tc>
        <w:tc>
          <w:tcPr>
            <w:tcW w:w="1418" w:type="dxa"/>
          </w:tcPr>
          <w:p w:rsidR="00AA4E99" w:rsidRPr="00FA54D6" w:rsidRDefault="00AA4E99" w:rsidP="001755B9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vMerge/>
          </w:tcPr>
          <w:p w:rsidR="00AA4E99" w:rsidRPr="00FA54D6" w:rsidRDefault="00AA4E99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4E99" w:rsidRPr="00FA54D6" w:rsidRDefault="00AA4E99" w:rsidP="00AA4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A4E99" w:rsidRPr="00FA54D6" w:rsidRDefault="00AA4E99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4E99" w:rsidRPr="00FA54D6" w:rsidRDefault="00AA4E99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B9" w:rsidRPr="00FA54D6" w:rsidTr="00B11B86">
        <w:tc>
          <w:tcPr>
            <w:tcW w:w="533" w:type="dxa"/>
          </w:tcPr>
          <w:p w:rsidR="001755B9" w:rsidRPr="00FA54D6" w:rsidRDefault="001755B9" w:rsidP="003A2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755B9" w:rsidRPr="00FA54D6" w:rsidRDefault="001755B9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11.1 Разработка и принятие нормативных правовых актов, направленных на регулирование отрасли обращения с твердыми коммунальными отходами</w:t>
            </w:r>
          </w:p>
        </w:tc>
        <w:tc>
          <w:tcPr>
            <w:tcW w:w="1418" w:type="dxa"/>
          </w:tcPr>
          <w:p w:rsidR="001755B9" w:rsidRPr="00FA54D6" w:rsidRDefault="001755B9" w:rsidP="000A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1755B9" w:rsidRPr="00FA54D6" w:rsidRDefault="001755B9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формой собственности в сфере по сбору и транспортировке твердых коммунальных отходов, %</w:t>
            </w:r>
          </w:p>
        </w:tc>
        <w:tc>
          <w:tcPr>
            <w:tcW w:w="1417" w:type="dxa"/>
          </w:tcPr>
          <w:p w:rsidR="001755B9" w:rsidRPr="00FA54D6" w:rsidRDefault="0080117D" w:rsidP="001755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1755B9" w:rsidRPr="00FA54D6" w:rsidRDefault="00AF0F98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1755B9" w:rsidRPr="00FA54D6" w:rsidRDefault="00B921AD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АО «Куприт»</w:t>
            </w:r>
          </w:p>
          <w:p w:rsidR="00B921AD" w:rsidRPr="00FA54D6" w:rsidRDefault="00B921AD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ООО «Предприятие по утилизации бытовых и промышленных отходов»</w:t>
            </w:r>
          </w:p>
        </w:tc>
      </w:tr>
      <w:tr w:rsidR="001755B9" w:rsidRPr="00FA54D6" w:rsidTr="00B11B86">
        <w:tc>
          <w:tcPr>
            <w:tcW w:w="533" w:type="dxa"/>
          </w:tcPr>
          <w:p w:rsidR="001755B9" w:rsidRPr="00FA54D6" w:rsidRDefault="001755B9" w:rsidP="003A2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1755B9" w:rsidRPr="00FA54D6" w:rsidRDefault="001755B9" w:rsidP="0017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11.3. Участие жителей в оценке деятельности регионального оператора по обращению с твердыми коммунальными отходами на территории  района и организаций, оказывающих услуги по </w:t>
            </w:r>
            <w:proofErr w:type="spellStart"/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траспортировке</w:t>
            </w:r>
            <w:proofErr w:type="spellEnd"/>
            <w:r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 ТКО</w:t>
            </w:r>
          </w:p>
          <w:p w:rsidR="0080117D" w:rsidRPr="00FA54D6" w:rsidRDefault="0080117D" w:rsidP="0017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55B9" w:rsidRPr="00FA54D6" w:rsidRDefault="001755B9" w:rsidP="000A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1755B9" w:rsidRPr="00FA54D6" w:rsidRDefault="00186BF5" w:rsidP="00186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услугами ТКО, %</w:t>
            </w:r>
          </w:p>
        </w:tc>
        <w:tc>
          <w:tcPr>
            <w:tcW w:w="1417" w:type="dxa"/>
          </w:tcPr>
          <w:p w:rsidR="001755B9" w:rsidRPr="00FA54D6" w:rsidRDefault="001755B9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55B9" w:rsidRPr="00FA54D6" w:rsidRDefault="001D10AA" w:rsidP="0090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02AD8" w:rsidRPr="00FA54D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3685" w:type="dxa"/>
          </w:tcPr>
          <w:p w:rsidR="001755B9" w:rsidRPr="00FA54D6" w:rsidRDefault="00186BF5" w:rsidP="00186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Согласно опроса</w:t>
            </w:r>
            <w:proofErr w:type="gramEnd"/>
            <w:r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 по Докладу за 20</w:t>
            </w:r>
            <w:r w:rsidR="006225FA" w:rsidRPr="00FA5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 г. по 607 Указу Президента</w:t>
            </w:r>
            <w:r w:rsidR="000C1A2F" w:rsidRPr="00FA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A2F" w:rsidRPr="00FA54D6" w:rsidRDefault="000C1A2F" w:rsidP="005C2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Кроме того за 202</w:t>
            </w:r>
            <w:r w:rsidR="005C2DC6" w:rsidRPr="00FA5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 ответили на анкеты  </w:t>
            </w:r>
            <w:r w:rsidR="005C2DC6" w:rsidRPr="00FA54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 СМП и 2</w:t>
            </w:r>
            <w:r w:rsidR="005C2DC6" w:rsidRPr="00FA5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</w:t>
            </w:r>
            <w:r w:rsidR="005C2DC6" w:rsidRPr="00FA54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9BD" w:rsidRPr="00FA54D6" w:rsidTr="00B11B86">
        <w:tc>
          <w:tcPr>
            <w:tcW w:w="533" w:type="dxa"/>
          </w:tcPr>
          <w:p w:rsidR="002369BD" w:rsidRPr="00FA54D6" w:rsidRDefault="00186BF5" w:rsidP="003A2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369BD" w:rsidRPr="00FA54D6" w:rsidRDefault="00186BF5" w:rsidP="00186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12.1 Сбор информации от муниципальных образований о наличии хозяйствующих субъектов, созданных с участием муниципальных образований, находящихся на рынке благоустройства  городской среды</w:t>
            </w:r>
          </w:p>
          <w:p w:rsidR="0080117D" w:rsidRPr="00FA54D6" w:rsidRDefault="0080117D" w:rsidP="00186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9BD" w:rsidRPr="00FA54D6" w:rsidRDefault="00186BF5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693" w:type="dxa"/>
          </w:tcPr>
          <w:p w:rsidR="002369BD" w:rsidRPr="00FA54D6" w:rsidRDefault="00186BF5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формой собственности в сфере</w:t>
            </w:r>
          </w:p>
          <w:p w:rsidR="00186BF5" w:rsidRPr="00FA54D6" w:rsidRDefault="00186BF5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выполнения работ по благоустройству городской среды, %</w:t>
            </w:r>
          </w:p>
        </w:tc>
        <w:tc>
          <w:tcPr>
            <w:tcW w:w="1417" w:type="dxa"/>
          </w:tcPr>
          <w:p w:rsidR="002369BD" w:rsidRPr="00FA54D6" w:rsidRDefault="0080117D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2369BD" w:rsidRPr="00FA54D6" w:rsidRDefault="0084593D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2369BD" w:rsidRPr="00FA54D6" w:rsidRDefault="002369BD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BD" w:rsidRPr="00FA54D6" w:rsidTr="00B11B86">
        <w:tc>
          <w:tcPr>
            <w:tcW w:w="533" w:type="dxa"/>
          </w:tcPr>
          <w:p w:rsidR="002369BD" w:rsidRPr="00FA54D6" w:rsidRDefault="00186BF5" w:rsidP="003A2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369BD" w:rsidRPr="00FA54D6" w:rsidRDefault="00186BF5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12.5.Предоставление субсидии бюджетам муниципальных образований области на благоустройство общественных и дворовых территорий, парков, создание и модернизацию систем наружного освещения</w:t>
            </w:r>
          </w:p>
          <w:p w:rsidR="0080117D" w:rsidRPr="00FA54D6" w:rsidRDefault="0080117D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9BD" w:rsidRPr="00FA54D6" w:rsidRDefault="00186BF5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86BF5" w:rsidRPr="00FA54D6" w:rsidRDefault="00186BF5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69BD" w:rsidRPr="00FA54D6" w:rsidRDefault="00186BF5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2369BD" w:rsidRPr="00FA54D6" w:rsidRDefault="006F4D31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369BD" w:rsidRPr="00FA54D6" w:rsidRDefault="006F4D31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2369BD" w:rsidRPr="00FA54D6" w:rsidRDefault="002369BD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BD" w:rsidRPr="00FA54D6" w:rsidTr="00B11B86">
        <w:tc>
          <w:tcPr>
            <w:tcW w:w="533" w:type="dxa"/>
          </w:tcPr>
          <w:p w:rsidR="002369BD" w:rsidRPr="00FA54D6" w:rsidRDefault="00186BF5" w:rsidP="003A2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369BD" w:rsidRPr="00FA54D6" w:rsidRDefault="00186BF5" w:rsidP="00186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12.6. Повышение комфортности городской среды, способствующее появлению новых объектов коммерческой активности и повышению разнообразия досуга населения</w:t>
            </w:r>
          </w:p>
          <w:p w:rsidR="0080117D" w:rsidRPr="00FA54D6" w:rsidRDefault="0080117D" w:rsidP="00186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7D" w:rsidRPr="00FA54D6" w:rsidRDefault="0080117D" w:rsidP="00186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BF5" w:rsidRPr="00FA54D6" w:rsidRDefault="00186BF5" w:rsidP="00186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69BD" w:rsidRPr="00FA54D6" w:rsidRDefault="002369BD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69BD" w:rsidRPr="00FA54D6" w:rsidRDefault="002369BD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69BD" w:rsidRPr="00FA54D6" w:rsidRDefault="00C52EBC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369BD" w:rsidRPr="00FA54D6" w:rsidRDefault="00C52EBC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2369BD" w:rsidRPr="00FA54D6" w:rsidRDefault="002369BD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54C" w:rsidRPr="00FA54D6" w:rsidTr="00B11B86">
        <w:tc>
          <w:tcPr>
            <w:tcW w:w="533" w:type="dxa"/>
          </w:tcPr>
          <w:p w:rsidR="006F754C" w:rsidRPr="00FA54D6" w:rsidRDefault="006F754C" w:rsidP="003A2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</w:tcPr>
          <w:p w:rsidR="006F754C" w:rsidRPr="00FA54D6" w:rsidRDefault="006F754C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17.1. Проведение электронных аукционов, открытых конкурсов на право заключения муниципальных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 на муниципальных маршрутах</w:t>
            </w:r>
          </w:p>
        </w:tc>
        <w:tc>
          <w:tcPr>
            <w:tcW w:w="1418" w:type="dxa"/>
          </w:tcPr>
          <w:p w:rsidR="006F754C" w:rsidRPr="00FA54D6" w:rsidRDefault="006F754C" w:rsidP="004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F754C" w:rsidRPr="00FA54D6" w:rsidRDefault="006F754C" w:rsidP="004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754C" w:rsidRPr="00FA54D6" w:rsidRDefault="006F754C" w:rsidP="006F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Доля услуг (работ) по перевозке  пассажиров автомобильным транспортом  по муниципальным маршрутам регулярных перевозок, оказанных </w:t>
            </w:r>
            <w:proofErr w:type="gramStart"/>
            <w:r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выполненных) организациями частной формы собственности, %</w:t>
            </w:r>
          </w:p>
        </w:tc>
        <w:tc>
          <w:tcPr>
            <w:tcW w:w="1417" w:type="dxa"/>
          </w:tcPr>
          <w:p w:rsidR="006F754C" w:rsidRPr="00FA54D6" w:rsidRDefault="00C52EBC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754C" w:rsidRPr="00FA54D6" w:rsidRDefault="00C52EBC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6F754C" w:rsidRPr="00FA54D6" w:rsidRDefault="0080117D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с </w:t>
            </w:r>
            <w:r w:rsidR="00067504"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067504" w:rsidRPr="00FA54D6">
              <w:rPr>
                <w:rFonts w:ascii="Times New Roman" w:hAnsi="Times New Roman" w:cs="Times New Roman"/>
                <w:sz w:val="24"/>
                <w:szCs w:val="24"/>
              </w:rPr>
              <w:t>Бармин</w:t>
            </w:r>
            <w:proofErr w:type="spellEnd"/>
            <w:r w:rsidR="00067504"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6F754C" w:rsidRPr="00FA54D6" w:rsidTr="00B11B86">
        <w:tc>
          <w:tcPr>
            <w:tcW w:w="533" w:type="dxa"/>
          </w:tcPr>
          <w:p w:rsidR="006F754C" w:rsidRPr="00FA54D6" w:rsidRDefault="006F754C" w:rsidP="003A2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F754C" w:rsidRPr="00FA54D6" w:rsidRDefault="006F754C" w:rsidP="006F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17.2. Ведение на официальных сайтах </w:t>
            </w:r>
            <w:proofErr w:type="gramStart"/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администраций муниципальных районов реестров муниципальных маршрутов регулярных перевозок</w:t>
            </w:r>
            <w:proofErr w:type="gramEnd"/>
          </w:p>
        </w:tc>
        <w:tc>
          <w:tcPr>
            <w:tcW w:w="1418" w:type="dxa"/>
          </w:tcPr>
          <w:p w:rsidR="006F754C" w:rsidRPr="00FA54D6" w:rsidRDefault="006F754C" w:rsidP="004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F754C" w:rsidRPr="00FA54D6" w:rsidRDefault="006F754C" w:rsidP="004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754C" w:rsidRPr="00FA54D6" w:rsidRDefault="006F754C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54C" w:rsidRPr="00FA54D6" w:rsidRDefault="006F4D31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754C" w:rsidRPr="00FA54D6" w:rsidRDefault="006F4D31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6F754C" w:rsidRPr="00FA54D6" w:rsidRDefault="00A5774C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http://nagorskadm.ru/documents/1649.html</w:t>
            </w:r>
          </w:p>
        </w:tc>
      </w:tr>
      <w:tr w:rsidR="006F754C" w:rsidRPr="00FA54D6" w:rsidTr="00B11B86">
        <w:tc>
          <w:tcPr>
            <w:tcW w:w="533" w:type="dxa"/>
          </w:tcPr>
          <w:p w:rsidR="006F754C" w:rsidRPr="00FA54D6" w:rsidRDefault="006F754C" w:rsidP="003A2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F754C" w:rsidRPr="00FA54D6" w:rsidRDefault="006F754C" w:rsidP="006F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17.3. Проведение совместных мероприятий с территориальными подразделениями ГИБДД, органами государственного транспортного контроля по выявлению на территории муниципального образования перевозчиков, нарушающих требования законодательства</w:t>
            </w:r>
          </w:p>
        </w:tc>
        <w:tc>
          <w:tcPr>
            <w:tcW w:w="1418" w:type="dxa"/>
          </w:tcPr>
          <w:p w:rsidR="006F754C" w:rsidRPr="00FA54D6" w:rsidRDefault="006F754C" w:rsidP="004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F754C" w:rsidRPr="00FA54D6" w:rsidRDefault="006F754C" w:rsidP="004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754C" w:rsidRPr="00FA54D6" w:rsidRDefault="006F754C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54C" w:rsidRPr="00FA54D6" w:rsidRDefault="00FA54D6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F754C" w:rsidRPr="00FA54D6" w:rsidRDefault="00FA54D6" w:rsidP="0036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6F754C" w:rsidRPr="00FA54D6" w:rsidRDefault="00FA54D6" w:rsidP="00FA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Совместных мероприятий по в</w:t>
            </w:r>
            <w:r w:rsidR="00C52EBC" w:rsidRPr="00FA54D6">
              <w:rPr>
                <w:rFonts w:ascii="Times New Roman" w:hAnsi="Times New Roman" w:cs="Times New Roman"/>
                <w:sz w:val="24"/>
                <w:szCs w:val="24"/>
              </w:rPr>
              <w:t>ыявлени</w:t>
            </w: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52EBC"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в работе легкового такси</w:t>
            </w:r>
            <w:r w:rsidRPr="00FA54D6">
              <w:rPr>
                <w:rFonts w:ascii="Times New Roman" w:hAnsi="Times New Roman" w:cs="Times New Roman"/>
                <w:sz w:val="24"/>
                <w:szCs w:val="24"/>
              </w:rPr>
              <w:t xml:space="preserve">  в 2021 г. не было</w:t>
            </w:r>
          </w:p>
        </w:tc>
      </w:tr>
    </w:tbl>
    <w:p w:rsidR="002369BD" w:rsidRPr="00FA54D6" w:rsidRDefault="00FA54D6" w:rsidP="003A2E75">
      <w:pPr>
        <w:jc w:val="center"/>
        <w:rPr>
          <w:b/>
          <w:sz w:val="24"/>
          <w:szCs w:val="24"/>
        </w:rPr>
      </w:pPr>
      <w:r w:rsidRPr="00FA54D6">
        <w:rPr>
          <w:b/>
          <w:sz w:val="24"/>
          <w:szCs w:val="24"/>
        </w:rPr>
        <w:t xml:space="preserve"> 17</w:t>
      </w:r>
      <w:r w:rsidR="00B11B86" w:rsidRPr="00FA54D6">
        <w:rPr>
          <w:b/>
          <w:sz w:val="24"/>
          <w:szCs w:val="24"/>
        </w:rPr>
        <w:t>.</w:t>
      </w:r>
      <w:r w:rsidR="003456A2" w:rsidRPr="00FA54D6">
        <w:rPr>
          <w:b/>
          <w:sz w:val="24"/>
          <w:szCs w:val="24"/>
        </w:rPr>
        <w:t>01</w:t>
      </w:r>
      <w:r w:rsidR="00B11B86" w:rsidRPr="00FA54D6">
        <w:rPr>
          <w:b/>
          <w:sz w:val="24"/>
          <w:szCs w:val="24"/>
        </w:rPr>
        <w:t>.202</w:t>
      </w:r>
      <w:r w:rsidR="0080117D" w:rsidRPr="00FA54D6">
        <w:rPr>
          <w:b/>
          <w:sz w:val="24"/>
          <w:szCs w:val="24"/>
        </w:rPr>
        <w:t>2</w:t>
      </w:r>
      <w:r w:rsidR="00B11B86" w:rsidRPr="00FA54D6">
        <w:rPr>
          <w:b/>
          <w:sz w:val="24"/>
          <w:szCs w:val="24"/>
        </w:rPr>
        <w:t xml:space="preserve"> г.</w:t>
      </w:r>
    </w:p>
    <w:p w:rsidR="00FA54D6" w:rsidRPr="00FA54D6" w:rsidRDefault="00FA54D6" w:rsidP="00FA54D6">
      <w:pPr>
        <w:jc w:val="both"/>
        <w:rPr>
          <w:sz w:val="24"/>
          <w:szCs w:val="24"/>
        </w:rPr>
      </w:pPr>
      <w:r w:rsidRPr="00FA54D6">
        <w:rPr>
          <w:sz w:val="24"/>
          <w:szCs w:val="24"/>
        </w:rPr>
        <w:t>Исполнитель:</w:t>
      </w:r>
    </w:p>
    <w:p w:rsidR="00FA54D6" w:rsidRPr="00FA54D6" w:rsidRDefault="00FA54D6" w:rsidP="00FA54D6">
      <w:pPr>
        <w:jc w:val="both"/>
        <w:rPr>
          <w:sz w:val="24"/>
          <w:szCs w:val="24"/>
        </w:rPr>
      </w:pPr>
      <w:r w:rsidRPr="00FA54D6">
        <w:rPr>
          <w:sz w:val="24"/>
          <w:szCs w:val="24"/>
        </w:rPr>
        <w:t>Лукиных Галина Ивановна, (83349) 2-10-51</w:t>
      </w:r>
    </w:p>
    <w:sectPr w:rsidR="00FA54D6" w:rsidRPr="00FA54D6" w:rsidSect="002369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E75"/>
    <w:rsid w:val="000057B2"/>
    <w:rsid w:val="00020BF0"/>
    <w:rsid w:val="00067504"/>
    <w:rsid w:val="000C1A2F"/>
    <w:rsid w:val="000C64A8"/>
    <w:rsid w:val="00146ADE"/>
    <w:rsid w:val="001755B9"/>
    <w:rsid w:val="00186BF5"/>
    <w:rsid w:val="00186C83"/>
    <w:rsid w:val="00196D09"/>
    <w:rsid w:val="001D10AA"/>
    <w:rsid w:val="001E0A33"/>
    <w:rsid w:val="002100DA"/>
    <w:rsid w:val="002369BD"/>
    <w:rsid w:val="00287964"/>
    <w:rsid w:val="003456A2"/>
    <w:rsid w:val="00355A6D"/>
    <w:rsid w:val="00362261"/>
    <w:rsid w:val="003A2E75"/>
    <w:rsid w:val="004062EA"/>
    <w:rsid w:val="005C2DC6"/>
    <w:rsid w:val="005E712A"/>
    <w:rsid w:val="006225FA"/>
    <w:rsid w:val="00671F9A"/>
    <w:rsid w:val="006F4D31"/>
    <w:rsid w:val="006F754C"/>
    <w:rsid w:val="0080117D"/>
    <w:rsid w:val="0084593D"/>
    <w:rsid w:val="00883255"/>
    <w:rsid w:val="00902AD8"/>
    <w:rsid w:val="00961EA3"/>
    <w:rsid w:val="00983DC0"/>
    <w:rsid w:val="00A5774C"/>
    <w:rsid w:val="00AA4E99"/>
    <w:rsid w:val="00AF0F98"/>
    <w:rsid w:val="00B11B86"/>
    <w:rsid w:val="00B921AD"/>
    <w:rsid w:val="00BD0CB4"/>
    <w:rsid w:val="00C52EBC"/>
    <w:rsid w:val="00D2777B"/>
    <w:rsid w:val="00D60B36"/>
    <w:rsid w:val="00F8527B"/>
    <w:rsid w:val="00FA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25</cp:revision>
  <cp:lastPrinted>2022-01-17T12:02:00Z</cp:lastPrinted>
  <dcterms:created xsi:type="dcterms:W3CDTF">2020-12-17T05:40:00Z</dcterms:created>
  <dcterms:modified xsi:type="dcterms:W3CDTF">2022-01-17T12:02:00Z</dcterms:modified>
</cp:coreProperties>
</file>