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90"/>
        <w:gridCol w:w="5953"/>
        <w:gridCol w:w="1567"/>
      </w:tblGrid>
      <w:tr w:rsidR="00B70AA0" w:rsidRPr="00B70AA0" w:rsidTr="00443253">
        <w:trPr>
          <w:trHeight w:val="1052"/>
        </w:trPr>
        <w:tc>
          <w:tcPr>
            <w:tcW w:w="9510" w:type="dxa"/>
            <w:gridSpan w:val="3"/>
          </w:tcPr>
          <w:p w:rsidR="00B70AA0" w:rsidRPr="00B70AA0" w:rsidRDefault="00B70AA0" w:rsidP="00443253">
            <w:pPr>
              <w:pStyle w:val="Iioaioo"/>
              <w:keepLines w:val="0"/>
              <w:tabs>
                <w:tab w:val="left" w:pos="2977"/>
              </w:tabs>
              <w:spacing w:before="0" w:after="0" w:line="360" w:lineRule="auto"/>
              <w:rPr>
                <w:szCs w:val="28"/>
              </w:rPr>
            </w:pPr>
            <w:r w:rsidRPr="00B70AA0">
              <w:rPr>
                <w:szCs w:val="28"/>
              </w:rPr>
              <w:t>НАГОРСКАЯ РАЙОННАЯ ДУМА КИРОВСКОЙ ОБЛАСТИ</w:t>
            </w:r>
          </w:p>
          <w:p w:rsidR="00B70AA0" w:rsidRPr="00B70AA0" w:rsidRDefault="00B70AA0" w:rsidP="00443253">
            <w:pPr>
              <w:pStyle w:val="a7"/>
              <w:keepLines w:val="0"/>
              <w:spacing w:before="0" w:after="0" w:line="360" w:lineRule="auto"/>
              <w:ind w:right="141"/>
              <w:rPr>
                <w:b w:val="0"/>
                <w:noProof w:val="0"/>
                <w:spacing w:val="20"/>
                <w:sz w:val="28"/>
                <w:szCs w:val="28"/>
              </w:rPr>
            </w:pPr>
            <w:r w:rsidRPr="00B70AA0">
              <w:rPr>
                <w:sz w:val="28"/>
                <w:szCs w:val="28"/>
              </w:rPr>
              <w:t>РЕШЕНИЕ</w:t>
            </w:r>
          </w:p>
        </w:tc>
      </w:tr>
      <w:tr w:rsidR="00B70AA0" w:rsidRPr="00B70AA0" w:rsidTr="00FB15DB">
        <w:tc>
          <w:tcPr>
            <w:tcW w:w="199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A0" w:rsidRPr="00B70AA0" w:rsidRDefault="00680F7C" w:rsidP="00A7235D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26.04.2024</w:t>
            </w:r>
          </w:p>
        </w:tc>
        <w:tc>
          <w:tcPr>
            <w:tcW w:w="59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A0" w:rsidRPr="00B70AA0" w:rsidRDefault="00B70AA0" w:rsidP="004432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B70AA0" w:rsidRPr="00B70AA0" w:rsidRDefault="00680F7C" w:rsidP="00A7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28.5</w:t>
            </w:r>
          </w:p>
        </w:tc>
      </w:tr>
      <w:tr w:rsidR="00B70AA0" w:rsidRPr="00B70AA0" w:rsidTr="00222103">
        <w:tc>
          <w:tcPr>
            <w:tcW w:w="951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0AA0" w:rsidRPr="00B70AA0" w:rsidRDefault="00B70AA0" w:rsidP="00443253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</w:rPr>
              <w:t>пгт Нагорск</w:t>
            </w:r>
          </w:p>
        </w:tc>
      </w:tr>
    </w:tbl>
    <w:p w:rsidR="00443253" w:rsidRDefault="00B70AA0" w:rsidP="00443253">
      <w:pPr>
        <w:shd w:val="clear" w:color="auto" w:fill="FFFFFF"/>
        <w:tabs>
          <w:tab w:val="left" w:leader="underscore" w:pos="0"/>
        </w:tabs>
        <w:spacing w:before="480" w:after="0"/>
        <w:ind w:right="-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0AA0">
        <w:rPr>
          <w:rFonts w:ascii="Times New Roman" w:hAnsi="Times New Roman" w:cs="Times New Roman"/>
          <w:b/>
          <w:sz w:val="28"/>
          <w:szCs w:val="28"/>
        </w:rPr>
        <w:t xml:space="preserve">О награждении </w:t>
      </w:r>
    </w:p>
    <w:p w:rsidR="00B70AA0" w:rsidRPr="00B70AA0" w:rsidRDefault="00B70AA0" w:rsidP="00FB15DB">
      <w:pPr>
        <w:tabs>
          <w:tab w:val="left" w:pos="7530"/>
        </w:tabs>
        <w:spacing w:before="480"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решением Нагорской районной Думы пятого созыва от 29.11.2016 № 3/12 «О Почетной грамоте и Благодарственном письме Нагорской районной Думы» </w:t>
      </w:r>
      <w:proofErr w:type="spellStart"/>
      <w:r w:rsidRPr="00B70AA0">
        <w:rPr>
          <w:rFonts w:ascii="Times New Roman" w:hAnsi="Times New Roman" w:cs="Times New Roman"/>
          <w:sz w:val="28"/>
          <w:szCs w:val="28"/>
          <w:lang w:bidi="ru-RU"/>
        </w:rPr>
        <w:t>Нагорская</w:t>
      </w:r>
      <w:proofErr w:type="spellEnd"/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 районная Дума РЕШИЛА:</w:t>
      </w:r>
    </w:p>
    <w:p w:rsidR="00B70AA0" w:rsidRPr="00B70AA0" w:rsidRDefault="00B70AA0" w:rsidP="00FB15DB">
      <w:pPr>
        <w:tabs>
          <w:tab w:val="left" w:pos="75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1. Наградить Почетной грамотой Нагорской районной Думы:</w:t>
      </w:r>
    </w:p>
    <w:p w:rsidR="00B70AA0" w:rsidRDefault="00B70AA0" w:rsidP="00FB15DB">
      <w:pPr>
        <w:tabs>
          <w:tab w:val="left" w:pos="75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1.1. </w:t>
      </w:r>
      <w:r w:rsidR="00384E30">
        <w:rPr>
          <w:rFonts w:ascii="Times New Roman" w:hAnsi="Times New Roman" w:cs="Times New Roman"/>
          <w:sz w:val="28"/>
          <w:szCs w:val="28"/>
          <w:lang w:bidi="ru-RU"/>
        </w:rPr>
        <w:t>Кобелева Леонида Анатольевича</w:t>
      </w:r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384E30">
        <w:rPr>
          <w:rFonts w:ascii="Times New Roman" w:hAnsi="Times New Roman" w:cs="Times New Roman"/>
          <w:sz w:val="28"/>
          <w:szCs w:val="28"/>
          <w:lang w:bidi="ru-RU"/>
        </w:rPr>
        <w:t>водителя автомобиля (пожарного) 38 пожарно-спасательной части 11 пожарно-спасательного отряда ФПС ГПС Главного управления МЧС России по</w:t>
      </w:r>
      <w:r w:rsidR="007D1F1F">
        <w:rPr>
          <w:rFonts w:ascii="Times New Roman" w:hAnsi="Times New Roman" w:cs="Times New Roman"/>
          <w:sz w:val="28"/>
          <w:szCs w:val="28"/>
          <w:lang w:bidi="ru-RU"/>
        </w:rPr>
        <w:t xml:space="preserve"> Кировской области</w:t>
      </w:r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, за </w:t>
      </w:r>
      <w:r w:rsidR="007D1F1F">
        <w:rPr>
          <w:rFonts w:ascii="Times New Roman" w:hAnsi="Times New Roman" w:cs="Times New Roman"/>
          <w:sz w:val="28"/>
          <w:szCs w:val="28"/>
          <w:lang w:bidi="ru-RU"/>
        </w:rPr>
        <w:t>многол</w:t>
      </w:r>
      <w:r w:rsidR="00384E30">
        <w:rPr>
          <w:rFonts w:ascii="Times New Roman" w:hAnsi="Times New Roman" w:cs="Times New Roman"/>
          <w:sz w:val="28"/>
          <w:szCs w:val="28"/>
          <w:lang w:bidi="ru-RU"/>
        </w:rPr>
        <w:t>етний добросовестный труд.</w:t>
      </w:r>
    </w:p>
    <w:p w:rsidR="000A58F1" w:rsidRDefault="000A58F1" w:rsidP="00FB15DB">
      <w:pPr>
        <w:tabs>
          <w:tab w:val="left" w:pos="75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1.2.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Чешуину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Ольгу Николаевну, главного экономиста муниципального учреждения управление образования администрации Нагорского района за многолетний добросовестный труд в системе образования  Нагорского района.</w:t>
      </w:r>
    </w:p>
    <w:p w:rsidR="000A58F1" w:rsidRPr="00B70AA0" w:rsidRDefault="000A58F1" w:rsidP="00FB15DB">
      <w:pPr>
        <w:tabs>
          <w:tab w:val="left" w:pos="75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1.3.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Шуплецову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Татьяну Валерьевну, главного бухгалтера муниципального учреждения управление образования администрации Нагорского района за многолетний добросовестный труд в системе образования Нагорского района.</w:t>
      </w:r>
    </w:p>
    <w:p w:rsidR="00B70AA0" w:rsidRPr="00B70AA0" w:rsidRDefault="00B70AA0" w:rsidP="00FB15DB">
      <w:pPr>
        <w:tabs>
          <w:tab w:val="left" w:pos="75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2. Рекомендовать произвести премирование за счет ходатайствующей стороны.</w:t>
      </w:r>
    </w:p>
    <w:p w:rsidR="00B70AA0" w:rsidRDefault="00B70AA0" w:rsidP="00FB15DB">
      <w:pPr>
        <w:tabs>
          <w:tab w:val="left" w:pos="7530"/>
        </w:tabs>
        <w:spacing w:after="7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3. </w:t>
      </w:r>
      <w:r w:rsidRPr="00B70AA0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подписания.</w:t>
      </w:r>
    </w:p>
    <w:tbl>
      <w:tblPr>
        <w:tblW w:w="0" w:type="auto"/>
        <w:tblLook w:val="04A0"/>
      </w:tblPr>
      <w:tblGrid>
        <w:gridCol w:w="4785"/>
        <w:gridCol w:w="4785"/>
      </w:tblGrid>
      <w:tr w:rsidR="00B70AA0" w:rsidRPr="00B70AA0" w:rsidTr="00FB15DB">
        <w:trPr>
          <w:trHeight w:val="607"/>
        </w:trPr>
        <w:tc>
          <w:tcPr>
            <w:tcW w:w="4785" w:type="dxa"/>
          </w:tcPr>
          <w:p w:rsidR="00B70AA0" w:rsidRPr="00B70AA0" w:rsidRDefault="00B70AA0" w:rsidP="00B115BE">
            <w:pPr>
              <w:tabs>
                <w:tab w:val="left" w:pos="75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Председатель </w:t>
            </w:r>
          </w:p>
          <w:p w:rsidR="00B70AA0" w:rsidRPr="00B70AA0" w:rsidRDefault="00B70AA0" w:rsidP="00B115BE">
            <w:pPr>
              <w:tabs>
                <w:tab w:val="left" w:pos="75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Нагорской районной Думы</w:t>
            </w:r>
          </w:p>
        </w:tc>
        <w:tc>
          <w:tcPr>
            <w:tcW w:w="4785" w:type="dxa"/>
          </w:tcPr>
          <w:p w:rsidR="00B70AA0" w:rsidRPr="00B70AA0" w:rsidRDefault="00B70AA0" w:rsidP="00FB15DB">
            <w:pPr>
              <w:tabs>
                <w:tab w:val="left" w:pos="7530"/>
              </w:tabs>
              <w:spacing w:before="360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Л.А. Леушина</w:t>
            </w:r>
          </w:p>
        </w:tc>
      </w:tr>
      <w:tr w:rsidR="00B70AA0" w:rsidRPr="00B70AA0" w:rsidTr="00FB15DB">
        <w:tc>
          <w:tcPr>
            <w:tcW w:w="4785" w:type="dxa"/>
          </w:tcPr>
          <w:p w:rsidR="00B70AA0" w:rsidRPr="00B70AA0" w:rsidRDefault="00B70AA0" w:rsidP="00FB15DB">
            <w:pPr>
              <w:tabs>
                <w:tab w:val="left" w:pos="7530"/>
              </w:tabs>
              <w:spacing w:after="96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Глава Нагорского района</w:t>
            </w:r>
          </w:p>
        </w:tc>
        <w:tc>
          <w:tcPr>
            <w:tcW w:w="4785" w:type="dxa"/>
          </w:tcPr>
          <w:p w:rsidR="00B70AA0" w:rsidRPr="00B70AA0" w:rsidRDefault="00B70AA0" w:rsidP="00222103">
            <w:pPr>
              <w:tabs>
                <w:tab w:val="left" w:pos="7530"/>
              </w:tabs>
              <w:spacing w:after="360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В.Е. Булычев</w:t>
            </w:r>
          </w:p>
        </w:tc>
      </w:tr>
    </w:tbl>
    <w:p w:rsidR="00B70AA0" w:rsidRPr="00B70AA0" w:rsidRDefault="00B70AA0" w:rsidP="00B70AA0">
      <w:pPr>
        <w:tabs>
          <w:tab w:val="left" w:pos="7530"/>
        </w:tabs>
        <w:spacing w:before="360" w:after="48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lastRenderedPageBreak/>
        <w:t>ПОДГОТОВЛЕНО</w:t>
      </w:r>
    </w:p>
    <w:p w:rsidR="00B70AA0" w:rsidRPr="00B70AA0" w:rsidRDefault="00B70AA0" w:rsidP="00B115BE">
      <w:pPr>
        <w:tabs>
          <w:tab w:val="left" w:pos="7530"/>
        </w:tabs>
        <w:spacing w:before="360"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Главный специалист</w:t>
      </w:r>
    </w:p>
    <w:p w:rsidR="00C64C48" w:rsidRDefault="00F834E1" w:rsidP="00B115BE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управления делами                                                                               Е.Л. Шутова</w:t>
      </w:r>
    </w:p>
    <w:p w:rsidR="00B115BE" w:rsidRPr="00B70AA0" w:rsidRDefault="00B115BE" w:rsidP="00B115BE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0" w:type="auto"/>
        <w:tblInd w:w="-34" w:type="dxa"/>
        <w:tblLook w:val="04A0"/>
      </w:tblPr>
      <w:tblGrid>
        <w:gridCol w:w="1560"/>
        <w:gridCol w:w="8044"/>
      </w:tblGrid>
      <w:tr w:rsidR="00B70AA0" w:rsidRPr="00B70AA0" w:rsidTr="00222103">
        <w:tc>
          <w:tcPr>
            <w:tcW w:w="1560" w:type="dxa"/>
          </w:tcPr>
          <w:p w:rsidR="00B70AA0" w:rsidRPr="00B70AA0" w:rsidRDefault="00B70AA0" w:rsidP="002221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AA0">
              <w:rPr>
                <w:rFonts w:ascii="Times New Roman" w:eastAsia="Calibri" w:hAnsi="Times New Roman" w:cs="Times New Roman"/>
                <w:sz w:val="28"/>
                <w:szCs w:val="28"/>
              </w:rPr>
              <w:t>Разослать:</w:t>
            </w:r>
          </w:p>
        </w:tc>
        <w:tc>
          <w:tcPr>
            <w:tcW w:w="8044" w:type="dxa"/>
          </w:tcPr>
          <w:p w:rsidR="00B70AA0" w:rsidRPr="00B70AA0" w:rsidRDefault="00B70AA0" w:rsidP="00FB1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A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делами, </w:t>
            </w:r>
            <w:proofErr w:type="gramStart"/>
            <w:r w:rsidRPr="00B70AA0">
              <w:rPr>
                <w:rFonts w:ascii="Times New Roman" w:eastAsia="Calibri" w:hAnsi="Times New Roman" w:cs="Times New Roman"/>
                <w:sz w:val="28"/>
                <w:szCs w:val="28"/>
              </w:rPr>
              <w:t>награжденным</w:t>
            </w:r>
            <w:proofErr w:type="gramEnd"/>
            <w:r w:rsidRPr="00B70AA0">
              <w:rPr>
                <w:rFonts w:ascii="Times New Roman" w:eastAsia="Calibri" w:hAnsi="Times New Roman" w:cs="Times New Roman"/>
                <w:sz w:val="28"/>
                <w:szCs w:val="28"/>
              </w:rPr>
              <w:t>, прокуратура</w:t>
            </w:r>
          </w:p>
        </w:tc>
      </w:tr>
    </w:tbl>
    <w:p w:rsidR="00B70AA0" w:rsidRPr="00B70AA0" w:rsidRDefault="00B70AA0" w:rsidP="00FB15DB">
      <w:pPr>
        <w:spacing w:before="720" w:after="120" w:line="36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B70AA0">
        <w:rPr>
          <w:rFonts w:ascii="Times New Roman" w:hAnsi="Times New Roman" w:cs="Times New Roman"/>
          <w:sz w:val="28"/>
          <w:szCs w:val="28"/>
        </w:rPr>
        <w:t>Правовая антикоррупционная экспертиза проведена:</w:t>
      </w:r>
    </w:p>
    <w:p w:rsidR="00B70AA0" w:rsidRPr="00B70AA0" w:rsidRDefault="00B70AA0" w:rsidP="00FB15DB">
      <w:pPr>
        <w:spacing w:after="0" w:line="360" w:lineRule="auto"/>
        <w:ind w:right="-233"/>
        <w:jc w:val="both"/>
        <w:rPr>
          <w:rFonts w:ascii="Times New Roman" w:hAnsi="Times New Roman" w:cs="Times New Roman"/>
          <w:sz w:val="28"/>
          <w:szCs w:val="28"/>
        </w:rPr>
      </w:pPr>
      <w:r w:rsidRPr="00B70AA0">
        <w:rPr>
          <w:rFonts w:ascii="Times New Roman" w:hAnsi="Times New Roman" w:cs="Times New Roman"/>
          <w:sz w:val="28"/>
          <w:szCs w:val="28"/>
        </w:rPr>
        <w:t>предварительная</w:t>
      </w:r>
      <w:r w:rsidRPr="00B70AA0">
        <w:rPr>
          <w:rFonts w:ascii="Times New Roman" w:hAnsi="Times New Roman" w:cs="Times New Roman"/>
          <w:sz w:val="28"/>
          <w:szCs w:val="28"/>
        </w:rPr>
        <w:tab/>
      </w:r>
    </w:p>
    <w:p w:rsidR="00B70AA0" w:rsidRPr="00B70AA0" w:rsidRDefault="00B70AA0" w:rsidP="00B70AA0">
      <w:pPr>
        <w:spacing w:line="360" w:lineRule="auto"/>
        <w:ind w:right="-232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</w:rPr>
        <w:t>заключительная</w:t>
      </w:r>
      <w:r w:rsidRPr="00B70AA0">
        <w:rPr>
          <w:rFonts w:ascii="Times New Roman" w:hAnsi="Times New Roman" w:cs="Times New Roman"/>
          <w:sz w:val="28"/>
          <w:szCs w:val="28"/>
        </w:rPr>
        <w:tab/>
      </w:r>
    </w:p>
    <w:p w:rsidR="00A217F0" w:rsidRPr="00B70AA0" w:rsidRDefault="00A217F0" w:rsidP="00A217F0">
      <w:pPr>
        <w:rPr>
          <w:rFonts w:ascii="Times New Roman" w:hAnsi="Times New Roman" w:cs="Times New Roman"/>
          <w:sz w:val="28"/>
          <w:szCs w:val="28"/>
        </w:rPr>
      </w:pPr>
    </w:p>
    <w:p w:rsidR="00A217F0" w:rsidRPr="00B70AA0" w:rsidRDefault="00A217F0" w:rsidP="00A217F0">
      <w:pPr>
        <w:rPr>
          <w:rFonts w:ascii="Times New Roman" w:hAnsi="Times New Roman" w:cs="Times New Roman"/>
          <w:sz w:val="28"/>
          <w:szCs w:val="28"/>
        </w:rPr>
      </w:pPr>
    </w:p>
    <w:p w:rsidR="00A217F0" w:rsidRDefault="00A217F0" w:rsidP="00A217F0">
      <w:pPr>
        <w:rPr>
          <w:sz w:val="24"/>
          <w:szCs w:val="24"/>
        </w:rPr>
      </w:pPr>
    </w:p>
    <w:p w:rsidR="00A217F0" w:rsidRDefault="00A217F0" w:rsidP="00A217F0">
      <w:pPr>
        <w:rPr>
          <w:sz w:val="24"/>
          <w:szCs w:val="24"/>
        </w:rPr>
      </w:pPr>
    </w:p>
    <w:sectPr w:rsidR="00A217F0" w:rsidSect="00FB15DB">
      <w:headerReference w:type="default" r:id="rId7"/>
      <w:headerReference w:type="first" r:id="rId8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5DB" w:rsidRDefault="00FB15DB" w:rsidP="00FB15DB">
      <w:pPr>
        <w:spacing w:after="0" w:line="240" w:lineRule="auto"/>
      </w:pPr>
      <w:r>
        <w:separator/>
      </w:r>
    </w:p>
  </w:endnote>
  <w:endnote w:type="continuationSeparator" w:id="0">
    <w:p w:rsidR="00FB15DB" w:rsidRDefault="00FB15DB" w:rsidP="00FB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5DB" w:rsidRDefault="00FB15DB" w:rsidP="00FB15DB">
      <w:pPr>
        <w:spacing w:after="0" w:line="240" w:lineRule="auto"/>
      </w:pPr>
      <w:r>
        <w:separator/>
      </w:r>
    </w:p>
  </w:footnote>
  <w:footnote w:type="continuationSeparator" w:id="0">
    <w:p w:rsidR="00FB15DB" w:rsidRDefault="00FB15DB" w:rsidP="00FB1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674860"/>
      <w:docPartObj>
        <w:docPartGallery w:val="Page Numbers (Top of Page)"/>
        <w:docPartUnique/>
      </w:docPartObj>
    </w:sdtPr>
    <w:sdtContent>
      <w:p w:rsidR="00FB15DB" w:rsidRDefault="00FB15DB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B15DB" w:rsidRDefault="00FB15D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5DB" w:rsidRDefault="00FB15DB">
    <w:pPr>
      <w:pStyle w:val="a8"/>
    </w:pPr>
    <w:r w:rsidRPr="00FB15DB"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2755900</wp:posOffset>
          </wp:positionH>
          <wp:positionV relativeFrom="paragraph">
            <wp:posOffset>-142240</wp:posOffset>
          </wp:positionV>
          <wp:extent cx="480060" cy="594995"/>
          <wp:effectExtent l="19050" t="0" r="0" b="0"/>
          <wp:wrapTight wrapText="bothSides">
            <wp:wrapPolygon edited="0">
              <wp:start x="-857" y="0"/>
              <wp:lineTo x="-857" y="20747"/>
              <wp:lineTo x="21429" y="20747"/>
              <wp:lineTo x="21429" y="0"/>
              <wp:lineTo x="-857" y="0"/>
            </wp:wrapPolygon>
          </wp:wrapTight>
          <wp:docPr id="3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594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55D2"/>
    <w:rsid w:val="000A58F1"/>
    <w:rsid w:val="000F5CEE"/>
    <w:rsid w:val="00122680"/>
    <w:rsid w:val="0014272D"/>
    <w:rsid w:val="00143A3B"/>
    <w:rsid w:val="001C0F6A"/>
    <w:rsid w:val="00244989"/>
    <w:rsid w:val="003155D2"/>
    <w:rsid w:val="003841E4"/>
    <w:rsid w:val="00384E30"/>
    <w:rsid w:val="00394686"/>
    <w:rsid w:val="00403067"/>
    <w:rsid w:val="00443253"/>
    <w:rsid w:val="004E73A5"/>
    <w:rsid w:val="005E3B1C"/>
    <w:rsid w:val="005E3C8E"/>
    <w:rsid w:val="00680F7C"/>
    <w:rsid w:val="00752448"/>
    <w:rsid w:val="007D1F1F"/>
    <w:rsid w:val="00803AEA"/>
    <w:rsid w:val="00837141"/>
    <w:rsid w:val="008670C4"/>
    <w:rsid w:val="009D5730"/>
    <w:rsid w:val="00A217F0"/>
    <w:rsid w:val="00A7235D"/>
    <w:rsid w:val="00B115BE"/>
    <w:rsid w:val="00B70AA0"/>
    <w:rsid w:val="00B77A08"/>
    <w:rsid w:val="00C174DB"/>
    <w:rsid w:val="00C54F30"/>
    <w:rsid w:val="00C64C48"/>
    <w:rsid w:val="00CE6A4F"/>
    <w:rsid w:val="00D03A21"/>
    <w:rsid w:val="00DE2F49"/>
    <w:rsid w:val="00EB77CA"/>
    <w:rsid w:val="00F834E1"/>
    <w:rsid w:val="00FA5036"/>
    <w:rsid w:val="00FB1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5D2"/>
    <w:rPr>
      <w:rFonts w:ascii="Tahoma" w:hAnsi="Tahoma" w:cs="Tahoma"/>
      <w:sz w:val="16"/>
      <w:szCs w:val="16"/>
    </w:rPr>
  </w:style>
  <w:style w:type="paragraph" w:customStyle="1" w:styleId="1">
    <w:name w:val="Абзац1 без отступа"/>
    <w:basedOn w:val="a"/>
    <w:rsid w:val="00A217F0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c">
    <w:name w:val="Абзац1 c отступом"/>
    <w:basedOn w:val="a"/>
    <w:rsid w:val="00A217F0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Бланк_адрес"/>
    <w:aliases w:val="тел."/>
    <w:basedOn w:val="a"/>
    <w:rsid w:val="00A217F0"/>
    <w:pPr>
      <w:framePr w:w="4536" w:h="3170" w:wrap="around" w:vAnchor="page" w:hAnchor="page" w:x="1560" w:y="1498"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</w:rPr>
  </w:style>
  <w:style w:type="paragraph" w:customStyle="1" w:styleId="ConsPlusNormal">
    <w:name w:val="ConsPlusNormal"/>
    <w:rsid w:val="00A217F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39"/>
    <w:rsid w:val="00EB77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B70AA0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7">
    <w:name w:val="Первая строка заголовка"/>
    <w:basedOn w:val="a"/>
    <w:rsid w:val="00B70AA0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styleId="a8">
    <w:name w:val="header"/>
    <w:basedOn w:val="a"/>
    <w:link w:val="a9"/>
    <w:uiPriority w:val="99"/>
    <w:unhideWhenUsed/>
    <w:rsid w:val="00FB1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15DB"/>
  </w:style>
  <w:style w:type="paragraph" w:styleId="aa">
    <w:name w:val="footer"/>
    <w:basedOn w:val="a"/>
    <w:link w:val="ab"/>
    <w:uiPriority w:val="99"/>
    <w:semiHidden/>
    <w:unhideWhenUsed/>
    <w:rsid w:val="00FB1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15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738D3-220A-452C-93EB-52A9E6C2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Buh-SX</dc:creator>
  <cp:lastModifiedBy>PC02</cp:lastModifiedBy>
  <cp:revision>13</cp:revision>
  <cp:lastPrinted>2024-04-22T07:57:00Z</cp:lastPrinted>
  <dcterms:created xsi:type="dcterms:W3CDTF">2024-04-16T12:05:00Z</dcterms:created>
  <dcterms:modified xsi:type="dcterms:W3CDTF">2024-04-27T07:20:00Z</dcterms:modified>
</cp:coreProperties>
</file>