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982"/>
        <w:gridCol w:w="4304"/>
      </w:tblGrid>
      <w:tr w:rsidR="00567F6C" w:rsidRPr="00670270" w:rsidTr="002C086E">
        <w:tc>
          <w:tcPr>
            <w:tcW w:w="4982" w:type="dxa"/>
          </w:tcPr>
          <w:p w:rsidR="00567F6C" w:rsidRPr="009A4EC1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B9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ждения Управление культуры администрации Нагорского 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она от </w:t>
            </w:r>
            <w:r w:rsidR="00B92784">
              <w:rPr>
                <w:rFonts w:ascii="Times New Roman" w:hAnsi="Times New Roman" w:cs="Times New Roman"/>
                <w:sz w:val="28"/>
                <w:szCs w:val="28"/>
              </w:rPr>
              <w:t>02.05.2024</w:t>
            </w:r>
            <w:r w:rsidR="0009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278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Нормативные затраты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обеспечение функций Муниципального учреждения Управление кул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туры администрации Нагорского района и подведомственных ему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дений культуры и образования на 202</w:t>
      </w:r>
      <w:bookmarkStart w:id="0" w:name="_GoBack"/>
      <w:bookmarkEnd w:id="0"/>
      <w:r w:rsidR="006213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Настоящее приложение устанавливает порядок определения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мативных затрат на обеспечение функций Муниципального учреждения Управление культуры администрации Нагорского района (далее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Управление культуры) и подведомственных ему учреждений культуры и образования (д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лее – Порядок).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 на обеспечение функций Мун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ципального учреждения Управление культуры администрации Нагорского района и подведомственных ему учреждений культуры и образования (далее – нормативные затраты), не может превышать объема лимитов бюджетных об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зательств, доведенных до учреждений, как получателей средств местного бюджета, на закупку товаров, работ, услуг.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чия количества товаров, учитываемых на соответствующих балансах Упра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ления культуры и подведомственных ему учреждений культуры и образов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отношении товаров, относящихся к основным средствам, 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навливаются сроки их полезного использования в соответствии с требовани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ми законодательства Российской Федерации о бухгалтерском учете или исх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дя из предполагаемого срока их фактического использования. При этом пре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полагаемый срок фактического использования не может быть меньше срока полезного использования, определяемого в соответствии с требованиями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конодательства Российской Федерации о бухгалтерском учете.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Порядок расчета нормативных затрат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7F6C" w:rsidRPr="00670270" w:rsidRDefault="00567F6C" w:rsidP="00F85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информационно-коммуникационные технологии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стоят из:</w:t>
      </w:r>
    </w:p>
    <w:p w:rsidR="00567F6C" w:rsidRPr="00670270" w:rsidRDefault="00567F6C" w:rsidP="00F851B4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услуги связи, включающих:</w:t>
      </w:r>
    </w:p>
    <w:p w:rsidR="00567F6C" w:rsidRPr="00670270" w:rsidRDefault="00567F6C" w:rsidP="00F851B4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Затраты на абонентскую плату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мых для передачи голосовой информации (далее – абонентский номер для п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редачи голосовой информации) с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абонентской платой.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меров пользовательского 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нентская плата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7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месяцев 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меров пользовательского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нентская плата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месяцев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9 единиц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E74FCF" w:rsidRDefault="00567F6C" w:rsidP="00F851B4">
      <w:pPr>
        <w:pStyle w:val="a3"/>
        <w:numPr>
          <w:ilvl w:val="2"/>
          <w:numId w:val="17"/>
        </w:numPr>
        <w:adjustRightInd w:val="0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r w:rsidRPr="00670270">
        <w:rPr>
          <w:noProof/>
          <w:position w:val="-12"/>
        </w:rPr>
        <w:drawing>
          <wp:inline distT="0" distB="0" distL="0" distR="0">
            <wp:extent cx="334010" cy="318135"/>
            <wp:effectExtent l="0" t="0" r="889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FCF">
        <w:rPr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5621655" cy="57277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S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g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местных телефонных соединениях по    g-му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N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местной телефонной связи по g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формации, используемых для междугородних телефонных соединений, с i-м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междугородних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междугородней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формации, используемых для международных телефонных соединений, с j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>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международных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j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международной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j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му тарифу.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Упра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535"/>
        <w:gridCol w:w="1484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нуты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говора при местных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единениях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4" w:type="dxa"/>
          </w:tcPr>
          <w:p w:rsidR="00567F6C" w:rsidRPr="00670270" w:rsidRDefault="00567F6C" w:rsidP="00F851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усл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5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 для абонентов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48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подв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870"/>
        <w:gridCol w:w="1149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местных телефонных соединениях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услуги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8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фов и тари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связи для абоне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утвержде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  <w:tc>
          <w:tcPr>
            <w:tcW w:w="114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6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7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оплату услуг подвижной связи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сот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= ∑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=1</w:t>
      </w:r>
      <w:r w:rsidRPr="0067027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номер аб</w:t>
      </w:r>
      <w:r w:rsidRPr="00670270">
        <w:rPr>
          <w:rFonts w:ascii="Times New Roman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нентской станции) по 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ежемесячная цена услуги подвижной связи в расчете на 1 номер сотовой абонентской станции 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количество месяцев предоставления услуги подвижной связи по 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1.1.4.</w:t>
      </w:r>
      <w:r w:rsidR="00567F6C" w:rsidRPr="00E74FCF">
        <w:rPr>
          <w:b/>
          <w:bCs/>
          <w:sz w:val="28"/>
          <w:szCs w:val="28"/>
        </w:rPr>
        <w:t>Затраты на передачу данных с использованием информацио</w:t>
      </w:r>
      <w:r w:rsidR="00567F6C" w:rsidRPr="00E74FCF">
        <w:rPr>
          <w:b/>
          <w:bCs/>
          <w:sz w:val="28"/>
          <w:szCs w:val="28"/>
        </w:rPr>
        <w:t>н</w:t>
      </w:r>
      <w:r w:rsidR="00567F6C" w:rsidRPr="00E74FCF">
        <w:rPr>
          <w:b/>
          <w:bCs/>
          <w:sz w:val="28"/>
          <w:szCs w:val="28"/>
        </w:rPr>
        <w:t xml:space="preserve">но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телекоммуникационной сети «Интернет» (далее – сеть «Инте</w:t>
      </w:r>
      <w:r w:rsidR="00567F6C" w:rsidRPr="00E74FCF">
        <w:rPr>
          <w:b/>
          <w:bCs/>
          <w:sz w:val="28"/>
          <w:szCs w:val="28"/>
        </w:rPr>
        <w:t>р</w:t>
      </w:r>
      <w:r w:rsidR="00567F6C" w:rsidRPr="00E74FCF">
        <w:rPr>
          <w:b/>
          <w:bCs/>
          <w:sz w:val="28"/>
          <w:szCs w:val="28"/>
        </w:rPr>
        <w:t xml:space="preserve">нет»)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 для планшетных компьют</w:t>
      </w:r>
      <w:r w:rsidR="00567F6C" w:rsidRPr="00E74FCF">
        <w:rPr>
          <w:b/>
          <w:bCs/>
          <w:sz w:val="28"/>
          <w:szCs w:val="28"/>
        </w:rPr>
        <w:t>е</w:t>
      </w:r>
      <w:r w:rsidR="00567F6C" w:rsidRPr="00E74FCF">
        <w:rPr>
          <w:b/>
          <w:bCs/>
          <w:sz w:val="28"/>
          <w:szCs w:val="28"/>
        </w:rPr>
        <w:t>ров (</w:t>
      </w:r>
      <w:r w:rsidR="00567F6C" w:rsidRPr="00670270">
        <w:rPr>
          <w:noProof/>
          <w:position w:val="-8"/>
        </w:rPr>
        <w:drawing>
          <wp:inline distT="0" distB="0" distL="0" distR="0">
            <wp:extent cx="318135" cy="318135"/>
            <wp:effectExtent l="19050" t="0" r="571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SIM-карт по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SIM-карту по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3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передачи данных по   i-й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1.1.5.</w:t>
      </w:r>
      <w:r w:rsidR="00567F6C" w:rsidRPr="00E74FCF">
        <w:rPr>
          <w:b/>
          <w:bCs/>
          <w:sz w:val="28"/>
          <w:szCs w:val="28"/>
        </w:rPr>
        <w:t xml:space="preserve">Затраты на сеть «Интернет»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 (</w:t>
      </w:r>
      <w:r w:rsidR="00567F6C" w:rsidRPr="00670270">
        <w:rPr>
          <w:noProof/>
          <w:position w:val="-12"/>
        </w:rPr>
        <w:drawing>
          <wp:inline distT="0" distB="0" distL="0" distR="0">
            <wp:extent cx="238760" cy="318135"/>
            <wp:effectExtent l="0" t="0" r="0" b="0"/>
            <wp:docPr id="3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3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«Интернет» с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4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«Интернет» с  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тернет» с i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й пропускной способностью.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каналов передачи данных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3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5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управление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подведо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ниц 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 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 150-2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1.1.6. Затраты на электросвязь, относящуюся к связи специального назначения, используемой на региональном уровне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4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170430" cy="318135"/>
            <wp:effectExtent l="0" t="0" r="0" b="0"/>
            <wp:docPr id="5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5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значения, используемой на региональном уровне, в расчете на 1 телефонный номер, включая ежемесячную плату за организацию соответствующего кол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чества линий связи сети связи специального назначения;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9890" cy="318135"/>
            <wp:effectExtent l="19050" t="0" r="0" b="0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1.1.7. Затраты на электросвязь, относящуюся к связи специального назначения, используемой на федеральном уровне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5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5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5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19050" t="0" r="7620" b="0"/>
            <wp:docPr id="5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1.1.8. Затраты на оплату услуг по предоставлению цифровых 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pgNum/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отт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ков для коммутируемых телефонных соединений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5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5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6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организованных цифровых потоков с i-й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6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6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1.1.9. Затраты на оплату иных услуг связи в сфере информационно-коммуникационных технологий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571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21410" cy="54864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567F6C" w:rsidRPr="00E74FCF">
        <w:rPr>
          <w:b/>
          <w:bCs/>
          <w:sz w:val="28"/>
          <w:szCs w:val="28"/>
        </w:rPr>
        <w:t>Затраты на содержание имущества, включающие: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профилактический ремонт (далее – затраты на ремонт), указанный в пунктах 1.2.1 – 1.2.6 настоящей методики, применяется перечень работ по техническ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му обслуживанию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профилактическому ремонту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установленный в эксплуатационной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кументации или утвержденном регламенте выполнения таких работ.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1.2.1. Затраты на ремонт вычислительной техники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6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6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6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лее предельного количества i-й вычислительной техники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6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ского ремонта в расчете на 1 i-ю вычислительную технику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18135"/>
            <wp:effectExtent l="0" t="0" r="0" b="0"/>
            <wp:docPr id="7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деляется с округлением до целого по формулам: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09420" cy="334010"/>
            <wp:effectExtent l="0" t="0" r="508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  <w:r w:rsidRPr="00670270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03045" cy="334010"/>
            <wp:effectExtent l="0" t="0" r="1905" b="0"/>
            <wp:docPr id="7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7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4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 регламентно-профилактического ремонта в 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технику (руб)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5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65"/>
        </w:trPr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управление</w:t>
            </w:r>
          </w:p>
        </w:tc>
        <w:tc>
          <w:tcPr>
            <w:tcW w:w="3827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Сервер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подведомственным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Фактическое количество вычислительной техники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вания и регламентно-профилактического ремонта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техники (руб)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Ноутбук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1.2.2. Затраты на ремонт оборудования по обеспечению безопасности информации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7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7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8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i-го оборудования по обеспечению безопа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8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единицы i-го оборудования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1.2.3. Затраты на ремонт системы телефонной связи (автоматизир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ванных телефонных станций)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8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8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8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1.2.4. Затраты на ремонт локальных вычислительных сетей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8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8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635" b="0"/>
            <wp:docPr id="8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1.2.5. Затраты на ремонт систем бесперебойного питания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9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9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9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9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модуля бесперебойного питания i-го вида в год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Управлению культ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5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65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961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250AE" w:rsidRPr="00670270" w:rsidTr="002C086E">
        <w:trPr>
          <w:trHeight w:val="565"/>
        </w:trPr>
        <w:tc>
          <w:tcPr>
            <w:tcW w:w="1985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 на подведо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дение </w:t>
            </w:r>
          </w:p>
        </w:tc>
        <w:tc>
          <w:tcPr>
            <w:tcW w:w="49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выше лимитов бюджетных обяз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1.2.6.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принтеров, многофункциональных устройств,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пировальных аппаратов и иной оргтехники (З</w:t>
      </w:r>
      <w:r w:rsidRPr="00E0588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рпм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9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0" t="0" r="0" b="0"/>
            <wp:docPr id="9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0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–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 ремонта i-х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вальных аппаратов и иной оргтехники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подведомственным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3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15единиц 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 Затраты на приобретение прочих работ и услуг, не относящиеся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услуги связи, аренду и содержание имущества,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720503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18" o:spid="_x0000_s1238" style="position:absolute;left:0;text-align:left;margin-left:241.95pt;margin-top:1.9pt;width:39.75pt;height:32.4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" filled="f" stroked="f">
            <v:textbox style="mso-fit-shape-to-text:t" inset="0,0,0,0">
              <w:txbxContent>
                <w:p w:rsidR="00CD08F7" w:rsidRPr="00FF3DCF" w:rsidRDefault="00CD08F7" w:rsidP="00567F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</w:t>
                  </w:r>
                </w:p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использование программного обеспечения не входят затраты на приобретение общесистемн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1.3.1.1. Затраты на оплату услуг по сопровождению справочно-правовых систем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8415" cy="548640"/>
            <wp:effectExtent l="0" t="0" r="0" b="0"/>
            <wp:docPr id="11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11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i-й справочно-правовой системы, опред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ляемая согласно перечню работ по сопровождению справочно-правовых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и нормативным трудозатратам на их выполнение, установленным в эк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плуатационной документации или утвержденном регламенте выполнения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 по сопровождению справочно-правовых систем.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оплату услуг по сопровождению справочно-правовых систем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услуг по сопровождению справочно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 систем</w:t>
            </w:r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сопровождения справочно- правовой системы (руб.)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80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Информационно-правовая система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Плюс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1.3.1.2. Затраты на оплату услуг по сопровождению и приобретению иного программного обеспечения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11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11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g-го иного программного обеспечения, за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r w:rsidRPr="00670270">
        <w:rPr>
          <w:rFonts w:ascii="Times New Roman" w:hAnsi="Times New Roman" w:cs="Times New Roman"/>
          <w:sz w:val="28"/>
          <w:szCs w:val="28"/>
        </w:rPr>
        <w:t>ерфорациием справочно-правовых систем, определяемая согласно перечню работ по сопровождению g-го иного программного обеспечения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установленным в эксплуатационной документации или утвержденном регламенте выполнения работ по сопрово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дению g-го иного программного обеспечения;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1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6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неискл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чительных прав на ПО «АРМ удаленного 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вателя «Свод – Смарт»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использования СбиС++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 «Смета-КС»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использования КриптоАРМ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2A61E1" w:rsidRPr="00670270" w:rsidTr="002C086E">
        <w:tc>
          <w:tcPr>
            <w:tcW w:w="3418" w:type="dxa"/>
            <w:vAlign w:val="center"/>
          </w:tcPr>
          <w:p w:rsidR="002A61E1" w:rsidRPr="002A61E1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программное обеспечение Microsoft Windows</w:t>
            </w:r>
          </w:p>
        </w:tc>
        <w:tc>
          <w:tcPr>
            <w:tcW w:w="2733" w:type="dxa"/>
            <w:vAlign w:val="center"/>
          </w:tcPr>
          <w:p w:rsidR="002A61E1" w:rsidRPr="00670270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единиц на управление</w:t>
            </w:r>
          </w:p>
        </w:tc>
        <w:tc>
          <w:tcPr>
            <w:tcW w:w="3452" w:type="dxa"/>
            <w:vAlign w:val="center"/>
          </w:tcPr>
          <w:p w:rsidR="002A61E1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по подведомственным учреждениям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использования СбиС++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 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Сопровождение прогр.изд. «Аверс: Упр.учр.доп.образ.»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</w:tr>
      <w:tr w:rsidR="005A5DC1" w:rsidRPr="00670270" w:rsidTr="002C086E">
        <w:tc>
          <w:tcPr>
            <w:tcW w:w="3418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программное обеспечение Microsoft Windows</w:t>
            </w:r>
          </w:p>
        </w:tc>
        <w:tc>
          <w:tcPr>
            <w:tcW w:w="2733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компьютер, ноу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</w:t>
            </w:r>
          </w:p>
        </w:tc>
        <w:tc>
          <w:tcPr>
            <w:tcW w:w="3452" w:type="dxa"/>
            <w:vAlign w:val="center"/>
          </w:tcPr>
          <w:p w:rsidR="005A5DC1" w:rsidRPr="00670270" w:rsidRDefault="005A5DC1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 Затраты на оплату услуг, связанных с обеспечением безопа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ности информации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88415" cy="318135"/>
            <wp:effectExtent l="0" t="0" r="6985" b="0"/>
            <wp:docPr id="1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проведение аттестационных, проверочных и контрол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1.3.2.1. Затраты на проведение аттестационных, проверочных и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трольных мероприятий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3093085" cy="572770"/>
            <wp:effectExtent l="0" t="0" r="0" b="0"/>
            <wp:docPr id="12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2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аттестации 1 i-го объекта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2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проверки 1 единицы j-го оборудования (устро</w:t>
      </w:r>
      <w:r w:rsidRPr="00670270">
        <w:rPr>
          <w:rFonts w:ascii="Times New Roman" w:hAnsi="Times New Roman" w:cs="Times New Roman"/>
          <w:sz w:val="28"/>
          <w:szCs w:val="28"/>
        </w:rPr>
        <w:t>й</w:t>
      </w:r>
      <w:r w:rsidRPr="00670270">
        <w:rPr>
          <w:rFonts w:ascii="Times New Roman" w:hAnsi="Times New Roman" w:cs="Times New Roman"/>
          <w:sz w:val="28"/>
          <w:szCs w:val="28"/>
        </w:rPr>
        <w:t>ства).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предусматривается.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1.3.2.2. Затраты на приобретение простых (неисключительных) 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цензий на использование программного обеспечения по защите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12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3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простых (неисключительных) лице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зий на использование i-го программного обеспечения по защите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3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единицы простой (неисключительной) лицензии на испол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зование i-го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6"/>
        <w:gridCol w:w="2424"/>
        <w:gridCol w:w="2390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по защите информации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обретаемых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зий на использ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2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(неи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ключительной) лицензии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граммного обе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печения по защ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3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ждый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нальный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 и каждый се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50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Лицензия на использование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онной системы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ницы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систем электронно-цифровой подписи (изготовление кв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лифицирова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ных/неквалифицированных сертиф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катов ключей)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управление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подведомс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3452"/>
        <w:gridCol w:w="3740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обеспечения по защите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приобрета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простых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лицензий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программн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обеспечения по защите информации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4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исключительной) лицензии на использование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каждый пе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сональный компьютер и каждый сервер</w:t>
            </w:r>
          </w:p>
        </w:tc>
        <w:tc>
          <w:tcPr>
            <w:tcW w:w="374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рационной сист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740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1.3.3.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13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34795" cy="548640"/>
            <wp:effectExtent l="0" t="0" r="0" b="0"/>
            <wp:docPr id="1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3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оборудования, подлежащего монтажу (устано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13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2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 Затрат на приобретение основных средств,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1.4.1. Затраты на приобретение рабочих станций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34010"/>
            <wp:effectExtent l="0" t="0" r="0" b="0"/>
            <wp:docPr id="14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i-й должности, 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i-той должности»;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14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приобретения одной рабочей станции по i-й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рабочих станций по i-й должности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), 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sz w:val="28"/>
          <w:szCs w:val="28"/>
        </w:rPr>
        <w:t xml:space="preserve">-й должности, </w:t>
      </w:r>
      <w:r w:rsidR="00E74FCF">
        <w:rPr>
          <w:rFonts w:ascii="Times New Roman" w:hAnsi="Times New Roman" w:cs="Times New Roman"/>
          <w:sz w:val="28"/>
          <w:szCs w:val="28"/>
        </w:rPr>
        <w:pgNum/>
      </w:r>
      <w:r w:rsidR="00E74FCF">
        <w:rPr>
          <w:rFonts w:ascii="Times New Roman" w:hAnsi="Times New Roman" w:cs="Times New Roman"/>
          <w:sz w:val="28"/>
          <w:szCs w:val="28"/>
        </w:rPr>
        <w:t>о</w:t>
      </w:r>
      <w:r w:rsidR="00E74FCF">
        <w:rPr>
          <w:rFonts w:ascii="Times New Roman" w:hAnsi="Times New Roman" w:cs="Times New Roman"/>
          <w:sz w:val="28"/>
          <w:szCs w:val="28"/>
        </w:rPr>
        <w:t>т</w:t>
      </w:r>
      <w:r w:rsidR="00E74FCF">
        <w:rPr>
          <w:rFonts w:ascii="Times New Roman" w:hAnsi="Times New Roman" w:cs="Times New Roman"/>
          <w:sz w:val="28"/>
          <w:szCs w:val="28"/>
        </w:rPr>
        <w:t>то</w:t>
      </w:r>
      <w:r w:rsidR="00E74FCF">
        <w:rPr>
          <w:rFonts w:ascii="Times New Roman" w:hAnsi="Times New Roman" w:cs="Times New Roman"/>
          <w:sz w:val="28"/>
          <w:szCs w:val="28"/>
        </w:rPr>
        <w:pgNum/>
      </w:r>
      <w:r w:rsidR="00E74FCF">
        <w:rPr>
          <w:rFonts w:ascii="Times New Roman" w:hAnsi="Times New Roman" w:cs="Times New Roman"/>
          <w:sz w:val="28"/>
          <w:szCs w:val="28"/>
        </w:rPr>
        <w:t>зац</w:t>
      </w:r>
      <w:r w:rsidRPr="00670270">
        <w:rPr>
          <w:rFonts w:ascii="Times New Roman" w:hAnsi="Times New Roman" w:cs="Times New Roman"/>
          <w:sz w:val="28"/>
          <w:szCs w:val="28"/>
        </w:rPr>
        <w:t>ется по формулам: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 w:cs="Times New Roman"/>
            <w:noProof/>
            <w:sz w:val="28"/>
            <w:szCs w:val="28"/>
          </w:rPr>
          <w:drawing>
            <wp:inline distT="0" distB="0" distL="0" distR="0">
              <wp:extent cx="1838426" cy="334259"/>
              <wp:effectExtent l="0" t="0" r="9424" b="0"/>
              <wp:docPr id="149" name="Рисунок 1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9"/>
                      <pic:cNvPicPr>
                        <a:picLocks noChangeAspect="1" noChangeArrowheads="1"/>
                      </pic:cNvPicPr>
                    </pic:nvPicPr>
                    <pic:blipFill>
                      <a:blip r:embed="rId10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7055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b/>
            <w:i/>
            <w:noProof/>
            <w:sz w:val="28"/>
            <w:szCs w:val="28"/>
          </w:rPr>
          <w:drawing>
            <wp:inline distT="0" distB="0" distL="0" distR="0">
              <wp:extent cx="1645920" cy="334010"/>
              <wp:effectExtent l="0" t="0" r="0" b="0"/>
              <wp:docPr id="150" name="Рисунок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"/>
                      <pic:cNvPicPr>
                        <a:picLocks noChangeAspect="1" noChangeArrowheads="1"/>
                      </pic:cNvPicPr>
                    </pic:nvPicPr>
                    <pic:blipFill>
                      <a:blip r:embed="rId10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5920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70270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19050" t="0" r="0" b="0"/>
            <wp:docPr id="15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93" w:type="dxa"/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Управления культуры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филиал учреждения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подведомс</w:t>
      </w:r>
      <w:r w:rsidRPr="00670270">
        <w:rPr>
          <w:rFonts w:ascii="Times New Roman" w:hAnsi="Times New Roman" w:cs="Times New Roman"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5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82420" cy="548640"/>
            <wp:effectExtent l="0" t="0" r="0" b="0"/>
            <wp:docPr id="15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i пм </w:t>
      </w:r>
      <w:r w:rsidRPr="00670270">
        <w:rPr>
          <w:rFonts w:ascii="Times New Roman" w:hAnsi="Times New Roman" w:cs="Times New Roman"/>
          <w:sz w:val="28"/>
          <w:szCs w:val="28"/>
        </w:rPr>
        <w:t>– количество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вальных аппаратов и иной оргтехники по i-й должности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5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типа принтера, многофункционального устройства и копировального аппарата и иной оргтехники.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принтеров, многофункциональных 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Управления кул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туры.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принтеров, многофункциональных 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ных аппаратов и иной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оргтехники, шт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ники,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филиал учреждения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62100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08" w:rsidRP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</w:tbl>
    <w:p w:rsidR="00567F6C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1.4.3. Затраты на приобретение средств подвижной связи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0" t="0" r="0" b="0"/>
            <wp:docPr id="15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15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19050" t="0" r="3810" b="0"/>
            <wp:docPr id="15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средств подвижной связи по i-й должности в соо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органов, определенными с учетом нормативов затрат на обеспечение средствами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34010"/>
            <wp:effectExtent l="19050" t="0" r="0" b="0"/>
            <wp:docPr id="16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одного средства подвижной связи для i-й должности в соответствии с нормативами муниципальных органов, определенными с уч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1.4.4. Затраты на приобретение планшетных компьютеров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16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16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0" t="0" r="0" b="0"/>
            <wp:docPr id="16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i-й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19050" t="0" r="6985" b="0"/>
            <wp:docPr id="16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планшетного компьютера по i-й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1.4.5. Затраты на приобретение оборудования по обеспечению без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пасности информации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6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16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16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приобретаемого i-го оборудования по обеспечению без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пасности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 Затрат на приобретение материальных запасов, включающих: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1.5.1. Затраты на приобретение мониторов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6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16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17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  количество мониторов для i-й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7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монитора для i-й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лежащих списанию мониторов. Допускается приобретение мониторов для 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1.5.2. Затраты на приобретение системных блоков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7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17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7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i-х системных блоков;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i-го системного блока.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лежащих списанию системных блоков. Допускается приобретение системных 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подлеж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щих списанию системных блоков. Допускается приобретение системных бл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ков для создания резерва с целью обеспечения непрерывности работы из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чета в год не более 5 % от общего количества системных блоков.</w:t>
      </w:r>
    </w:p>
    <w:p w:rsidR="00567F6C" w:rsidRPr="00670270" w:rsidRDefault="00567F6C" w:rsidP="00F851B4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1.5.3. Затраты на приобретение других запасных частей для вычи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лительной техники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8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18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86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i-х запасных частей для вычислительной 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8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i-й запасной части для вычислительной те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ники.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Батарея для источника бесперебойного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 (компле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26194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26194C" w:rsidRP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 а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Батарея для источника бесперебойного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 (компле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1.5.4. Затраты на приобретение носителей информации, в том числе магнитных и оптических носителей информации (Змн),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49425" cy="548640"/>
            <wp:effectExtent l="0" t="0" r="0" b="0"/>
            <wp:docPr id="19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9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носителей информации по i-й должности в соотве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9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носителя информации по i-й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(Флеш-память)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Электронный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перфотификатор RuToken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(Флеш-память)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 Затраты на приобретение деталей для содержания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9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88415" cy="334010"/>
            <wp:effectExtent l="0" t="0" r="6985" b="0"/>
            <wp:docPr id="20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18135" cy="334010"/>
            <wp:effectExtent l="0" t="0" r="0" b="0"/>
            <wp:docPr id="20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0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запасных частей для принтеров, мног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1.5.5.1. Затраты на приобретение расходных материалов для при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теров, многофункциональных устройств, копировальных аппаратов и иной оргтехники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40940" cy="548640"/>
            <wp:effectExtent l="0" t="0" r="0" b="0"/>
            <wp:docPr id="20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0" t="0" r="0" b="0"/>
            <wp:docPr id="20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принтеров, многофункциональных ус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ройств, копировальных аппаратов и иной оргтехники по i-й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19050" t="0" r="635" b="0"/>
            <wp:docPr id="20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ки по i-й должности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20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расходного материала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ходного материала, 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 цветной</w:t>
            </w:r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А4</w:t>
            </w:r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ходного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ла, 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А4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комплекта в квартал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1.5.5.2. Затраты на приобретение запасных частей для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1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1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1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1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i-й запасной части.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9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9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1.5.6. Затраты на приобретение материальных запасов по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безопасности информации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2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27555" cy="548640"/>
            <wp:effectExtent l="0" t="0" r="0" b="0"/>
            <wp:docPr id="22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22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материального запаса;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22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786AE5" w:rsidRDefault="00567F6C" w:rsidP="00F851B4">
      <w:pPr>
        <w:pStyle w:val="a3"/>
        <w:numPr>
          <w:ilvl w:val="0"/>
          <w:numId w:val="14"/>
        </w:numPr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786AE5">
        <w:rPr>
          <w:b/>
          <w:bCs/>
          <w:sz w:val="28"/>
          <w:szCs w:val="28"/>
        </w:rPr>
        <w:t>Прочие затраты (в том числе затраты на закупку товаров, р</w:t>
      </w:r>
      <w:r w:rsidRPr="00786AE5">
        <w:rPr>
          <w:b/>
          <w:bCs/>
          <w:sz w:val="28"/>
          <w:szCs w:val="28"/>
        </w:rPr>
        <w:t>а</w:t>
      </w:r>
      <w:r w:rsidRPr="00786AE5">
        <w:rPr>
          <w:b/>
          <w:bCs/>
          <w:sz w:val="28"/>
          <w:szCs w:val="28"/>
        </w:rPr>
        <w:t>бот и услуг в целях оказания государственных услуг (выполнения работ) и реализации государственных функций) состоят из: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26194C" w:rsidRDefault="000552FD" w:rsidP="000552FD">
      <w:pPr>
        <w:pStyle w:val="a3"/>
        <w:adjustRightInd w:val="0"/>
        <w:ind w:left="14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567F6C" w:rsidRPr="0026194C">
        <w:rPr>
          <w:b/>
          <w:bCs/>
          <w:sz w:val="28"/>
          <w:szCs w:val="28"/>
        </w:rPr>
        <w:t>Затрат на услуги связи, не отнесенных к затратам на усл</w:t>
      </w:r>
      <w:r w:rsidR="00567F6C" w:rsidRPr="0026194C">
        <w:rPr>
          <w:b/>
          <w:bCs/>
          <w:sz w:val="28"/>
          <w:szCs w:val="28"/>
        </w:rPr>
        <w:t>у</w:t>
      </w:r>
      <w:r w:rsidR="00567F6C" w:rsidRPr="0026194C">
        <w:rPr>
          <w:b/>
          <w:bCs/>
          <w:sz w:val="28"/>
          <w:szCs w:val="28"/>
        </w:rPr>
        <w:t>ги связи в рамках затрат на информационно-коммуникационные технологии, включающих затраты на у</w:t>
      </w:r>
      <w:r w:rsidR="00567F6C" w:rsidRPr="0026194C">
        <w:rPr>
          <w:b/>
          <w:bCs/>
          <w:sz w:val="28"/>
          <w:szCs w:val="28"/>
        </w:rPr>
        <w:t>с</w:t>
      </w:r>
      <w:r w:rsidR="00567F6C" w:rsidRPr="0026194C">
        <w:rPr>
          <w:b/>
          <w:bCs/>
          <w:sz w:val="28"/>
          <w:szCs w:val="28"/>
        </w:rPr>
        <w:t>луги связи (</w:t>
      </w:r>
      <w:r w:rsidR="00567F6C" w:rsidRPr="00670270">
        <w:rPr>
          <w:noProof/>
          <w:position w:val="-10"/>
        </w:rPr>
        <w:drawing>
          <wp:inline distT="0" distB="0" distL="0" distR="0">
            <wp:extent cx="334010" cy="334010"/>
            <wp:effectExtent l="19050" t="0" r="0" b="0"/>
            <wp:docPr id="22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26194C">
        <w:rPr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40155" cy="334010"/>
            <wp:effectExtent l="19050" t="0" r="0" b="0"/>
            <wp:docPr id="22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2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2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2.1.1. Затраты на оплату услуг почтовой связи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3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2420" cy="548640"/>
            <wp:effectExtent l="0" t="0" r="0" b="0"/>
            <wp:docPr id="23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3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3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4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Управления культуры. При этом закупка осуществляется в пределах доведенных лимитов бюджетных обязательств на обеспечение функций управления.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 При этом закупка осуществляется в пределах доведенных лимитов бю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жетных обязательств на обеспечение функций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2.1.2. Затраты на оплату услуг специальной связи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3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43660" cy="318135"/>
            <wp:effectExtent l="0" t="0" r="8890" b="0"/>
            <wp:docPr id="23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4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 Затрат на транспортные услуги,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2.2.1. Затраты по договору об оказании услуг перевозки (транспо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тировки) грузов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24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4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услуг перевозки (транспортировки) грузов;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19050" t="0" r="8890" b="0"/>
            <wp:docPr id="24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i-й услуги перевозки (транспортировки) груза.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2.2.2. Затраты на оплату услуг аренды транспортных средств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24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552065" cy="548640"/>
            <wp:effectExtent l="0" t="0" r="635" b="0"/>
            <wp:docPr id="24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4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количество i-х транспортных средств;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4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месяц, при этом мо</w:t>
      </w:r>
      <w:r w:rsidRPr="00670270">
        <w:rPr>
          <w:rFonts w:ascii="Times New Roman" w:hAnsi="Times New Roman" w:cs="Times New Roman"/>
          <w:sz w:val="28"/>
          <w:szCs w:val="28"/>
        </w:rPr>
        <w:t>щ</w:t>
      </w:r>
      <w:r w:rsidRPr="00670270">
        <w:rPr>
          <w:rFonts w:ascii="Times New Roman" w:hAnsi="Times New Roman" w:cs="Times New Roman"/>
          <w:sz w:val="28"/>
          <w:szCs w:val="28"/>
        </w:rPr>
        <w:t>ность арендуемого транспортного средства должна соответствовать мощности приобретаемых транспортных средств, определенной приложением № 2, у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вержденным постановлением  администрации Нагорского района от 29.12.2015 № 576 «О правилах определения требований к закупаемым орган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местного самоуправления, их отраслевыми органами и подведомственн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>ми указанным органам казенными и бюджетными учреждениями отдельным видам товаров, работ, услуг (в том числе предельные цены товаров, работ, у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луг);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25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2.2.3. Затраты на оплату разовых услуг пассажирских перевозок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25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разовых услуг пассажирских перевозок;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25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 Затрат на оплату расходов по договорам об оказании услуг, св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занных с проездом и наймом жилого помещения в связи с командиров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нием работников, заключаемым со сторонними организациями (далее – затраты на командировку), включающих затраты на командировку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21790" cy="3181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5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ратно;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635" b="0"/>
            <wp:docPr id="25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2.3.1.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ратно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6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830830" cy="548640"/>
            <wp:effectExtent l="0" t="0" r="0" b="0"/>
            <wp:docPr id="26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12140" cy="318135"/>
            <wp:effectExtent l="19050" t="0" r="0" b="0"/>
            <wp:docPr id="26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нию командирования с учетом показателей утвержденных планов служебных командировок;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проезда по i-му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 Нагорского района Кировской области, включая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 подведомственные им казенные учреждения.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 на проезд к месту командирования определяются исходя из у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ловий договора (иного документа), причем закупка осуществляется  в пред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лах доведенных до Управления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2.3.2. Затраты по договору на найм жилого помещения на период командирования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6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966085" cy="548640"/>
            <wp:effectExtent l="0" t="0" r="0" b="0"/>
            <wp:docPr id="26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26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26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утвержденной локальными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ными правовыми актами  учетной политики  для целей бюджетного учета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ответствующих муниципальных органов Нагорского района Кировской обла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ти, включая соответственно подведомственные им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r w:rsidRPr="00670270">
        <w:rPr>
          <w:rFonts w:ascii="Times New Roman" w:hAnsi="Times New Roman" w:cs="Times New Roman"/>
          <w:sz w:val="28"/>
          <w:szCs w:val="28"/>
        </w:rPr>
        <w:t>езенные учреждения;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лению командирования.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определяются в соответствии с договором (иным документом), причем закупка осуществляется  в пределах доведенных до Управления кул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 Затрат на коммунальные услуги, включающих затраты на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мунальные услуги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6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55340" cy="318135"/>
            <wp:effectExtent l="0" t="0" r="0" b="0"/>
            <wp:docPr id="27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7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27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данско-правовых договоров возмездного оказания услуг (далее – договор во</w:t>
      </w: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</w:rPr>
        <w:t>мездного оказания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2.4.1. Затраты на газоснабжение и иные виды топлива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27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7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лива);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ке органом государственного регулирования тарифов (далее – регулируемый тариф) (если тарифы на соответствующий вид топлива подлежат государс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венному регулированию);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8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тировку i-го вида топлива.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др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ва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потребность дров в год *, куб. м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дрова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дрова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дрова,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регулятором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дровах может отличаться от приведенного значения в завис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мости от нужд.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2.4.2. Затраты на электроснабжение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8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8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мого одноставочного, дифференцированного по зонам суток или двуставочн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тарифа);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8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не) на электроэнергию (в рамках применяемого одноставочного, дифференц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рованного по зонам суток или двуставочного тарифа).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электроснабжение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88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электроэнергии в год *, кВт/ч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электроэне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8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энергию,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электроэнергии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2.4.3. Затраты на теплоснабжение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8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29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29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теплоснабжение по подведомственным учреждениям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потребность теплоэнергии в год *, гКал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293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Регулируемый тариф на теплоэнергию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0" t="0" r="5715" b="0"/>
                  <wp:docPr id="294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A3388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Теплоэнергия</w:t>
            </w:r>
          </w:p>
        </w:tc>
        <w:tc>
          <w:tcPr>
            <w:tcW w:w="1843" w:type="dxa"/>
            <w:vAlign w:val="center"/>
          </w:tcPr>
          <w:p w:rsidR="00567F6C" w:rsidRPr="00A3388A" w:rsidRDefault="00567F6C" w:rsidP="0099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96C3A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теплоэне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теплоэнергии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2.4.4. Затраты на горячее водоснабжение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95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29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97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2.4.5. Затраты на холодное водоснабжение и водоотведение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9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0315" cy="318135"/>
            <wp:effectExtent l="0" t="0" r="0" b="0"/>
            <wp:docPr id="300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02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04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холодное водоснабжение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79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в холодном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доснабжении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холодное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доснабжение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Холодное вод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380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холодное водоснабжение, утвержденных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холодном водоснабжении может отличаться от приведенного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2.4.6. Затраты по договору возмездного оказания услуг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внск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315970" cy="548640"/>
            <wp:effectExtent l="0" t="0" r="0" b="0"/>
            <wp:docPr id="30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30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30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бюджетные фонды.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 по подведомственным учреждениям.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 Затрат на аренду помещений и оборудования,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2.5.1. Затраты на аренду помещений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1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99080" cy="548640"/>
            <wp:effectExtent l="0" t="0" r="0" b="0"/>
            <wp:docPr id="31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S – площадь, установленная в соответствии со строительными нормами и правилами Российской Федерации («СниП 31-05-2003. Общественные зд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 административного назначения»), принятые и введенные в действие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становлением Госстроя России от 23.06.2003 № 108;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1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1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2.5.2. Затраты на аренду помещения (зала) для проведения совещ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>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1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1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2.5.3. Затраты на аренду оборудования для проведения совещания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21330" cy="548640"/>
            <wp:effectExtent l="0" t="0" r="0" b="0"/>
            <wp:docPr id="32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2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2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2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 Затраты на содержание и техническое обслуживание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ний 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2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72050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290" cy="111315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5275" cy="111315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="00567F6C" w:rsidRPr="00670270">
        <w:rPr>
          <w:rFonts w:ascii="Times New Roman" w:hAnsi="Times New Roman" w:cs="Times New Roman"/>
          <w:sz w:val="28"/>
          <w:szCs w:val="28"/>
        </w:rPr>
        <w:t>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567F6C" w:rsidRPr="00670270">
        <w:rPr>
          <w:rFonts w:ascii="Times New Roman" w:hAnsi="Times New Roman" w:cs="Times New Roman"/>
          <w:sz w:val="28"/>
          <w:szCs w:val="28"/>
        </w:rPr>
        <w:t>=З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АЭЗ</w:t>
      </w:r>
    </w:p>
    <w:p w:rsidR="00567F6C" w:rsidRPr="00670270" w:rsidRDefault="0072050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2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систем охранно-тревожной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4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индивидуального теплового пункта, в том числе на подг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товку отопительной системы к зимнему сезону;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электрооборудования (электроподстанций, трансформато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ных подстанций, электрощитовых) административного здания (помещения).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формулах для расчета затрат, указанных в пунктах 2.6.1.2, 2.6.1.4 и 2.6.1.7  настоящей методики, значение показателя площади помещений дол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но находиться в пределах нормативов площадей, установленных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со строительными нормами и правилами Российской Федерации («СниП 31-05-2003. Общественные здания административного назначения»), принятые и введенные в действие постановлением Госстроя России от 23.06.2003 № 108.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2.6.1.1.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филактический ремонт систем охранно-тревожной сигнализации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3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3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39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обслуживания одного i-го устройства.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2.6.1.2. Затраты на проведение текущего ремонта помещения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40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с учетом требований Положения об организации и пров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дении реконструкции, ремонта и технического обслуживания жилых зд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ний, объектов коммунального и социально-культурного назначения ВСН 58-88(р), утвержденного приказом Государственного комитета по арх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тектуре и градостроительству при Госстрое СССР от 23.11.1988 № 312,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5920" cy="548640"/>
            <wp:effectExtent l="0" t="0" r="0" b="0"/>
            <wp:docPr id="34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проведение текущего ремонта помещения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кул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2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текущего ремонта 1 кв. метра площади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4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проведение текущего ремонта помещения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цена текущего ремонта 1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кв. метра площади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2.6.1.3. Затраты на содержание прилегающей территории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4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34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4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2.6.1.4. Затраты на оплату услуг по обслуживанию и уборке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43200" cy="548640"/>
            <wp:effectExtent l="0" t="0" r="0" b="0"/>
            <wp:docPr id="35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35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5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19050" t="0" r="0" b="0"/>
            <wp:docPr id="35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2.6.1.5. Затраты на вывоз твердых бытовых отходов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5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03045" cy="318135"/>
            <wp:effectExtent l="0" t="0" r="1905" b="0"/>
            <wp:docPr id="35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5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5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вывоз твердых бытовых отходов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куб. метров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вывоза 1 куб. метра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отходов (руб)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Вывоз твердых бытовых отходов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вывоза 1 куб. метра твердых бытовых отходов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вывозе твердых бытовых отходов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2.6.1.6.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6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36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6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ального теплового пункта в расчете на 1 кв. метр площади соответствующих административных помещений.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7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7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7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73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2.6.2. Затраты на закупку услуг управляющей компании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7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93315" cy="548640"/>
            <wp:effectExtent l="0" t="0" r="6985" b="0"/>
            <wp:docPr id="37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7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37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7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2.6.3. Затраты на техническое обслуживание и ремонт транспортных средств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тортс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транспортного средства;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ремонта i-го транспор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техническое обслуживание и ремонт транспортных средств по подв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907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транспортных средств, шт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технического обслужив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ремонта транспортных средств* (руб) (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в зависимости от нужд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подведомственных учреждений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техническом обслуживании и ремонте транспортных средств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учреждений.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бытового оборудования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lastRenderedPageBreak/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 Math" w:cs="Times New Roman"/>
                <w:sz w:val="36"/>
                <w:szCs w:val="36"/>
              </w:rPr>
              <m:t xml:space="preserve">i=1 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</w:rPr>
              <m:t>Q</m:t>
            </m:r>
          </m:e>
        </m:nary>
        <m:r>
          <w:rPr>
            <w:rFonts w:ascii="Cambria Math" w:hAnsi="Cambria Math" w:cs="Times New Roman"/>
            <w:sz w:val="36"/>
            <w:szCs w:val="36"/>
          </w:rPr>
          <m:t>iбо*Р iбо</m:t>
        </m:r>
      </m:oMath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бо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</w:rPr>
        <w:t>- го бытового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бо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технического обслуживания и регламентно-профилактического ремонта 1 единицы 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</w:rPr>
        <w:t>-го оборудования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бытового оборудования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бытового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бо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бытового оборудования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бо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 Затраты на техническое обслуживание и регламентно-профилактический ремонт иного оборудования – дизельных генерато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ных установок, систем газового пожаротушения, систем кондиционир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вания и вентиляции, систем пожарной сигнализации, систем контроля и управления доступом, систем автоматического диспетчерского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ния, систем видеонаблюдения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80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30370" cy="318135"/>
            <wp:effectExtent l="0" t="0" r="0" b="0"/>
            <wp:docPr id="38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2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84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систем кондиционирования и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5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систем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8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систем контроля и управления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49885" cy="318135"/>
            <wp:effectExtent l="19050" t="0" r="0" b="0"/>
            <wp:docPr id="387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систем автоматического диспетчерского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–профилактический ремонт систем видеонаблюдения.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2.6.5.1. Затраты на техническое обслуживание и регламентно –профилактический ремонт дизельных генераторных установок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9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39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92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–профилактического ремонта 1 i-й дизельной генераторной установки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2.6.5.2. Затраты на техническое обслуживание и регламентно –профилактический ремонт системы газового пожаротушения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9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9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9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–профилактического ремонта 1 i-го датчика системы газового пожаротушения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2.6.5.3. Затраты на техническое обслуживание и регламентно –профилактический ремонт систем кондиционирования и вентиляции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97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39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39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0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–профилактического ремонта 1 i-й установки кондиционирования и элементов вентиляции.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систем кондиционирования и вентиляции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систем кондици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нирования и вентиляции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скив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руб.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оборуд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вентиляции и кондиционирования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скив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техническом обслуживании и регламентно-профилактическом ремонте системы кондиционирования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чения в зависимости от нужд подведомственных учреждений. При этом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купка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пожарной сигнализации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40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0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0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ского ремонта 1 i-го извещателя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пожарной сигнализации по подведомственным учрежд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изв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щателей пожарной сигнализации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извещателя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Пожарная сигн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лизация с опов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щением о пожаре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21 един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цы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2.6.5.5.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контроля и управления доступом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0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40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40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2.6.5.6. Затраты на техническое обслуживание и регламентно –профилактический ремонт систем автоматического диспетчерского управления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1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41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13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томатического диспетчерского управления;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–профилактического ремонта 1 i-го устройства в составе систем автоматическ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диспетчерского управления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2.6.5.7. Затраты на техническое обслуживание и регламентно –профилактический ремонт систем видеонаблюдения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1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41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деонаблюдения;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418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–профилактического ремонта 1 i-го устройства в составе систем видеонаблюд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 видеонаблюдения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оборудовани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систем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видеонаблюдения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806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Цена технического обслуживания и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регламентно – профилактического ремонта 1  устройства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808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Оборудование системы виде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2.6.6.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Расчет затрат по договору возмездного оказания услуг может быть пр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изведен при условии отсутствия должности (профессии рабочего) в штатном расписании.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услуг, связанных с содержанием имущества (за исключением коммунал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 Затрат на приобретение прочих работ и услуг, не включенные в пункты 2.1 – 2.6 настоящей методики,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 Затраты на оплату типографских работ и услуг, включая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периодических печатных изданий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1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tabs>
          <w:tab w:val="center" w:pos="5102"/>
          <w:tab w:val="left" w:pos="6915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b/>
          <w:bCs/>
          <w:noProof/>
          <w:position w:val="-12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= 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670270">
        <w:rPr>
          <w:rFonts w:ascii="Times New Roman" w:hAnsi="Times New Roman" w:cs="Times New Roman"/>
          <w:sz w:val="28"/>
          <w:szCs w:val="28"/>
        </w:rPr>
        <w:t>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нл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42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</w:t>
      </w:r>
      <w:r w:rsidRPr="00670270">
        <w:rPr>
          <w:rFonts w:ascii="Times New Roman" w:hAnsi="Times New Roman" w:cs="Times New Roman"/>
          <w:sz w:val="28"/>
          <w:szCs w:val="28"/>
        </w:rPr>
        <w:t>ю</w:t>
      </w:r>
      <w:r w:rsidRPr="00670270">
        <w:rPr>
          <w:rFonts w:ascii="Times New Roman" w:hAnsi="Times New Roman" w:cs="Times New Roman"/>
          <w:sz w:val="28"/>
          <w:szCs w:val="28"/>
        </w:rPr>
        <w:t>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нл 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нотной литературы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пределах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2.7.1.1. Затраты на приобретение спецжурналов и бланков строгой отчетности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жбо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353310" cy="548640"/>
            <wp:effectExtent l="0" t="0" r="0" b="0"/>
            <wp:docPr id="42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i-х спецжурналов;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спецжурнала;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бланка строгой отчетности.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пределах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2.7.1.2. Затраты на приобретение информационных услуг, которые включают в себя затраты на приобретение периодических печатных 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даний, справочной литературы, а также подачу объявлений в печатные издания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5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2"/>
                <w:szCs w:val="28"/>
              </w:rPr>
              <m:t>P</m:t>
            </m:r>
          </m:e>
        </m:nary>
        <m:r>
          <w:rPr>
            <w:rFonts w:ascii="Cambria Math" w:hAnsi="Cambria Math" w:cs="Times New Roman"/>
            <w:sz w:val="32"/>
            <w:szCs w:val="28"/>
          </w:rPr>
          <m:t>iиу</m:t>
        </m:r>
      </m:oMath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иу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</w:rPr>
        <w:t>-й информационной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периодических печатных изданий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477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747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иу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Газеты, жу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налы</w:t>
            </w:r>
          </w:p>
        </w:tc>
        <w:tc>
          <w:tcPr>
            <w:tcW w:w="747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иу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подведомственным учре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иу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2.7.2.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работ и услуг, не относящихся к коммунальным услугам и услугам, св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занным с содержанием имущества.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2.7.3. Затраты на проведение предрейсового и послерейсового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мотра водителей транспортных средств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25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42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2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8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одного предрейсового и послерейсового осмо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2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ции (отпуск, больничный лист).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проведение предрейсового и послерейсового осмотра водителей тран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портных средств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водителей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одного предре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сового и послерейсового осмотра, руб.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3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рабочих дней в году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ждения здравоохранения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вым количеством раб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чего времени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2.7.4.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2.7.5. Затраты на проведение диспансеризации (медицинского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мотра) </w:t>
      </w:r>
      <w:r w:rsidRPr="00670270">
        <w:rPr>
          <w:rFonts w:ascii="Times New Roman" w:hAnsi="Times New Roman" w:cs="Times New Roman"/>
          <w:b/>
          <w:bCs/>
          <w:sz w:val="24"/>
          <w:szCs w:val="28"/>
        </w:rPr>
        <w:t xml:space="preserve">работников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432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77670" cy="318135"/>
            <wp:effectExtent l="0" t="0" r="0" b="0"/>
            <wp:docPr id="43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4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диспансеризации, мед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цинскому осмотру;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43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диспансеризации, медицинского осмотра в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чете на одного работника.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 работников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медицинскому осмотру (Ч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диспансеризации, медицинского осмотра работников по подв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медицинского осмотра (Ч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2.7.6.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3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027555" cy="572770"/>
            <wp:effectExtent l="0" t="0" r="0" b="0"/>
            <wp:docPr id="43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3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новке),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3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2765" cy="318135"/>
                  <wp:effectExtent l="0" t="0" r="0" b="0"/>
                  <wp:docPr id="440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441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2.7.7. Затраты на оплату услуг вневедомственной охраны (З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r w:rsidRPr="00670270">
        <w:rPr>
          <w:rFonts w:ascii="Times New Roman" w:hAnsi="Times New Roman" w:cs="Times New Roman"/>
          <w:b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Qi вно*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0270">
        <w:rPr>
          <w:rFonts w:ascii="Times New Roman" w:hAnsi="Times New Roman" w:cs="Times New Roman"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Qi вно</m:t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sz w:val="28"/>
          <w:szCs w:val="28"/>
        </w:rPr>
        <w:t>-х объектов, подлежащих вневедомственной охране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>-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1 услуги вневедомственной охраны </w:t>
      </w:r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sz w:val="28"/>
          <w:szCs w:val="28"/>
        </w:rPr>
        <w:t>- го объекта.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услуг вневедомственной охраны, определяемые по фактическим затратам в отчетном финансовом году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-х объе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тов, подлежащих вневедомственной охране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Qi вно</m:t>
              </m:r>
            </m:oMath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услуги внев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домственной охраны объекта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Pi вно</m:t>
              </m:r>
            </m:oMath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2.7.8.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фов по обязательному страхованию при определении страховой премии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lastRenderedPageBreak/>
        <w:t>по договору обязательного страхования, установленным Центральным банком Российской Федерации согласно статье 8 Федерального закона от 25.04.2002 N 40-ФЗ «Об обязательном страховании гражданской ответс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т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венности владельцев транспортных средств».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p w:rsidR="00567F6C" w:rsidRPr="00670270" w:rsidRDefault="00567F6C" w:rsidP="00F851B4">
      <w:pPr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ности владельцев транспортных средств в подведомственных </w:t>
      </w:r>
      <w:r w:rsidR="00E74FCF">
        <w:rPr>
          <w:rFonts w:ascii="Times New Roman" w:eastAsia="Calibri" w:hAnsi="Times New Roman" w:cs="Times New Roman"/>
          <w:b/>
          <w:bCs/>
          <w:sz w:val="28"/>
        </w:rPr>
        <w:pgNum/>
      </w:r>
      <w:r w:rsidR="00E74FCF">
        <w:rPr>
          <w:rFonts w:ascii="Times New Roman" w:eastAsia="Calibri" w:hAnsi="Times New Roman" w:cs="Times New Roman"/>
          <w:b/>
          <w:bCs/>
          <w:sz w:val="28"/>
        </w:rPr>
        <w:t>отто</w:t>
      </w:r>
      <w:r w:rsidR="00E74FCF">
        <w:rPr>
          <w:rFonts w:ascii="Times New Roman" w:eastAsia="Calibri" w:hAnsi="Times New Roman" w:cs="Times New Roman"/>
          <w:b/>
          <w:bCs/>
          <w:sz w:val="28"/>
        </w:rPr>
        <w:pgNum/>
      </w:r>
      <w:r w:rsidR="00E74FCF">
        <w:rPr>
          <w:rFonts w:ascii="Times New Roman" w:eastAsia="Calibri" w:hAnsi="Times New Roman" w:cs="Times New Roman"/>
          <w:b/>
          <w:bCs/>
          <w:sz w:val="28"/>
        </w:rPr>
        <w:t>з</w:t>
      </w:r>
      <w:r w:rsidR="00E74FCF">
        <w:rPr>
          <w:rFonts w:ascii="Times New Roman" w:eastAsia="Calibri" w:hAnsi="Times New Roman" w:cs="Times New Roman"/>
          <w:b/>
          <w:bCs/>
          <w:sz w:val="28"/>
        </w:rPr>
        <w:t>а</w:t>
      </w:r>
      <w:r w:rsidR="00E74FCF">
        <w:rPr>
          <w:rFonts w:ascii="Times New Roman" w:eastAsia="Calibri" w:hAnsi="Times New Roman" w:cs="Times New Roman"/>
          <w:b/>
          <w:bCs/>
          <w:sz w:val="28"/>
        </w:rPr>
        <w:t>ци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ях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67F6C" w:rsidRPr="00670270" w:rsidTr="002C086E">
        <w:trPr>
          <w:trHeight w:val="1098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Количество транспортных средств 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страхования гражданской ответственности вл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дельцев транспортных средств</w:t>
            </w:r>
          </w:p>
        </w:tc>
      </w:tr>
      <w:tr w:rsidR="00567F6C" w:rsidRPr="00670270" w:rsidTr="002C086E">
        <w:trPr>
          <w:trHeight w:val="302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Не более 1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ности перевозчика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231"/>
      </w:tblGrid>
      <w:tr w:rsidR="00567F6C" w:rsidRPr="00670270" w:rsidTr="002C086E">
        <w:trPr>
          <w:trHeight w:val="703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Количество транспортных средств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хования гражданской ответственности перево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з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чика</w:t>
            </w:r>
          </w:p>
        </w:tc>
      </w:tr>
      <w:tr w:rsidR="00567F6C" w:rsidRPr="00670270" w:rsidTr="002C086E">
        <w:trPr>
          <w:trHeight w:val="387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2.7.9.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2.7.10. Затраты на оказание прочих услуг, выполнение прочих работ (З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r w:rsidRPr="00670270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720503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146" o:spid="_x0000_s1218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width:19437;height:7175;visibility:visible" filled="t">
              <v:fill o:detectmouseclick="t"/>
              <v:path o:connecttype="none"/>
            </v:shape>
            <v:rect id="Rectangle 148" o:spid="_x0000_s1220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cPs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Zw+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49" o:spid="_x0000_s1221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5p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Tml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326657" w:rsidRDefault="00CD08F7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150" o:spid="_x0000_s1222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n0s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vKv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6f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51" o:spid="_x0000_s1223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CSc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fl6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wJ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52" o:spid="_x0000_s1224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WO7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Ulju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53" o:spid="_x0000_s1225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zoM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SB/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DOg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54" o:spid="_x0000_s1226" style="position:absolute;left:13017;top:2527;width:46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qGr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+oavwAAANwAAAAPAAAAAAAAAAAAAAAAAJgCAABkcnMvZG93bnJl&#10;di54bWxQSwUGAAAAAAQABAD1AAAAhA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55" o:spid="_x0000_s1227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gcEA&#10;AADcAAAADwAAAGRycy9kb3ducmV2LnhtbESPzYoCMRCE74LvEFrYm2b0sAyzRhFBUPHi6AM0k54f&#10;NukMSXTGtzcLCx6LqvqKWm9Ha8STfOgcK1guMhDEldMdNwrut8M8BxEiskbjmBS8KMB2M52ssdBu&#10;4Cs9y9iIBOFQoII2xr6QMlQtWQwL1xMnr3beYkzSN1J7HBLcGrnKsm9pseO00GJP+5aq3/JhFchb&#10;eRjy0vjMnVf1xZyO15qcUl+zcfcDItIYP+H/9lEryPMl/J1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4H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56" o:spid="_x0000_s1228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R9s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0f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57" o:spid="_x0000_s1229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0bcEA&#10;AADcAAAADwAAAGRycy9kb3ducmV2LnhtbESP3YrCMBSE7wXfIRxh7zRdB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dG3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58" o:spid="_x0000_s1230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sGcEA&#10;AADcAAAADwAAAGRycy9kb3ducmV2LnhtbESP3YrCMBSE7wXfIRxh7zRdE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M7Bn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59" o:spid="_x0000_s1231" style="position:absolute;left:8223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JgsEA&#10;AADcAAAADwAAAGRycy9kb3ducmV2LnhtbESP3YrCMBSE7wXfIRxh7zRdQ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ASY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0" o:spid="_x0000_s1232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9cEA&#10;AADc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OdLeJ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/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61" o:spid="_x0000_s1233" style="position:absolute;left:1308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bsIA&#10;AADcAAAADwAAAGRycy9kb3ducmV2LnhtbESPzYoCMRCE74LvEFrYm2bWgw6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nJu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2" o:spid="_x0000_s1234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mHL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eYcvwAAANwAAAAPAAAAAAAAAAAAAAAAAJgCAABkcnMvZG93bnJl&#10;di54bWxQSwUGAAAAAAQABAD1AAAAhA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63" o:spid="_x0000_s1235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Dh8IA&#10;AADcAAAADwAAAGRycy9kb3ducmV2LnhtbESPzYoCMRCE74LvEFrYm2bWg4y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UOH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64" o:spid="_x0000_s1236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8x7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ufMe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65" o:spid="_x0000_s1237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ZX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tlc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i-й единицы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i-й единицы услуги.</w:t>
      </w:r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независимой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ке условий оказания услуг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(один раз в пять лет либо по требованию в связи с требов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ниями з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конодател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ства)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Закупки осуществляются в пределах доведенных лимитов бюджетных обязательств. 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подведомственным учрежд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ниям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мотру автомобиля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тариате, Налоговым кодексом Российской Федерации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шиномонтажу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2 500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Калибровка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карты водителя и предприятия для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ламп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(один раз в пять лет либо по 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отто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ци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ям при изменении в законод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тельстве)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Измерение сопротивления изоляции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перезарядке огн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тушителей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(за пер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зарядку одного огнет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и изг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товлению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60 000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диагностике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обследованию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 предоставлением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дизайн –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монтажу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2.7.10.1. Затраты на подписку на электронные журналы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= ∑</w:t>
      </w:r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ЭП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bCs/>
          <w:sz w:val="28"/>
          <w:szCs w:val="28"/>
        </w:rPr>
        <w:t>количество годовых подписок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>цена годовой подписки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подписки на электронные журналы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 годовых подписок, шт 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подписки на электронные журналы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 годовых подписок, шт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2.7.10.2. Затраты на оплату организационных взносов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организационных взносов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оплату организационных взносов по </w:t>
      </w:r>
      <w:r w:rsidR="002C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 Затраты на приобретение основных средств, не отнесенные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приобретение основных средств в рамках затрат на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ционно-коммуникационные технологии (далее – затраты на приобретение основных средств), включающих затраты на приобретение основных средств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5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72050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2" o:spid="_x0000_s1239" style="position:absolute;left:0;text-align:left;margin-left:328.55pt;margin-top:5.2pt;width:13.5pt;height:16.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p0sQIAAKo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" filled="f" stroked="f">
            <v:textbox inset="0,0,0,0">
              <w:txbxContent>
                <w:p w:rsidR="00CD08F7" w:rsidRPr="008175DC" w:rsidRDefault="00CD08F7" w:rsidP="00567F6C"/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32075" cy="334010"/>
            <wp:effectExtent l="0" t="0" r="0" b="0"/>
            <wp:docPr id="45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 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МО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r w:rsidR="000D3D13">
        <w:rPr>
          <w:rFonts w:ascii="Times New Roman" w:hAnsi="Times New Roman" w:cs="Times New Roman"/>
          <w:sz w:val="28"/>
          <w:szCs w:val="28"/>
        </w:rPr>
        <w:t>+</w:t>
      </w:r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З су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где</w:t>
      </w:r>
      <w:r w:rsidR="00567F6C"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5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58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567F6C" w:rsidRPr="00670270" w:rsidRDefault="0072050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50" o:spid="_x0000_s1214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">
            <v:shape id="_x0000_s1215" type="#_x0000_t75" style="position:absolute;width:304800;height:438150;visibility:visible">
              <v:fill o:detectmouseclick="t"/>
              <v:path o:connecttype="none"/>
            </v:shape>
            <v:rect id="Rectangle 52" o:spid="_x0000_s1216" style="position:absolute;left:143510;top:150495;width:10160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veM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Mr3j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ск</w:t>
                    </w:r>
                  </w:p>
                </w:txbxContent>
              </v:textbox>
            </v:rect>
            <v:rect id="Rectangle 53" o:spid="_x0000_s1217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xD8EA&#10;AADc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MQ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67F6C" w:rsidRPr="00670270" w:rsidRDefault="0072050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6" o:spid="_x0000_s1210" editas="canvas" style="width:25.9pt;height:34.5pt;mso-position-horizontal-relative:char;mso-position-vertical-relative:line" coordsize="32893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">
            <v:shape id="_x0000_s1211" type="#_x0000_t75" style="position:absolute;width:328930;height:438150;visibility:visible">
              <v:fill o:detectmouseclick="t"/>
              <v:path o:connecttype="none"/>
            </v:shape>
            <v:rect id="Rectangle 48" o:spid="_x0000_s1212" style="position:absolute;left:143510;top:150495;width:137795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3DM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1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lNwz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F2135" w:rsidRDefault="00CD08F7" w:rsidP="00567F6C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мо</w:t>
                    </w:r>
                  </w:p>
                </w:txbxContent>
              </v:textbox>
            </v:rect>
            <v:rect id="Rectangle 49" o:spid="_x0000_s1213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Sl8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kpf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 - затраты на приобретение музыкального оборудования.</w:t>
      </w:r>
    </w:p>
    <w:p w:rsidR="00567F6C" w:rsidRPr="00670270" w:rsidRDefault="0072050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2" o:spid="_x0000_s1206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">
            <v:shape id="_x0000_s1207" type="#_x0000_t75" style="position:absolute;width:304800;height:438150;visibility:visible">
              <v:fill o:detectmouseclick="t"/>
              <v:path o:connecttype="none"/>
            </v:shape>
            <v:rect id="Rectangle 44" o:spid="_x0000_s1208" style="position:absolute;left:143510;top:150495;width:10922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vw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W/A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3F2135" w:rsidRDefault="00CD08F7" w:rsidP="00567F6C">
                    <w:r>
                      <w:rPr>
                        <w:color w:val="000000"/>
                        <w:sz w:val="18"/>
                        <w:szCs w:val="18"/>
                      </w:rPr>
                      <w:t>со</w:t>
                    </w:r>
                  </w:p>
                </w:txbxContent>
              </v:textbox>
            </v:rect>
            <v:rect id="Rectangle 45" o:spid="_x0000_s1209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4L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pBvkr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TsM4L0AAADcAAAADwAAAAAAAAAAAAAAAACYAgAAZHJzL2Rvd25yZXYu&#10;eG1sUEsFBgAAAAAEAAQA9QAAAIIDAAAAAA=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светового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3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котельного оборудования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З </w:t>
      </w:r>
      <w:r w:rsidRPr="00311120">
        <w:rPr>
          <w:rFonts w:ascii="Times New Roman" w:hAnsi="Times New Roman" w:cs="Times New Roman"/>
          <w:sz w:val="20"/>
          <w:szCs w:val="28"/>
        </w:rPr>
        <w:t>нас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насосов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ос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мс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механики сцены</w:t>
      </w:r>
    </w:p>
    <w:p w:rsidR="000D3D13" w:rsidRP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13">
        <w:rPr>
          <w:rFonts w:ascii="Times New Roman" w:hAnsi="Times New Roman" w:cs="Times New Roman"/>
          <w:bCs/>
          <w:iCs/>
          <w:sz w:val="28"/>
          <w:szCs w:val="28"/>
        </w:rPr>
        <w:t>З 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товаров, оборудования для сервисных услуг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2.8.1. Затраты на приобретение транспортных средств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6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>), опр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781175" cy="612140"/>
            <wp:effectExtent l="19050" t="0" r="9525" b="0"/>
            <wp:docPr id="46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6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6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средства.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i/>
          <w:sz w:val="28"/>
          <w:szCs w:val="28"/>
        </w:rPr>
        <w:t>Не предусматриваются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2.8.2. Затраты на приобретение мебели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6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46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46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предметов мебели в соответствии с норматив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19050" t="0" r="635" b="0"/>
            <wp:docPr id="46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мебели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культуры, подведомственные учреждения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3543"/>
        <w:gridCol w:w="1949"/>
        <w:gridCol w:w="1206"/>
      </w:tblGrid>
      <w:tr w:rsidR="00567F6C" w:rsidRPr="00670270" w:rsidTr="002C086E">
        <w:tc>
          <w:tcPr>
            <w:tcW w:w="290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Категория должностей</w:t>
            </w:r>
          </w:p>
        </w:tc>
        <w:tc>
          <w:tcPr>
            <w:tcW w:w="35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предмета меб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ли*</w:t>
            </w:r>
          </w:p>
        </w:tc>
        <w:tc>
          <w:tcPr>
            <w:tcW w:w="1949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предметов м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0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)**</w:t>
            </w:r>
          </w:p>
        </w:tc>
        <w:tc>
          <w:tcPr>
            <w:tcW w:w="1206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Цена предмета мебели,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1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должности муниципальной службы, директора муниципальных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Стеллажи офисные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офисный 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 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7000</w:t>
            </w:r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должность муниципальной службы, остальные работники муниц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пальных учреждений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офисный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металлич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20000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офисная деревянная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комбинированный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угловой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 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</w:t>
            </w:r>
          </w:p>
        </w:tc>
      </w:tr>
      <w:tr w:rsidR="002216CD" w:rsidRPr="00670270" w:rsidTr="002C086E">
        <w:tc>
          <w:tcPr>
            <w:tcW w:w="2908" w:type="dxa"/>
            <w:vAlign w:val="center"/>
          </w:tcPr>
          <w:p w:rsidR="002216CD" w:rsidRPr="00670270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543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офисный деревя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1949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670270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 на обеспечение функций подведомственных учре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2.8.3. Затраты на приобретение систем кондиционирования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7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97050" cy="572770"/>
            <wp:effectExtent l="0" t="0" r="0" b="0"/>
            <wp:docPr id="47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7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 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7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системы кондиционирования в соответствии с норм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тивами муниципальных органов.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Не предусматриваются.</w:t>
      </w: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2.8.4. Затраты на приобретение оборудования для котельных (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кот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формуле:</w:t>
      </w:r>
    </w:p>
    <w:p w:rsidR="00567F6C" w:rsidRPr="00670270" w:rsidRDefault="00720503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кот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iкот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>количество i-х единиц оборудования для котельных;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iкот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оборудования для котельных.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приобр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тение </w:t>
      </w: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оборудования для котельных по подведомственным учреждениям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iкот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одной единицы 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iкот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Котел водогрейный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единицы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не более 1 000 000</w:t>
            </w:r>
          </w:p>
        </w:tc>
      </w:tr>
    </w:tbl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2.8.5. Затраты на приобретение насосов (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нас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муле:</w:t>
      </w:r>
    </w:p>
    <w:p w:rsidR="00567F6C" w:rsidRPr="00670270" w:rsidRDefault="00720503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нас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iнас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>количество i-х насосов;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iнас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насоса.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насосов в подведомственных учреждениях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насосов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iнас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одного насоса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iнас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Насос ЭЦВ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не более 6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домственное учреждение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2.8.6. Затраты на приобретение музыкального оборудования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музыкального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оборудования в соответствии с нормативами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музыкального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зыкального обор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музыкального оборудования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муз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кального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акустич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Активный сабвуфер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фольк-гитара 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Беспроводная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 аудиои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терфейс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Вокальная ради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 4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рофона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Высококачестве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головной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правленный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Кардиоидный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ной радиомикрофон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активной акустической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темы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Комплект из 2шт спикерных стоек алюминиевых, с чехлом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Контролер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светом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14000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диосистема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Микшерный пульт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Поясной радиоп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редатчик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Радиоприемник на два передатчика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Стерео эквалайзер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2-х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лосная акустическая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с 2-мя ручн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динамическими микрофонами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колонка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Pr="00670270" w:rsidRDefault="00EF48D4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микрофон </w:t>
            </w:r>
          </w:p>
        </w:tc>
        <w:tc>
          <w:tcPr>
            <w:tcW w:w="3701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Default="00EF48D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кабель для муз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кального оборуд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3701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2.8.7. Затраты на приобретение светового оборудования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СО,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светового оборудования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того оборудования в соответствии с нормативами муниципальных органов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светового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тового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светового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светов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Световое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вание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товая панель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ветительный прибор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жектор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отто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света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тильник заливного света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голова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35000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ос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одежды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одежды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Антрктно-раздвижной 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вес, занавес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Арлекин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Задник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З мс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механики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механики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Электрокарниз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креплений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акупка 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.10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ных услуг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0D3D13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Default="00301356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0D3D13" w:rsidRPr="00670270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>товара, оборудования сервисной услуги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- то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сервисной услуги</w:t>
      </w:r>
    </w:p>
    <w:p w:rsidR="000D3D13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ена одной единицы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ной услуги</w:t>
      </w:r>
      <w:r w:rsidR="000D3D13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301356" w:rsidRPr="00670270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сервисных услуг</w:t>
      </w:r>
    </w:p>
    <w:p w:rsidR="00301356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0D3D13" w:rsidRPr="00670270" w:rsidRDefault="000D3D13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вара, оборудования сервисной услуги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товара, обор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сервисной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плоттер режущий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119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80000</w:t>
            </w:r>
          </w:p>
        </w:tc>
      </w:tr>
    </w:tbl>
    <w:p w:rsidR="00301356" w:rsidRPr="00670270" w:rsidRDefault="00301356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 Затрат на приобретение материальных запасов, не отнесенные к затратам на приобретение материальных запасов в рамках затрат на 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формационно-коммуникационные технологии (далее – затраты на прио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ретение материальных запасов), включающих затраты на приобретение материальных запасов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7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67250" cy="334010"/>
            <wp:effectExtent l="0" t="0" r="0" b="0"/>
            <wp:docPr id="47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+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+ 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н 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мбо </w:t>
      </w:r>
      <w:r w:rsidRPr="00670270">
        <w:rPr>
          <w:rFonts w:ascii="Times New Roman" w:hAnsi="Times New Roman" w:cs="Times New Roman"/>
          <w:sz w:val="28"/>
          <w:szCs w:val="28"/>
        </w:rPr>
        <w:t xml:space="preserve">+З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мбм 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+ 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гк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НТ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16"/>
          <w:szCs w:val="16"/>
          <w:lang w:eastAsia="en-US"/>
        </w:rPr>
        <w:t>инст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A808BD">
        <w:rPr>
          <w:rFonts w:ascii="Times New Roman" w:hAnsi="Times New Roman" w:cs="Times New Roman"/>
          <w:sz w:val="28"/>
          <w:szCs w:val="28"/>
        </w:rPr>
        <w:t xml:space="preserve">+ </w:t>
      </w:r>
      <w:r w:rsidR="00A808BD"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r w:rsidR="00A808BD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7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79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80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хозяйственных, электрических, автом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бильных товаров и принадлежностей;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5765" cy="318135"/>
            <wp:effectExtent l="0" t="0" r="0" b="0"/>
            <wp:docPr id="48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данской обороны;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п –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памятных подарков;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н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наградной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ту—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типографских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мбо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оборудования для модельной библиотеки;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 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мебели для модельной библиотеки.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 для проведения мероприятий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гк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 в рамках грантов, проектов, ко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курсов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29764F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нт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- затраты на приобретение новогодних товаров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пб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товаров для соблюдения требований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жарной безопасности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ДС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товаров для формирования доступной среды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инстр</w:t>
      </w:r>
      <w:r w:rsidRPr="00670270">
        <w:rPr>
          <w:rFonts w:ascii="Times New Roman" w:hAnsi="Times New Roman" w:cs="Times New Roman"/>
          <w:sz w:val="28"/>
          <w:szCs w:val="28"/>
        </w:rPr>
        <w:t>-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затраты на приобретение запасных частей и расходных матери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 для ручного моторизованного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(механизированного)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инструмента, электр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инструмента </w:t>
      </w:r>
    </w:p>
    <w:p w:rsidR="00A808BD" w:rsidRPr="00052B87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бу –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>затраты на приобретение  товаров, оборудования, для библиотечных услуг</w:t>
      </w:r>
    </w:p>
    <w:p w:rsidR="00AC22CF" w:rsidRPr="00AC22CF" w:rsidRDefault="00AC22CF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10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AC22CF">
        <w:rPr>
          <w:rFonts w:ascii="Times New Roman" w:hAnsi="Times New Roman" w:cs="Times New Roman"/>
          <w:bCs/>
          <w:sz w:val="28"/>
          <w:szCs w:val="28"/>
        </w:rPr>
        <w:t>атраты на приобретение комплектующих деталей, запчастей для  офисной мебели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2.9.1. Затраты на приобретение бланочной продукции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8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>), опред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3093085" cy="612140"/>
            <wp:effectExtent l="0" t="0" r="0" b="0"/>
            <wp:docPr id="485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8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бланка по i-му тиражу;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488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19050" t="0" r="0" b="0"/>
            <wp:docPr id="489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фией, по j-му тиражу.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Управлению кул</w:t>
      </w:r>
      <w:r w:rsidRPr="00670270">
        <w:rPr>
          <w:rFonts w:ascii="Times New Roman" w:hAnsi="Times New Roman" w:cs="Times New Roman"/>
          <w:b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sz w:val="28"/>
          <w:szCs w:val="28"/>
        </w:rPr>
        <w:t>туры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815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подведомственным учреждениям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778"/>
        </w:trPr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Входные билеты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Свидетельства и прил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жения к ним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штук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Каталожная карточка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2.9.2. Затраты на приобретение канцелярских принадлежностей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90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49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492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нормативами муниципальных органов в расчете на основного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ботника;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9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9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 нормативами муниципальных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Управление культуры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 принадлежности*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2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3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А4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пачек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фотоп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чати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рулонов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Булавки офисные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рулонов на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нистрацию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 – 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Игла для сшивания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– домик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переки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механ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85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Кнопки канцеля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 штемпел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180C61" w:rsidRPr="00670270" w:rsidTr="002C086E">
        <w:trPr>
          <w:trHeight w:val="412"/>
        </w:trPr>
        <w:tc>
          <w:tcPr>
            <w:tcW w:w="2693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</w:t>
            </w:r>
          </w:p>
        </w:tc>
        <w:tc>
          <w:tcPr>
            <w:tcW w:w="3701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маркеров – текстовыделителей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 для сшив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270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органайзер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блок для записей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Поддон для бумаги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разбавитель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гелевый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 единиц на Управ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924519" w:rsidRPr="00670270" w:rsidTr="002C086E">
        <w:trPr>
          <w:trHeight w:val="241"/>
        </w:trPr>
        <w:tc>
          <w:tcPr>
            <w:tcW w:w="2693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комплекта на принтер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Управления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24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принадлежности*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4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5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Аккумулятор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E67D67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отто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А4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пачек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струйн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принтера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терм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переноса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рулонов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домственным организациям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пачек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гофрирова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Ватман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3701" w:type="dxa"/>
            <w:vAlign w:val="center"/>
          </w:tcPr>
          <w:p w:rsidR="00567F6C" w:rsidRPr="00670270" w:rsidRDefault="00F84D8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Гвозди декорати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Доска-планшет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Закладка-стикер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шт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учреждениям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Карандаши цветные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Календарь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Кисточка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Кнопки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600 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водосто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перманен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(нестираемый)_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стираемый для окон, для досок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текстовыд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ластиков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разноцве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мелков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E67D67" w:rsidRPr="00670270" w:rsidTr="002C086E">
        <w:trPr>
          <w:trHeight w:val="226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кистей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тетрадей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 для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бума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BD381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Папка-скоросшиватель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шт на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искусстве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кожа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боковым прижимом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черчения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Резинки банковские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руб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3500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Самоклеящиеся этикетки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набора, единицы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 А4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по подведомственным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300 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253968" w:rsidRPr="00670270" w:rsidTr="002C086E">
        <w:trPr>
          <w:trHeight w:val="241"/>
        </w:trPr>
        <w:tc>
          <w:tcPr>
            <w:tcW w:w="2693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Штамп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2.9.3. Затраты на приобретение хозяйственных, строительных, са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технических, электрических, автомобильных товаров и принадлежностей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9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5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0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хозяйственных, строительных, сантехнических, электрических, автомобильных, бытовых товаров и принадлежностей в соо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5765" cy="318135"/>
            <wp:effectExtent l="0" t="0" r="0" b="0"/>
            <wp:docPr id="502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хозяйственного, строительного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сантехнического, электрического, автомобильного, бытового товара и принадлежности в соответствии с нормативами муниципальных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трических, автомобильных, бытовых товаров и принадлежностей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2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3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Антисептик для рук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1 работн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E74FCF" w:rsidRPr="00670270" w:rsidTr="00E74FCF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баллон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Вентилятор,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диционер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Губка для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л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герметик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Дозирующее 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Гвозди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42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23A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23A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договором (сметой, иным документом, но не выше объема лимитов бюджетных обязательств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замазка для окон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0C0107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сональный компьютер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обойный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каб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Кабель-канал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2216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B59CC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="004B5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4402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  <w:r w:rsidR="00F83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докуме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вая медицинская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250 мл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5 л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Мешок (пакет)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единиц (упак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вок) на Управление культ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кабинет Управления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обогреватель, конвектор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 Управления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Печать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D0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Плинтус </w:t>
            </w:r>
            <w:r w:rsidR="00FD0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Определяется договором (сметой, иным документом,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Плитка потоло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Плинтус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Пистолет для монтажной пены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для штампа, печати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пылесос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 дверная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Разъем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4 порта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 переноса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пластик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Средство для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(антибактериал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ное, антисептич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фицирующее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Стеклоочиститель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наборов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Саморез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упаковок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малярный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tabs>
                <w:tab w:val="center" w:pos="1522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Столовые приб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для определения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пературы тела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стаци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1462E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464402" w:rsidRPr="00670270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  <w:tr w:rsidR="00464402" w:rsidRPr="00464402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Фильтр сетевой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бинет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кул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5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5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Эмаль (краска)</w:t>
            </w:r>
          </w:p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51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15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воздушный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гелиевый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F8396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трических, автомобильных, бытовых товаров и принадлежностей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4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5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Аптечка автом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Аксессуар праз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Антисептик для рук 5л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Антифриз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Антенна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 сцепл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Бахрома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муляторные) (упаковка, 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F851B4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Бактерицидная лампа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 шт на подв</w:t>
            </w:r>
            <w:r w:rsidRPr="00F851B4">
              <w:rPr>
                <w:rFonts w:ascii="Times New Roman" w:hAnsi="Times New Roman" w:cs="Times New Roman"/>
                <w:sz w:val="28"/>
              </w:rPr>
              <w:t>е</w:t>
            </w:r>
            <w:r w:rsidRPr="00F851B4">
              <w:rPr>
                <w:rFonts w:ascii="Times New Roman" w:hAnsi="Times New Roman" w:cs="Times New Roman"/>
                <w:sz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Бензопила, эле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трическая пила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DD3054" w:rsidRPr="00670270" w:rsidTr="00DD3054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Бур по бетону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Брелок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Болт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Бокс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Бочонок для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Бачок сливной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Бязь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брус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куб.м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Вафельное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лотно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Вешалка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336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Вентилятор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Veb-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Видеокамера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Гардинная ткань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Герметик силик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Губка для посуды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 для туалета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Гирлянды нов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Грифельная доска в деревянной р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кг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 жидкие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 поворотная ученическая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Дезинфициру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 средство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бумаги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полотенец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деталь мебельная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Дверь входная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диспенсер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Декоратор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Дюпель для из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ляции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Дождик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 новогодняя искусственная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 для мытья унитазов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Жидкое мыло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Жак. Лента в 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по необход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мости по размеру окна</w:t>
            </w:r>
          </w:p>
        </w:tc>
      </w:tr>
      <w:tr w:rsidR="00EF073E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жидкость для стеклоомывателя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тран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Занавес (одежда сцены)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0C0107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навесной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врезной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Заглушка бампера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ответв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волос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Звенья для цепей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Знаки ПБ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>Индукционная система униве</w:t>
            </w:r>
            <w:r w:rsidRPr="00670270">
              <w:rPr>
                <w:rFonts w:ascii="Times New Roman" w:hAnsi="Times New Roman" w:cs="Times New Roman"/>
                <w:i w:val="0"/>
              </w:rPr>
              <w:t>р</w:t>
            </w:r>
            <w:r w:rsidRPr="00670270">
              <w:rPr>
                <w:rFonts w:ascii="Times New Roman" w:hAnsi="Times New Roman" w:cs="Times New Roman"/>
                <w:i w:val="0"/>
              </w:rPr>
              <w:t>сальная для уче</w:t>
            </w:r>
            <w:r w:rsidRPr="00670270">
              <w:rPr>
                <w:rFonts w:ascii="Times New Roman" w:hAnsi="Times New Roman" w:cs="Times New Roman"/>
                <w:i w:val="0"/>
              </w:rPr>
              <w:t>б</w:t>
            </w:r>
            <w:r w:rsidRPr="00670270">
              <w:rPr>
                <w:rFonts w:ascii="Times New Roman" w:hAnsi="Times New Roman" w:cs="Times New Roman"/>
                <w:i w:val="0"/>
              </w:rPr>
              <w:t>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Изофол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Игрушки елочные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канистра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Коврик входной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Ковш для лопаты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Колпак переднего колеса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 (уп)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Косая бейка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 шифон спандекс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 эмаль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фигу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 однор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 – смеситель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единиц 5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180C61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 распр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Клем</w:t>
            </w:r>
            <w:r w:rsidR="003F74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Колонки (к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пьютеру)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Круг отрезной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крепление для проектора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5 единиц на учре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Керосин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Колодка тормо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Комплект для обивки дверей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для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стки снега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штыковая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 костюмный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в ассорт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Лоскут мерный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фум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Лента (скотч)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лярная (-ый)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люм.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накалив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вертикал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метров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для двиг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флеш (околотрубник)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(60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(30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Моющее средство для мытья стекол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Микроволновая печь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брючная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потайная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Моноколор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Мыло жидкое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1695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Магнитола для автомобиля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автом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биль учреждения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Молоток стро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Мастика резино-битумная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Мех искусстве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Муфта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Напильник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2 ракеток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игл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 декор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Нитра-эмаль (эмаль)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 АДК 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Ножовка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отпариватель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92148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песок цветной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пакетиков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резин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латек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4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х/б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уте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24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Присадка к 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Пакет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ППКОП «Гранд Магистр 8 версия 2»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Привод стопора двери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на авто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медный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ПВС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х/б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>Пандус перека</w:t>
            </w:r>
            <w:r w:rsidRPr="00670270">
              <w:rPr>
                <w:rFonts w:ascii="Times New Roman" w:hAnsi="Times New Roman" w:cs="Times New Roman"/>
                <w:i w:val="0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</w:rPr>
              <w:t>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Прожектор осв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Панель ПВХ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Профнастил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Пистолет к пене монтажной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Пиломатериал обрезной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куб.м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Пиломатериал необрезной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куб.м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Плечики для од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Плоскогубцы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Плинтус 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пот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Плинтус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Поликарбонат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Пеноплекс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Плита ДВП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Поплавок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Патрубок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Подшипник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Подставка для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нетушителя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огн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тушитель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лендаря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Печь отопител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Пленка защитная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Подводка для 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пуговицы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Пленка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416951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Одноразовая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Разъем кабельный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Ремкомплект ка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бюратора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ватные с брезентом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с бр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по холсту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для двери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Радиотелефон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Ремень для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рюмка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резинка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на шпажках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бенгал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тодиодный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водяной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рийного освещ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Смазка в тубе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E86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теннисный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Стойка-тренога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Салют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Стол пластик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Сайтекс (пропи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</w:t>
            </w:r>
            <w:r w:rsidR="00E7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74FCF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единиц на учр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Сапоги народные женские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(антибактериал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ное, антисептич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фицирующее в таблетках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стекол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беливания и чис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тканей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Сплит-система (кондиционер)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Снегозадержат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 за упаковку или 10 за единицу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 или 1000 единиц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Сетка штукату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 за рулон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рулонов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микр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фонная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Стопка однораз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Скоба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Тарелка однор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уборки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0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наборов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на учр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Ткань портьерная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более 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Ткань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738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Тройник,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стекловол.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рм.(сэндвич)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гофра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полипр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пиленовая поток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рулон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068DB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упаковка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Тесьма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Туфли народные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пар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тронный, беско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топорище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Триммер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Термопаста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Тормозная жи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увлажнитель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теплолента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скотч малярный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умывальник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Унифлекс в 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 кв.м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фильтрующий малогабаритный самоспасатель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масляный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возду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Фильтр топли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Фонарь номера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Флажок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 единиц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45F6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Фанера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 (удлинитель)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две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комплектов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шве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Халат х/б, халат нейлон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хлопушки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Цепь для пилы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Цемент, цпс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мешков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Цепи к пиле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Цветы искусс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Чистящее средс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Чехол для одежды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 гелиевый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 воздушные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для пилы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Штапель в ассо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Штатив-трипод для камеры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Шланг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Шланг кордовый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м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Шнур плетеный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Штора римская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F74A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 для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Электрогенератор</w:t>
            </w:r>
            <w:r w:rsidR="00C57539">
              <w:rPr>
                <w:rFonts w:ascii="Times New Roman" w:hAnsi="Times New Roman" w:cs="Times New Roman"/>
                <w:sz w:val="28"/>
                <w:szCs w:val="28"/>
              </w:rPr>
              <w:t xml:space="preserve"> (генератор)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Электрокип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26194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Шуруповерт</w:t>
            </w:r>
          </w:p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2.9.4. Затраты на приобретение горюче-смазочных материалов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07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55570" cy="572770"/>
            <wp:effectExtent l="0" t="0" r="0" b="0"/>
            <wp:docPr id="508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0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портного средства согласно методическим рекомендациям «Нормы расхода топлив и смазочных материалов на автомобильном транспорте», предусмо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ренным приложением к распоряжению Министерства транспорта Российской Федерации от 14.03.2008 № АМ-23-р;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10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литра горюче-смазочного материала по i-му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портному средству;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1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редном финансовом году.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горюче-смазочных материалов*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1016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963"/>
        <w:gridCol w:w="1112"/>
        <w:gridCol w:w="2268"/>
        <w:gridCol w:w="2268"/>
      </w:tblGrid>
      <w:tr w:rsidR="00567F6C" w:rsidRPr="00670270" w:rsidTr="002C086E">
        <w:trPr>
          <w:trHeight w:val="1050"/>
        </w:trPr>
        <w:tc>
          <w:tcPr>
            <w:tcW w:w="2553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075" w:type="dxa"/>
            <w:gridSpan w:val="2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 расхода топлива на 100 километров пробега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512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Километраж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транспортного средства в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редном фина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совом году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ГСМ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)**</w:t>
            </w:r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литра горюче-смазочного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териала,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13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1050"/>
        </w:trPr>
        <w:tc>
          <w:tcPr>
            <w:tcW w:w="2553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летнее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время</w:t>
            </w: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959"/>
        </w:trPr>
        <w:tc>
          <w:tcPr>
            <w:tcW w:w="255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ГАЗ-32212 </w:t>
            </w: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15,56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17,43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18135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            *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ции от 14.03.2008 № АМ-23-р, утверждаются распоряжением администрации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**Километраж использования транспортных средств определяется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организаций.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2.9.5. Затраты на приобретение запасных частей для транспортных средств (З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vertAlign w:val="subscript"/>
          <w:lang w:eastAsia="en-US"/>
        </w:rPr>
        <w:t>зпа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noProof/>
          <w:position w:val="-33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4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 зпа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i-х запасных частей для каждого транспортного средс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P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 зпа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1 единицы i-й запасной части для каждого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 для транспортных средств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транспортных средств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 для каждого тран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портного средства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 зпа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)*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Цена 1 единицы i-й запасной части для каждого транспор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ного средства 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 зпа)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(руб.)</w:t>
            </w:r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2.9.6. Затраты на приобретение материальных запасов для нужд гражданской обороны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14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515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51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51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51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2.9.7. Затраты на приобретение сувенирной продукции (Зсп)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720503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1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187" type="#_x0000_t75" style="position:absolute;width:18764;height:6527;visibility:visible" filled="t">
              <v:fill o:detectmouseclick="t"/>
              <v:path o:connecttype="none"/>
            </v:shape>
            <v:rect id="Rectangle 24" o:spid="_x0000_s11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1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26" o:spid="_x0000_s11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1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1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1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1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31" o:spid="_x0000_s11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2" o:spid="_x0000_s11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3" o:spid="_x0000_s11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1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5" o:spid="_x0000_s11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36" o:spid="_x0000_s12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" o:spid="_x0000_s120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38" o:spid="_x0000_s12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2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2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2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сувенирной продукции.</w:t>
      </w:r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DD8" w:rsidRDefault="00213DD8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организаций.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2CF">
        <w:rPr>
          <w:rFonts w:ascii="Times New Roman" w:hAnsi="Times New Roman" w:cs="Times New Roman"/>
          <w:b/>
          <w:sz w:val="28"/>
          <w:szCs w:val="28"/>
        </w:rPr>
        <w:t>2.9.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C22CF">
        <w:rPr>
          <w:rFonts w:ascii="Times New Roman" w:hAnsi="Times New Roman" w:cs="Times New Roman"/>
          <w:b/>
          <w:sz w:val="28"/>
          <w:szCs w:val="28"/>
        </w:rPr>
        <w:t>.</w:t>
      </w:r>
      <w:r w:rsidRP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комплектующих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деталей, запчастей для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офисной мебели (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8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>,  где: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15052" cy="338666"/>
            <wp:effectExtent l="19050" t="0" r="4048" b="0"/>
            <wp:docPr id="813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" cy="34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цена i-й единицы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</w:t>
      </w:r>
      <w:r w:rsidRPr="00AC22CF">
        <w:rPr>
          <w:rFonts w:ascii="Times New Roman" w:hAnsi="Times New Roman" w:cs="Times New Roman"/>
          <w:sz w:val="28"/>
          <w:szCs w:val="28"/>
        </w:rPr>
        <w:t>с</w:t>
      </w:r>
      <w:r w:rsidRPr="00AC22CF">
        <w:rPr>
          <w:rFonts w:ascii="Times New Roman" w:hAnsi="Times New Roman" w:cs="Times New Roman"/>
          <w:sz w:val="28"/>
          <w:szCs w:val="28"/>
        </w:rPr>
        <w:t>ной мебели в соответствии с нормативами муниципальных органов;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814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количество i-го вида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офисной мебели соответствии с нормативами муниципальных органов.</w:t>
      </w:r>
    </w:p>
    <w:p w:rsidR="002705D4" w:rsidRPr="0053540E" w:rsidRDefault="002705D4" w:rsidP="002705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 компл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>ектующих деталей, запчастей для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комплектующих деталей, запч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 для офисной мебели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5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,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6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комплектующих, запчастей для 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7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8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</w:t>
      </w:r>
      <w:r>
        <w:rPr>
          <w:rFonts w:ascii="Times New Roman" w:hAnsi="Times New Roman" w:cs="Times New Roman"/>
          <w:sz w:val="28"/>
          <w:szCs w:val="28"/>
        </w:rPr>
        <w:t>комплектующих, запчастей для офисной мебели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2.9.9.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памятных подарков (Зп) определяется по формуле:</w:t>
      </w:r>
    </w:p>
    <w:p w:rsidR="00567F6C" w:rsidRPr="00670270" w:rsidRDefault="00720503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67" type="#_x0000_t75" style="position:absolute;width:18764;height:6527;visibility:visible" filled="t">
              <v:fill o:detectmouseclick="t"/>
              <v:path o:connecttype="none"/>
            </v:shape>
            <v:rect id="Rectangle 4" o:spid="_x0000_s11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6" o:spid="_x0000_s11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7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1" o:spid="_x0000_s11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2" o:spid="_x0000_s11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3" o:spid="_x0000_s11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5" o:spid="_x0000_s117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6" o:spid="_x0000_s11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7" o:spid="_x0000_s1181" style="position:absolute;left:1308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8" o:spid="_x0000_s11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памятного подарка;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памятных пода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ков.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 xml:space="preserve">памятных подарков 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</w:t>
      </w:r>
      <w:r w:rsidR="00213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05D4" w:rsidRPr="00670270" w:rsidTr="002705D4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памятных подарков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тельств на обеспечение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домственных учреждений.</w:t>
            </w:r>
          </w:p>
        </w:tc>
      </w:tr>
    </w:tbl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2.9.10.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наградной продукции (Зн) определ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ется по формуле:</w:t>
      </w:r>
    </w:p>
    <w:p w:rsidR="00567F6C" w:rsidRPr="00670270" w:rsidRDefault="00720503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84" o:spid="_x0000_s11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">
            <v:shape id="_x0000_s1147" type="#_x0000_t75" style="position:absolute;width:18764;height:6527;visibility:visible" filled="t">
              <v:fill o:detectmouseclick="t"/>
              <v:path o:connecttype="none"/>
            </v:shape>
            <v:rect id="Rectangle 86" o:spid="_x0000_s11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87" o:spid="_x0000_s11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326657" w:rsidRDefault="00CD08F7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88" o:spid="_x0000_s11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89" o:spid="_x0000_s11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90" o:spid="_x0000_s11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1" o:spid="_x0000_s11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92" o:spid="_x0000_s1154" style="position:absolute;left:13017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</w:p>
                </w:txbxContent>
              </v:textbox>
            </v:rect>
            <v:rect id="Rectangle 93" o:spid="_x0000_s11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94" o:spid="_x0000_s11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95" o:spid="_x0000_s11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rMIA&#10;AADcAAAADwAAAGRycy9kb3ducmV2LnhtbESPzWrDMBCE74G+g9hCbolUH4JxooRSCKSllzh5gMVa&#10;/1BpZSQ1dt++CgRyHGbmG2Z3mJ0VNwpx8Kzhba1AEDfeDNxpuF6OqxJETMgGrWfS8EcRDvuXxQ4r&#10;4yc+061OncgQjhVq6FMaKylj05PDuPYjcfZaHxymLEMnTcApw52VhVIb6XDgvNDjSB89NT/1r9Mg&#10;L/VxKmsblP8q2m/7eTq35LVevs7vWxCJ5vQMP9ono6FUBdzP5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tK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96" o:spid="_x0000_s11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vQ8IA&#10;AADcAAAADwAAAGRycy9kb3ducmV2LnhtbESP3WoCMRSE7wt9h3AKvauJU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9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97" o:spid="_x0000_s1159" style="position:absolute;left:8223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</w:p>
                </w:txbxContent>
              </v:textbox>
            </v:rect>
            <v:rect id="Rectangle 98" o:spid="_x0000_s11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A3cIA&#10;AADcAAAADwAAAGRycy9kb3ducmV2LnhtbESP3WoCMRSE7wt9h3AKvauJXpR1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kD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99" o:spid="_x0000_s1161" style="position:absolute;left:1308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cBc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3AX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</w:t>
                    </w:r>
                  </w:p>
                </w:txbxContent>
              </v:textbox>
            </v:rect>
            <v:rect id="Rectangle 100" o:spid="_x0000_s11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01" o:spid="_x0000_s11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6c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Ofp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02" o:spid="_x0000_s11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zm7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3ObvwAAANwAAAAPAAAAAAAAAAAAAAAAAJgCAABkcnMvZG93bnJl&#10;di54bWxQSwUGAAAAAAQABAD1AAAAhA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03" o:spid="_x0000_s11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A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9YA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наградной продукции;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сн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наградной продукции</w:t>
      </w:r>
    </w:p>
    <w:p w:rsidR="00567F6C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 xml:space="preserve">2.9.11. Затраты на типографские услуги (З 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ту</w:t>
      </w:r>
      <w:r w:rsidRPr="00670270">
        <w:rPr>
          <w:rFonts w:ascii="Times New Roman" w:hAnsi="Times New Roman" w:cs="Times New Roman"/>
          <w:b/>
          <w:sz w:val="28"/>
          <w:szCs w:val="28"/>
        </w:rPr>
        <w:t>): широкоформатная печать, изготовление вывески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F6C" w:rsidRPr="00670270" w:rsidRDefault="0072050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03">
        <w:rPr>
          <w:rFonts w:ascii="Times New Roman" w:hAnsi="Times New Roman" w:cs="Times New Roman"/>
          <w:noProof/>
          <w:sz w:val="28"/>
          <w:szCs w:val="28"/>
        </w:rPr>
      </w:r>
      <w:r w:rsidRPr="00720503">
        <w:rPr>
          <w:rFonts w:ascii="Times New Roman" w:hAnsi="Times New Roman" w:cs="Times New Roman"/>
          <w:noProof/>
          <w:sz w:val="28"/>
          <w:szCs w:val="28"/>
        </w:rPr>
        <w:pict>
          <v:group id="Полотно 125" o:spid="_x0000_s1126" editas="canvas" style="width:147.75pt;height:61.95pt;mso-position-horizontal-relative:char;mso-position-vertical-relative:line" coordsize="18764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">
            <v:shape id="_x0000_s1127" type="#_x0000_t75" style="position:absolute;width:18764;height:7867;visibility:visible" filled="t">
              <v:fill o:detectmouseclick="t"/>
              <v:path o:connecttype="none"/>
            </v:shape>
            <v:rect id="Rectangle 127" o:spid="_x0000_s11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28" o:spid="_x0000_s11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326657" w:rsidRDefault="00CD08F7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129" o:spid="_x0000_s11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30" o:spid="_x0000_s11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31" o:spid="_x0000_s11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32" o:spid="_x0000_s11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33" o:spid="_x0000_s1134" style="position:absolute;left:13017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34" o:spid="_x0000_s11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35" o:spid="_x0000_s11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36" o:spid="_x0000_s11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37" o:spid="_x0000_s11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38" o:spid="_x0000_s1139" style="position:absolute;left:8223;top:2527;width:142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<v:textbox style="mso-fit-shape-to-text:t" inset="0,0,0,0">
                <w:txbxContent>
                  <w:p w:rsidR="00CD08F7" w:rsidRPr="00830C8F" w:rsidRDefault="00CD08F7" w:rsidP="00567F6C">
                    <w:r>
                      <w:t>ТУ</w:t>
                    </w:r>
                  </w:p>
                </w:txbxContent>
              </v:textbox>
            </v:rect>
            <v:rect id="Rectangle 139" o:spid="_x0000_s11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40" o:spid="_x0000_s1141" style="position:absolute;left:1308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41" o:spid="_x0000_s11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42" o:spid="_x0000_s11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43" o:spid="_x0000_s11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44" o:spid="_x0000_s11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Р 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- цена i-го вида типографской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типографской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услуги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услуг(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услуг в связи со служебной необходим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стью может быть изменено. При этом закупка осуществляется в пределах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веденных лимитов бюджетных обязательств на обеспечение функций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2.9.12. Затраты на приобретение оборудования для модельной би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лиотеки (З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мб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мбо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мбо,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З 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мбо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оборудования в соответствии с архите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мбо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-того оборудования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мбо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архитектурно-дизайнерской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lang w:val="en-US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>Интерактивный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стол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Интерактивный глобус с голосовой поддержкой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до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п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нель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Шлем виртуальной реальности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Навигационные графические эл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менты помещения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Фотокамера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Видеокамера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Игровая приставка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Экран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Cactus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Телевизор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Планшет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Портативная сист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ма звукоусиления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68500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Вокальная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ради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система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МФУ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Флипчарт магни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softHyphen/>
              <w:t>маркерная мел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миновая на роликах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Колонки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Мышь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Клавиатура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Блок бесперебойн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го питания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4500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552C3D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Сумка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Принтер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Переплетчик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Внешний жесткий диск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Коммутатор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Пылесос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Телефон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настенные сетевые часы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Кулер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Моноблок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Ноутбук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Электронная книга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Сканер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Кофемашина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Термопресс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Станция для выж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Д ручка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Интерактивная си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тема для совмес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работы (меди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плеер)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 виртуал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реальности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 из 6 роботов (напольный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плект для обучения и развития алгори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мики и логики)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Электромеханич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ский конструктор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Стол для рисования песком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Штатив напольный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Термопот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Наборы для творч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ства 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LEGO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Развивающая 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рушка малышам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Ламинатор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Пандус перекатной с индукционной системой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2.9.13. Затраты на приобретение мебели для модельной библиотеки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мбм,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мбм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мебели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мбм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приобретенной </w:t>
      </w: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той мебели в соответствии с арх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мбм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приобретенной мебели в соответствии с 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мебели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предмета мебели,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мбм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мебели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Зеркало в раме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Вешалки гардеро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гардеробная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Пуф квадратный со спинкой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Банкетка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Кресло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Подушка-пуф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выставо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журнал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фигурный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книжный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 с кругом для сидения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Стеллаж с задней стенкой одност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ронний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отки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ными столами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Стеллаж-домик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7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 угл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приставочный полукруглый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Стол-кафедра с ящиками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журнальный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со стойкой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Стол-витрина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Каталожный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платяной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Шкаф хозяйстве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 тумба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Буфет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Комод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Тумба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фигурная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выставочная навесная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Шкаф-пенал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Ширма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Витрина стеклянна</w:t>
            </w:r>
            <w:r w:rsidR="0078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(ткань)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складной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2.9.14.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закупку товаров для проведения мероприятий (Зпм) определяется по формуле:</w:t>
      </w:r>
    </w:p>
    <w:p w:rsidR="00567F6C" w:rsidRPr="00670270" w:rsidRDefault="00720503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0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07" type="#_x0000_t75" style="position:absolute;width:18764;height:6527;visibility:visible" filled="t">
              <v:fill o:detectmouseclick="t"/>
              <v:path o:connecttype="none"/>
            </v:shape>
            <v:rect id="Rectangle 4" o:spid="_x0000_s110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0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6" o:spid="_x0000_s111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1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1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1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1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1" o:spid="_x0000_s111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2" o:spid="_x0000_s111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3" o:spid="_x0000_s111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1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5" o:spid="_x0000_s111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6" o:spid="_x0000_s112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7" o:spid="_x0000_s1121" style="position:absolute;left:1308;top:2527;width:1219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пм</w:t>
                    </w:r>
                  </w:p>
                </w:txbxContent>
              </v:textbox>
            </v:rect>
            <v:rect id="Rectangle 18" o:spid="_x0000_s112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2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2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2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товара;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товара.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180C61" w:rsidRPr="00670270" w:rsidRDefault="00180C61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2.9.15. Затраты на приобретение товаров в рамках грантов, прое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тов, конкурсов</w:t>
      </w:r>
      <w:r w:rsidR="00573A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(Згп) определяются по формуле:</w:t>
      </w:r>
    </w:p>
    <w:p w:rsidR="00567F6C" w:rsidRPr="00670270" w:rsidRDefault="00720503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Полотно 22" o:spid="_x0000_s10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87" type="#_x0000_t75" style="position:absolute;width:18764;height:6527;visibility:visible" filled="t">
              <v:fill o:detectmouseclick="t"/>
              <v:path o:connecttype="none"/>
            </v:shape>
            <v:rect id="Rectangle 24" o:spid="_x0000_s10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26" o:spid="_x0000_s10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31" o:spid="_x0000_s10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2" o:spid="_x0000_s10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3" o:spid="_x0000_s10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5" o:spid="_x0000_s10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36" o:spid="_x0000_s11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" o:spid="_x0000_s1101" style="position:absolute;left:1308;top:2527;width:88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гп</w:t>
                    </w:r>
                  </w:p>
                </w:txbxContent>
              </v:textbox>
            </v:rect>
            <v:rect id="Rectangle 38" o:spid="_x0000_s11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1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1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1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товара, приобретенного в рамках выигранных гра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том числе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товара, прио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ретенного в рамках грантов,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приобретенного в рамках грантах, проектах, ко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выигранных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обретенного в рамках грантах, проектах, конкурсах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игранных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говором, согл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соответствии с утве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екта, конкурса.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ответствии с утвержденным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проекта, конкурса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2.9.16.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Затраты на приобретение новогодних товаров (Знт)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720503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67" type="#_x0000_t75" style="position:absolute;width:18764;height:6527;visibility:visible" filled="t">
              <v:fill o:detectmouseclick="t"/>
              <v:path o:connecttype="none"/>
            </v:shape>
            <v:rect id="Rectangle 24" o:spid="_x0000_s10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26" o:spid="_x0000_s10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74" style="position:absolute;left:13017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</w:p>
                </w:txbxContent>
              </v:textbox>
            </v:rect>
            <v:rect id="Rectangle 31" o:spid="_x0000_s10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2" o:spid="_x0000_s10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3" o:spid="_x0000_s10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5" o:spid="_x0000_s1079" style="position:absolute;left:8223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</w:p>
                </w:txbxContent>
              </v:textbox>
            </v:rect>
            <v:rect id="Rectangle 36" o:spid="_x0000_s10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" o:spid="_x0000_s108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сп</w:t>
                    </w:r>
                  </w:p>
                </w:txbxContent>
              </v:textbox>
            </v:rect>
            <v:rect id="Rectangle 38" o:spid="_x0000_s10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новогодних товаров;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новогодних 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варов.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новогодних 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товаров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2.9.17.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для соблюдения требов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>ний пожарной безопасности 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пб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720503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2050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72050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47" type="#_x0000_t75" style="position:absolute;width:18764;height:6527;visibility:visible" filled="t">
              <v:fill o:detectmouseclick="t"/>
              <v:path o:connecttype="none"/>
            </v:shape>
            <v:rect id="Rectangle 24" o:spid="_x0000_s10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26" o:spid="_x0000_s10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54" style="position:absolute;left:13017;top:2527;width:107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1" o:spid="_x0000_s10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2" o:spid="_x0000_s10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3" o:spid="_x0000_s10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5" o:spid="_x0000_s1059" style="position:absolute;left:8223;top:2527;width:1473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t>пб</w:t>
                    </w:r>
                  </w:p>
                </w:txbxContent>
              </v:textbox>
            </v:rect>
            <v:rect id="Rectangle 36" o:spid="_x0000_s10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" o:spid="_x0000_s106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 для соблюдения требований пожарной без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пасности;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 для с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блюдения требований пожарной безопасности.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пожарной безопасности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жарной безопасности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делах доведенных лимитов бюджетных обязательств на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*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и наименование товаров,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2.9.18.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по формированию досту</w:t>
      </w:r>
      <w:r w:rsidRPr="00670270">
        <w:rPr>
          <w:rFonts w:ascii="Times New Roman" w:hAnsi="Times New Roman" w:cs="Times New Roman"/>
          <w:b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sz w:val="28"/>
          <w:szCs w:val="28"/>
        </w:rPr>
        <w:t>ной среды 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720503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2050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72050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2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27" type="#_x0000_t75" style="position:absolute;width:18764;height:6527;visibility:visible" filled="t">
              <v:fill o:detectmouseclick="t"/>
              <v:path o:connecttype="none"/>
            </v:shape>
            <v:rect id="Rectangle 24" o:spid="_x0000_s10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567F6C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26" o:spid="_x0000_s10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34" style="position:absolute;left:13017;top:2527;width:997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</w:rPr>
                      <w:t>дс</w:t>
                    </w:r>
                  </w:p>
                </w:txbxContent>
              </v:textbox>
            </v:rect>
            <v:rect id="Rectangle 31" o:spid="_x0000_s10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2" o:spid="_x0000_s10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33" o:spid="_x0000_s10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5" o:spid="_x0000_s1039" style="position:absolute;left:8223;top:2527;width:137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t>дс</w:t>
                    </w:r>
                  </w:p>
                </w:txbxContent>
              </v:textbox>
            </v:rect>
            <v:rect id="Rectangle 36" o:spid="_x0000_s10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37" o:spid="_x0000_s104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- цена i-го вида товара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- планируемое к приобретению количество i-го вида товара </w:t>
      </w:r>
      <w:r w:rsidRPr="00670270">
        <w:rPr>
          <w:rFonts w:ascii="Times New Roman" w:hAnsi="Times New Roman" w:cs="Times New Roman"/>
          <w:sz w:val="28"/>
          <w:szCs w:val="28"/>
        </w:rPr>
        <w:t>по фо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товара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среды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дс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товара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доступной среды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дс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ab/>
        <w:t>*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и наименование товаров,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2.9.19. Затраты на приобретение запасных частей и расходных мат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риалов</w:t>
      </w:r>
      <w:r w:rsidR="00374E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гсм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ручного </w:t>
      </w:r>
      <w:r w:rsidR="00522DA9" w:rsidRP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моторизованного (механизированного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инстр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мента, электроинструмента (З</w:t>
      </w:r>
      <w:r w:rsidRPr="0067027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инст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частей, расходных материалов</w:t>
      </w:r>
      <w:r w:rsidR="00020344">
        <w:rPr>
          <w:rFonts w:ascii="Times New Roman" w:hAnsi="Times New Roman" w:cs="Times New Roman"/>
          <w:b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торизованного (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механизир</w:t>
      </w:r>
      <w:r w:rsidR="00C63CA5"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ованного</w:t>
      </w:r>
      <w:r w:rsid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инструмента, электроинструмента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A060A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="00567F6C"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инструмента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тей, расходных матери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лов</w:t>
            </w:r>
            <w:r w:rsidR="00374E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гсм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каждого инс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румента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Цена 1 единицы запасной ча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ти, расходного материала</w:t>
            </w:r>
            <w:r w:rsidR="00374E99">
              <w:rPr>
                <w:rFonts w:ascii="Times New Roman" w:hAnsi="Times New Roman" w:cs="Times New Roman"/>
                <w:bCs/>
                <w:sz w:val="28"/>
                <w:szCs w:val="28"/>
              </w:rPr>
              <w:t>, гсм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инструмента, (руб.)</w:t>
            </w:r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Определяются в зависимости от нужд 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сти от нужд 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запасных частях, расходных мат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риалах, гсм для ручного </w:t>
            </w:r>
            <w:r w:rsidR="00522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моторизованного (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механ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зированного</w:t>
            </w:r>
            <w:r w:rsidR="00522D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инструмента, электроинструмента 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ведомственного учрежд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частей, расходных материалов</w:t>
      </w:r>
      <w:r w:rsidR="00374E99">
        <w:rPr>
          <w:rFonts w:ascii="Times New Roman" w:hAnsi="Times New Roman" w:cs="Times New Roman"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Cs/>
          <w:sz w:val="28"/>
          <w:szCs w:val="28"/>
        </w:rPr>
        <w:t>моторизованного (</w:t>
      </w:r>
      <w:r w:rsidR="00C63CA5" w:rsidRPr="00C63CA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инструмента, электрои</w:t>
      </w:r>
      <w:r w:rsidRPr="00670270">
        <w:rPr>
          <w:rFonts w:ascii="Times New Roman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струмента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</w:t>
      </w:r>
      <w:r w:rsidR="00A808BD">
        <w:rPr>
          <w:rFonts w:ascii="Times New Roman" w:hAnsi="Times New Roman" w:cs="Times New Roman"/>
          <w:bCs/>
          <w:sz w:val="28"/>
          <w:szCs w:val="28"/>
        </w:rPr>
        <w:t>подведомственного учреждения</w:t>
      </w:r>
      <w:r w:rsidRPr="00670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A808BD" w:rsidRP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2.9.20</w:t>
      </w:r>
      <w:r w:rsidRPr="00A808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Затраты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на приобретение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товаров,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оборудования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 для библи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течных услуг </w:t>
      </w:r>
      <w:r w:rsidRPr="00A808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бу</w:t>
      </w:r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определяются по формуле</w:t>
      </w:r>
    </w:p>
    <w:p w:rsidR="00567F6C" w:rsidRDefault="0072050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0503">
        <w:rPr>
          <w:rFonts w:ascii="Times New Roman" w:hAnsi="Times New Roman" w:cs="Times New Roman"/>
          <w:noProof/>
          <w:sz w:val="28"/>
          <w:szCs w:val="28"/>
        </w:rPr>
      </w:r>
      <w:r w:rsidRPr="00720503">
        <w:rPr>
          <w:rFonts w:ascii="Times New Roman" w:hAnsi="Times New Roman" w:cs="Times New Roman"/>
          <w:noProof/>
          <w:sz w:val="28"/>
          <w:szCs w:val="28"/>
        </w:rPr>
        <w:pict>
          <v:group id="Полотно 2" o:spid="_x0000_s1241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242" type="#_x0000_t75" style="position:absolute;width:18764;height:6527;visibility:visible" filled="t">
              <v:fill o:detectmouseclick="t"/>
              <v:path o:connecttype="none"/>
            </v:shape>
            <v:rect id="Rectangle 4" o:spid="_x0000_s1243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244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CD08F7" w:rsidRPr="00326657" w:rsidRDefault="00CD08F7" w:rsidP="00A808BD"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6" o:spid="_x0000_s1245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246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247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248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249" style="position:absolute;left:13017;top:2527;width:1004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16"/>
                        <w:szCs w:val="16"/>
                      </w:rPr>
                      <w:t>бу</w:t>
                    </w:r>
                  </w:p>
                </w:txbxContent>
              </v:textbox>
            </v:rect>
            <v:rect id="Rectangle 11" o:spid="_x0000_s1250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2" o:spid="_x0000_s1251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3" o:spid="_x0000_s1252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253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5" o:spid="_x0000_s1254" style="position:absolute;left:8223;top:2527;width:1378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A808BD" w:rsidRDefault="00CD08F7" w:rsidP="00A808BD">
                    <w:r>
                      <w:t>бу</w:t>
                    </w:r>
                  </w:p>
                </w:txbxContent>
              </v:textbox>
            </v:rect>
            <v:rect id="Rectangle 16" o:spid="_x0000_s1255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7" o:spid="_x0000_s1256" style="position:absolute;left:1308;top:2527;width:100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CD08F7" w:rsidRPr="005760E9" w:rsidRDefault="00CD08F7" w:rsidP="00A808B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бу</w:t>
                    </w:r>
                  </w:p>
                </w:txbxContent>
              </v:textbox>
            </v:rect>
            <v:rect id="Rectangle 18" o:spid="_x0000_s1257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258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259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260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CD08F7" w:rsidRDefault="00CD08F7" w:rsidP="00A808BD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r w:rsidRPr="00A808B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бу -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затраты на приобретение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товаров, оборудования для библиотечн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услуг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 –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цена единицы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674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бу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количество единиц приобретенного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449" w:rsidRPr="00670270" w:rsidRDefault="00867449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867449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9" w:rsidRPr="00867449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бу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лиотечных услуг</w:t>
            </w:r>
          </w:p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рудования для библиотечных услуг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книги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867449" w:rsidRP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 Затраты на капитальный ремонт муниципального имущества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стоят из: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3.1. Затрат на строительные работы, осуществляемые в рамках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питального ремонта, определяемые на основании сметного расчета сто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мости строительства, разработанного в соответствии с методиками,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вержденными федеральным органом исполнительной власти, осущест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работ,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вержденных в установленном порядке.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 Затраты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объектов капитального строительства или приобретение объектов недвижимого имущества состоят из: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4.1. Затрат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объектов капитального строительства, определяемые в соответствии со статьей 22 Закона № 44-ФЗ и с законодательством Российской Федер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о градостроительной деятельности.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4.2. Затрат на приобретение объектов недвижимого имущества,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в соответствии со статьей 22 Закона № 44-ФЗ и с законод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тельством Российской Федерации, регулирующим оценочную деятел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ность в Российской Федерации.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 Затраты на дополнительное профессиональное образование 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ботников состоят из: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5.1. Затрат на приобретение образовательных услуг по професси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нальной переподготовке и повышению квалификации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521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522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523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ного профессионального образования;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19050" t="0" r="635" b="0"/>
            <wp:docPr id="524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профессиональной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образования, чел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5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6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A060A2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A060A2" w:rsidRPr="00A0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Количество работников, направляемых на дополнительное професси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профессиональной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подведомственным у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образования, чел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7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8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дополнительное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lastRenderedPageBreak/>
        <w:t>*Количество работников, направляемых на дополнительное професси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5.2. исключен.</w:t>
      </w:r>
    </w:p>
    <w:p w:rsidR="00567F6C" w:rsidRPr="00B47608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245E2C" w:rsidRDefault="00245E2C" w:rsidP="00F851B4"/>
    <w:sectPr w:rsidR="00245E2C" w:rsidSect="002C086E">
      <w:pgSz w:w="11906" w:h="16838"/>
      <w:pgMar w:top="1276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>
    <w:nsid w:val="24AE6609"/>
    <w:multiLevelType w:val="multilevel"/>
    <w:tmpl w:val="720A4E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170E16"/>
    <w:multiLevelType w:val="multilevel"/>
    <w:tmpl w:val="02A272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8F91A08"/>
    <w:multiLevelType w:val="hybridMultilevel"/>
    <w:tmpl w:val="908A64F8"/>
    <w:lvl w:ilvl="0" w:tplc="A2B820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DE7F20"/>
    <w:multiLevelType w:val="hybridMultilevel"/>
    <w:tmpl w:val="60503F9E"/>
    <w:lvl w:ilvl="0" w:tplc="F73EC9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E37538"/>
    <w:multiLevelType w:val="multilevel"/>
    <w:tmpl w:val="8E34F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E064AE"/>
    <w:multiLevelType w:val="multilevel"/>
    <w:tmpl w:val="67885F02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8192" w:hanging="2520"/>
      </w:pPr>
      <w:rPr>
        <w:rFonts w:hint="default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A597363"/>
    <w:multiLevelType w:val="multilevel"/>
    <w:tmpl w:val="F8C2ED26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2520" w:hanging="252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cs="Wingdings" w:hint="default"/>
      </w:rPr>
    </w:lvl>
  </w:abstractNum>
  <w:abstractNum w:abstractNumId="16">
    <w:nsid w:val="51CD5DA6"/>
    <w:multiLevelType w:val="hybridMultilevel"/>
    <w:tmpl w:val="68646470"/>
    <w:lvl w:ilvl="0" w:tplc="D924E91C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CCA54E4"/>
    <w:multiLevelType w:val="multilevel"/>
    <w:tmpl w:val="119A8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18"/>
  </w:num>
  <w:num w:numId="13">
    <w:abstractNumId w:val="19"/>
  </w:num>
  <w:num w:numId="14">
    <w:abstractNumId w:val="4"/>
  </w:num>
  <w:num w:numId="15">
    <w:abstractNumId w:val="6"/>
  </w:num>
  <w:num w:numId="16">
    <w:abstractNumId w:val="5"/>
  </w:num>
  <w:num w:numId="17">
    <w:abstractNumId w:val="20"/>
  </w:num>
  <w:num w:numId="18">
    <w:abstractNumId w:val="7"/>
  </w:num>
  <w:num w:numId="19">
    <w:abstractNumId w:val="3"/>
  </w:num>
  <w:num w:numId="20">
    <w:abstractNumId w:val="14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characterSpacingControl w:val="doNotCompress"/>
  <w:compat/>
  <w:rsids>
    <w:rsidRoot w:val="00567F6C"/>
    <w:rsid w:val="00020344"/>
    <w:rsid w:val="00052B87"/>
    <w:rsid w:val="000552FD"/>
    <w:rsid w:val="0007425F"/>
    <w:rsid w:val="00087386"/>
    <w:rsid w:val="00090895"/>
    <w:rsid w:val="00090E71"/>
    <w:rsid w:val="000A65EA"/>
    <w:rsid w:val="000C0107"/>
    <w:rsid w:val="000D3D13"/>
    <w:rsid w:val="000E41F4"/>
    <w:rsid w:val="001137A4"/>
    <w:rsid w:val="00120A88"/>
    <w:rsid w:val="0013305C"/>
    <w:rsid w:val="001462EE"/>
    <w:rsid w:val="00151A3B"/>
    <w:rsid w:val="001608B4"/>
    <w:rsid w:val="00180C61"/>
    <w:rsid w:val="00183A70"/>
    <w:rsid w:val="00196F69"/>
    <w:rsid w:val="00213DD8"/>
    <w:rsid w:val="002216CD"/>
    <w:rsid w:val="00226D25"/>
    <w:rsid w:val="00231FB4"/>
    <w:rsid w:val="0023789E"/>
    <w:rsid w:val="00245E2C"/>
    <w:rsid w:val="00253968"/>
    <w:rsid w:val="0026194C"/>
    <w:rsid w:val="002705D4"/>
    <w:rsid w:val="002815EC"/>
    <w:rsid w:val="0029764F"/>
    <w:rsid w:val="002A61E1"/>
    <w:rsid w:val="002B63F4"/>
    <w:rsid w:val="002C086E"/>
    <w:rsid w:val="00301356"/>
    <w:rsid w:val="0032713E"/>
    <w:rsid w:val="0033229E"/>
    <w:rsid w:val="00344FD5"/>
    <w:rsid w:val="00345F6E"/>
    <w:rsid w:val="00374E99"/>
    <w:rsid w:val="00377E75"/>
    <w:rsid w:val="003F69FB"/>
    <w:rsid w:val="003F74A4"/>
    <w:rsid w:val="00413FBE"/>
    <w:rsid w:val="00416951"/>
    <w:rsid w:val="00423ACA"/>
    <w:rsid w:val="00435E65"/>
    <w:rsid w:val="00454494"/>
    <w:rsid w:val="00464402"/>
    <w:rsid w:val="00466054"/>
    <w:rsid w:val="00471340"/>
    <w:rsid w:val="00483BFB"/>
    <w:rsid w:val="004B59CC"/>
    <w:rsid w:val="004D2723"/>
    <w:rsid w:val="004E4DFA"/>
    <w:rsid w:val="005068DB"/>
    <w:rsid w:val="00512397"/>
    <w:rsid w:val="00522DA9"/>
    <w:rsid w:val="0053540E"/>
    <w:rsid w:val="00567F6C"/>
    <w:rsid w:val="00573A32"/>
    <w:rsid w:val="00590754"/>
    <w:rsid w:val="005A5DC1"/>
    <w:rsid w:val="005C4CD5"/>
    <w:rsid w:val="005D34C9"/>
    <w:rsid w:val="005F70D5"/>
    <w:rsid w:val="00621008"/>
    <w:rsid w:val="00621335"/>
    <w:rsid w:val="00662F74"/>
    <w:rsid w:val="006974EB"/>
    <w:rsid w:val="006A64AF"/>
    <w:rsid w:val="006B7EA1"/>
    <w:rsid w:val="006E24EE"/>
    <w:rsid w:val="00720503"/>
    <w:rsid w:val="00723347"/>
    <w:rsid w:val="00724932"/>
    <w:rsid w:val="00727EEB"/>
    <w:rsid w:val="0073534A"/>
    <w:rsid w:val="00751689"/>
    <w:rsid w:val="00753F06"/>
    <w:rsid w:val="00780C3A"/>
    <w:rsid w:val="00786AE5"/>
    <w:rsid w:val="00790AF9"/>
    <w:rsid w:val="007E38AE"/>
    <w:rsid w:val="007F1F9B"/>
    <w:rsid w:val="00812808"/>
    <w:rsid w:val="008661D1"/>
    <w:rsid w:val="00867449"/>
    <w:rsid w:val="00897A7C"/>
    <w:rsid w:val="008A3639"/>
    <w:rsid w:val="008C281B"/>
    <w:rsid w:val="008D19E1"/>
    <w:rsid w:val="00921484"/>
    <w:rsid w:val="00924519"/>
    <w:rsid w:val="009301DC"/>
    <w:rsid w:val="009333F5"/>
    <w:rsid w:val="00942559"/>
    <w:rsid w:val="00964E18"/>
    <w:rsid w:val="009744DD"/>
    <w:rsid w:val="00987135"/>
    <w:rsid w:val="00993474"/>
    <w:rsid w:val="00996C3A"/>
    <w:rsid w:val="009A4EC1"/>
    <w:rsid w:val="009D2E30"/>
    <w:rsid w:val="009E07D3"/>
    <w:rsid w:val="009E107B"/>
    <w:rsid w:val="009E3726"/>
    <w:rsid w:val="00A060A2"/>
    <w:rsid w:val="00A213A9"/>
    <w:rsid w:val="00A33667"/>
    <w:rsid w:val="00A3388A"/>
    <w:rsid w:val="00A74160"/>
    <w:rsid w:val="00A808BD"/>
    <w:rsid w:val="00AC22CF"/>
    <w:rsid w:val="00AC2FBB"/>
    <w:rsid w:val="00AD6180"/>
    <w:rsid w:val="00B15517"/>
    <w:rsid w:val="00B250AE"/>
    <w:rsid w:val="00B35C9C"/>
    <w:rsid w:val="00B82BAD"/>
    <w:rsid w:val="00B9000E"/>
    <w:rsid w:val="00B92784"/>
    <w:rsid w:val="00BA26ED"/>
    <w:rsid w:val="00BC2F2F"/>
    <w:rsid w:val="00BD381A"/>
    <w:rsid w:val="00C022E9"/>
    <w:rsid w:val="00C47B72"/>
    <w:rsid w:val="00C515A4"/>
    <w:rsid w:val="00C57539"/>
    <w:rsid w:val="00C60196"/>
    <w:rsid w:val="00C60E2E"/>
    <w:rsid w:val="00C63CA5"/>
    <w:rsid w:val="00C64B07"/>
    <w:rsid w:val="00C85C53"/>
    <w:rsid w:val="00C918BE"/>
    <w:rsid w:val="00CA2D1E"/>
    <w:rsid w:val="00CD08F7"/>
    <w:rsid w:val="00CF4D98"/>
    <w:rsid w:val="00D05FA9"/>
    <w:rsid w:val="00D4482B"/>
    <w:rsid w:val="00D97122"/>
    <w:rsid w:val="00DB706C"/>
    <w:rsid w:val="00DD3054"/>
    <w:rsid w:val="00DF2448"/>
    <w:rsid w:val="00DF26DF"/>
    <w:rsid w:val="00E06735"/>
    <w:rsid w:val="00E43D30"/>
    <w:rsid w:val="00E67D67"/>
    <w:rsid w:val="00E713A0"/>
    <w:rsid w:val="00E74FCF"/>
    <w:rsid w:val="00E846AE"/>
    <w:rsid w:val="00E86BE8"/>
    <w:rsid w:val="00E91076"/>
    <w:rsid w:val="00EE6704"/>
    <w:rsid w:val="00EF073E"/>
    <w:rsid w:val="00EF07A0"/>
    <w:rsid w:val="00EF48D4"/>
    <w:rsid w:val="00EF682E"/>
    <w:rsid w:val="00EF73A4"/>
    <w:rsid w:val="00F41EEF"/>
    <w:rsid w:val="00F8027B"/>
    <w:rsid w:val="00F83964"/>
    <w:rsid w:val="00F84D8C"/>
    <w:rsid w:val="00F851B4"/>
    <w:rsid w:val="00FA2ADA"/>
    <w:rsid w:val="00FC4943"/>
    <w:rsid w:val="00FD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6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F6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3">
    <w:name w:val="List Paragraph"/>
    <w:basedOn w:val="a"/>
    <w:uiPriority w:val="99"/>
    <w:qFormat/>
    <w:rsid w:val="00567F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"/>
    <w:basedOn w:val="a"/>
    <w:uiPriority w:val="99"/>
    <w:rsid w:val="00567F6C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rsid w:val="00567F6C"/>
    <w:pPr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7F6C"/>
    <w:rPr>
      <w:rFonts w:eastAsia="Calibri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567F6C"/>
    <w:pPr>
      <w:keepNext/>
      <w:keepLines/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6">
    <w:name w:val="Первая строка заголовка"/>
    <w:basedOn w:val="a"/>
    <w:uiPriority w:val="99"/>
    <w:rsid w:val="00567F6C"/>
    <w:pPr>
      <w:keepNext/>
      <w:keepLines/>
      <w:spacing w:before="960" w:after="120" w:line="240" w:lineRule="auto"/>
      <w:jc w:val="center"/>
    </w:pPr>
    <w:rPr>
      <w:rFonts w:ascii="Times New Roman" w:eastAsia="Calibri" w:hAnsi="Times New Roman" w:cs="Times New Roman"/>
      <w:b/>
      <w:bCs/>
      <w:noProof/>
      <w:sz w:val="32"/>
      <w:szCs w:val="32"/>
    </w:rPr>
  </w:style>
  <w:style w:type="paragraph" w:customStyle="1" w:styleId="ConsPlusNormal">
    <w:name w:val="ConsPlusNormal"/>
    <w:rsid w:val="00567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67F6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567F6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67F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567F6C"/>
    <w:rPr>
      <w:rFonts w:ascii="Calibri" w:eastAsia="Calibri" w:hAnsi="Calibri" w:cs="Calibri"/>
      <w:sz w:val="22"/>
      <w:szCs w:val="22"/>
      <w:lang w:eastAsia="ru-RU"/>
    </w:rPr>
  </w:style>
  <w:style w:type="character" w:styleId="a9">
    <w:name w:val="page number"/>
    <w:basedOn w:val="a0"/>
    <w:uiPriority w:val="99"/>
    <w:rsid w:val="00567F6C"/>
  </w:style>
  <w:style w:type="character" w:customStyle="1" w:styleId="aa">
    <w:name w:val="Текст примечания Знак"/>
    <w:basedOn w:val="a0"/>
    <w:link w:val="ab"/>
    <w:uiPriority w:val="99"/>
    <w:semiHidden/>
    <w:rsid w:val="00567F6C"/>
    <w:rPr>
      <w:rFonts w:eastAsia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567F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link w:val="ab"/>
    <w:uiPriority w:val="99"/>
    <w:semiHidden/>
    <w:rsid w:val="00567F6C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567F6C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rsid w:val="00567F6C"/>
    <w:rPr>
      <w:b/>
      <w:bCs/>
    </w:rPr>
  </w:style>
  <w:style w:type="character" w:customStyle="1" w:styleId="12">
    <w:name w:val="Тема примечания Знак1"/>
    <w:basedOn w:val="11"/>
    <w:link w:val="ad"/>
    <w:uiPriority w:val="99"/>
    <w:semiHidden/>
    <w:rsid w:val="00567F6C"/>
    <w:rPr>
      <w:b/>
      <w:bCs/>
    </w:rPr>
  </w:style>
  <w:style w:type="paragraph" w:styleId="ae">
    <w:name w:val="Balloon Text"/>
    <w:basedOn w:val="a"/>
    <w:link w:val="af"/>
    <w:uiPriority w:val="99"/>
    <w:semiHidden/>
    <w:rsid w:val="00567F6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F6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67F6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67F6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0">
    <w:name w:val="Hyperlink"/>
    <w:basedOn w:val="a0"/>
    <w:uiPriority w:val="99"/>
    <w:rsid w:val="00567F6C"/>
    <w:rPr>
      <w:color w:val="0000FF"/>
      <w:u w:val="single"/>
    </w:rPr>
  </w:style>
  <w:style w:type="character" w:styleId="af1">
    <w:name w:val="Emphasis"/>
    <w:basedOn w:val="a0"/>
    <w:uiPriority w:val="99"/>
    <w:qFormat/>
    <w:rsid w:val="00567F6C"/>
    <w:rPr>
      <w:i/>
      <w:iCs/>
    </w:rPr>
  </w:style>
  <w:style w:type="paragraph" w:customStyle="1" w:styleId="af2">
    <w:name w:val="Знак"/>
    <w:basedOn w:val="a"/>
    <w:uiPriority w:val="99"/>
    <w:rsid w:val="0056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Placeholder Text"/>
    <w:basedOn w:val="a0"/>
    <w:uiPriority w:val="99"/>
    <w:semiHidden/>
    <w:rsid w:val="00567F6C"/>
    <w:rPr>
      <w:color w:val="808080"/>
    </w:rPr>
  </w:style>
  <w:style w:type="paragraph" w:styleId="af4">
    <w:name w:val="Document Map"/>
    <w:basedOn w:val="a"/>
    <w:link w:val="af5"/>
    <w:uiPriority w:val="99"/>
    <w:semiHidden/>
    <w:unhideWhenUsed/>
    <w:rsid w:val="0056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67F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Другое_"/>
    <w:basedOn w:val="a0"/>
    <w:link w:val="af7"/>
    <w:rsid w:val="00567F6C"/>
    <w:rPr>
      <w:rFonts w:ascii="Cambria" w:eastAsia="Cambria" w:hAnsi="Cambria" w:cs="Cambria"/>
      <w:i/>
      <w:iCs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567F6C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35" Type="http://schemas.openxmlformats.org/officeDocument/2006/relationships/image" Target="media/image330.wmf"/><Relationship Id="rId356" Type="http://schemas.openxmlformats.org/officeDocument/2006/relationships/image" Target="media/image351.wmf"/><Relationship Id="rId377" Type="http://schemas.openxmlformats.org/officeDocument/2006/relationships/image" Target="media/image372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image" Target="media/image320.wmf"/><Relationship Id="rId346" Type="http://schemas.openxmlformats.org/officeDocument/2006/relationships/image" Target="media/image341.wmf"/><Relationship Id="rId367" Type="http://schemas.openxmlformats.org/officeDocument/2006/relationships/image" Target="media/image362.wmf"/><Relationship Id="rId388" Type="http://schemas.openxmlformats.org/officeDocument/2006/relationships/image" Target="media/image383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3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3.wmf"/><Relationship Id="rId389" Type="http://schemas.openxmlformats.org/officeDocument/2006/relationships/image" Target="media/image384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240" Type="http://schemas.openxmlformats.org/officeDocument/2006/relationships/image" Target="media/image235.png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391" Type="http://schemas.openxmlformats.org/officeDocument/2006/relationships/image" Target="media/image386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381" Type="http://schemas.openxmlformats.org/officeDocument/2006/relationships/image" Target="media/image376.wmf"/><Relationship Id="rId220" Type="http://schemas.openxmlformats.org/officeDocument/2006/relationships/image" Target="media/image215.wmf"/><Relationship Id="rId241" Type="http://schemas.openxmlformats.org/officeDocument/2006/relationships/image" Target="media/image236.png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theme" Target="theme/theme1.xml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1" Type="http://schemas.openxmlformats.org/officeDocument/2006/relationships/customXml" Target="../customXml/item1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" Type="http://schemas.openxmlformats.org/officeDocument/2006/relationships/styles" Target="style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303" Type="http://schemas.openxmlformats.org/officeDocument/2006/relationships/image" Target="media/image298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1C520-7ECA-443B-9318-67DF617D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127</Pages>
  <Words>27500</Words>
  <Characters>156752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2023-10-06T05:46:00Z</cp:lastPrinted>
  <dcterms:created xsi:type="dcterms:W3CDTF">2023-08-29T12:16:00Z</dcterms:created>
  <dcterms:modified xsi:type="dcterms:W3CDTF">2024-05-03T05:02:00Z</dcterms:modified>
</cp:coreProperties>
</file>