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>
        <w:t>постановлений</w:t>
      </w:r>
      <w:r w:rsidRPr="00CF283F">
        <w:t xml:space="preserve"> </w:t>
      </w:r>
      <w:r>
        <w:t xml:space="preserve">администрации Нагорского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CB64C4">
        <w:rPr>
          <w:sz w:val="28"/>
          <w:szCs w:val="28"/>
        </w:rPr>
        <w:t>ами</w:t>
      </w:r>
      <w:r w:rsidRPr="00DB7EDB">
        <w:rPr>
          <w:sz w:val="28"/>
          <w:szCs w:val="28"/>
        </w:rPr>
        <w:t xml:space="preserve"> постановлени</w:t>
      </w:r>
      <w:r w:rsidR="00CB64C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A25D4">
        <w:rPr>
          <w:sz w:val="28"/>
          <w:szCs w:val="28"/>
        </w:rPr>
        <w:t>«</w:t>
      </w:r>
      <w:r w:rsidR="00313167" w:rsidRPr="0031316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на 2024 год»</w:t>
      </w:r>
      <w:r w:rsidR="00BA25D4" w:rsidRPr="00D37E7C">
        <w:rPr>
          <w:sz w:val="28"/>
          <w:szCs w:val="28"/>
        </w:rPr>
        <w:t>»</w:t>
      </w:r>
      <w:r w:rsidR="00CB64C4">
        <w:rPr>
          <w:sz w:val="28"/>
          <w:szCs w:val="28"/>
        </w:rPr>
        <w:t>, «</w:t>
      </w:r>
      <w:r w:rsidR="00CB64C4" w:rsidRPr="00CB64C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от 27.06.2023 № 302-П «Об утверждении нормативных затрат на обеспечение функций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на 2025 год»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6348A9">
        <w:rPr>
          <w:bCs/>
          <w:sz w:val="28"/>
          <w:szCs w:val="28"/>
        </w:rPr>
        <w:t xml:space="preserve">дополнить нормативами, применяемыми при расчете нормативных затрат на </w:t>
      </w:r>
      <w:r w:rsidR="001762FA">
        <w:rPr>
          <w:bCs/>
          <w:sz w:val="28"/>
          <w:szCs w:val="28"/>
        </w:rPr>
        <w:t>приобретение</w:t>
      </w:r>
      <w:proofErr w:type="gramEnd"/>
      <w:r w:rsidR="001762FA">
        <w:rPr>
          <w:bCs/>
          <w:sz w:val="28"/>
          <w:szCs w:val="28"/>
        </w:rPr>
        <w:t xml:space="preserve"> </w:t>
      </w:r>
      <w:r w:rsidR="00637F31">
        <w:rPr>
          <w:bCs/>
          <w:sz w:val="28"/>
          <w:szCs w:val="28"/>
        </w:rPr>
        <w:t xml:space="preserve">громкоговорителя, усилителя мощности, сканера </w:t>
      </w:r>
      <w:proofErr w:type="spellStart"/>
      <w:r w:rsidR="00637F31">
        <w:rPr>
          <w:bCs/>
          <w:sz w:val="28"/>
          <w:szCs w:val="28"/>
        </w:rPr>
        <w:t>штрихкодов</w:t>
      </w:r>
      <w:proofErr w:type="spellEnd"/>
      <w:r w:rsidR="00637F31">
        <w:rPr>
          <w:bCs/>
          <w:sz w:val="28"/>
          <w:szCs w:val="28"/>
        </w:rPr>
        <w:t>, дивана для посетителей, гирлянды электрической, замка кодового, а также изменить норматив цены на некоторые канцелярские и хозяйственные товары.</w:t>
      </w:r>
      <w:r w:rsidR="00BA25D4">
        <w:rPr>
          <w:bCs/>
          <w:sz w:val="28"/>
          <w:szCs w:val="28"/>
        </w:rPr>
        <w:t xml:space="preserve"> </w:t>
      </w:r>
    </w:p>
    <w:p w:rsidR="00637F31" w:rsidRDefault="00637F3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>
        <w:rPr>
          <w:sz w:val="28"/>
          <w:szCs w:val="28"/>
        </w:rPr>
        <w:t>ами</w:t>
      </w:r>
      <w:r w:rsidRPr="00DB7ED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 «</w:t>
      </w:r>
      <w:r w:rsidRPr="00637F3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37F31">
        <w:rPr>
          <w:sz w:val="28"/>
          <w:szCs w:val="28"/>
        </w:rPr>
        <w:t>Нагорского</w:t>
      </w:r>
      <w:proofErr w:type="spellEnd"/>
      <w:r w:rsidRPr="00637F31">
        <w:rPr>
          <w:sz w:val="28"/>
          <w:szCs w:val="28"/>
        </w:rPr>
        <w:t xml:space="preserve"> района от 13.06.2023 № 283-П «Об утверждении требований к отдельным видам товаров, работ, услуг, закупаемым администрацией </w:t>
      </w:r>
      <w:proofErr w:type="spellStart"/>
      <w:r w:rsidRPr="00637F31">
        <w:rPr>
          <w:sz w:val="28"/>
          <w:szCs w:val="28"/>
        </w:rPr>
        <w:t>Нагорского</w:t>
      </w:r>
      <w:proofErr w:type="spellEnd"/>
      <w:r w:rsidRPr="00637F31">
        <w:rPr>
          <w:sz w:val="28"/>
          <w:szCs w:val="28"/>
        </w:rPr>
        <w:t xml:space="preserve"> района в 2024 году»</w:t>
      </w:r>
      <w:r>
        <w:rPr>
          <w:sz w:val="28"/>
          <w:szCs w:val="28"/>
        </w:rPr>
        <w:t>», «</w:t>
      </w:r>
      <w:r w:rsidRPr="00637F31">
        <w:rPr>
          <w:sz w:val="28"/>
          <w:szCs w:val="28"/>
        </w:rPr>
        <w:t>О внесении изменений в постановление адми</w:t>
      </w:r>
      <w:r w:rsidR="002227E7">
        <w:rPr>
          <w:sz w:val="28"/>
          <w:szCs w:val="28"/>
        </w:rPr>
        <w:t xml:space="preserve">нистрации </w:t>
      </w:r>
      <w:proofErr w:type="spellStart"/>
      <w:r w:rsidR="002227E7">
        <w:rPr>
          <w:sz w:val="28"/>
          <w:szCs w:val="28"/>
        </w:rPr>
        <w:t>Нагорского</w:t>
      </w:r>
      <w:proofErr w:type="spellEnd"/>
      <w:r w:rsidR="002227E7">
        <w:rPr>
          <w:sz w:val="28"/>
          <w:szCs w:val="28"/>
        </w:rPr>
        <w:t xml:space="preserve"> района от </w:t>
      </w:r>
      <w:r w:rsidR="002227E7" w:rsidRPr="002227E7">
        <w:rPr>
          <w:sz w:val="28"/>
          <w:szCs w:val="28"/>
        </w:rPr>
        <w:t>27.06.2024 № 303-П</w:t>
      </w:r>
      <w:r w:rsidRPr="00637F31">
        <w:rPr>
          <w:sz w:val="28"/>
          <w:szCs w:val="28"/>
        </w:rPr>
        <w:t xml:space="preserve"> «Об утверждении требований к отдельным видам товаров, работ, услуг, закупаемым администрацией </w:t>
      </w:r>
      <w:proofErr w:type="spellStart"/>
      <w:r w:rsidRPr="00637F31">
        <w:rPr>
          <w:sz w:val="28"/>
          <w:szCs w:val="28"/>
        </w:rPr>
        <w:t>Нагорского</w:t>
      </w:r>
      <w:proofErr w:type="spellEnd"/>
      <w:r w:rsidRPr="00637F31">
        <w:rPr>
          <w:sz w:val="28"/>
          <w:szCs w:val="28"/>
        </w:rPr>
        <w:t xml:space="preserve"> района в 202</w:t>
      </w:r>
      <w:r w:rsidR="002227E7">
        <w:rPr>
          <w:sz w:val="28"/>
          <w:szCs w:val="28"/>
        </w:rPr>
        <w:t>5</w:t>
      </w:r>
      <w:r w:rsidRPr="00637F31">
        <w:rPr>
          <w:sz w:val="28"/>
          <w:szCs w:val="28"/>
        </w:rPr>
        <w:t xml:space="preserve"> году»</w:t>
      </w:r>
      <w:r>
        <w:rPr>
          <w:sz w:val="28"/>
          <w:szCs w:val="28"/>
        </w:rPr>
        <w:t>» изменены требования к отдельным</w:t>
      </w:r>
      <w:proofErr w:type="gramEnd"/>
      <w:r>
        <w:rPr>
          <w:sz w:val="28"/>
          <w:szCs w:val="28"/>
        </w:rPr>
        <w:t xml:space="preserve"> характеристикам ноутбуков и планшетных компьютеров.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313167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3131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Указанные </w:t>
      </w:r>
      <w:r w:rsidRPr="000554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будут </w:t>
      </w:r>
      <w:r w:rsidRPr="000554D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B86811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экономике и муниципальной собственности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Default="00EE7516" w:rsidP="00B86811">
            <w:pPr>
              <w:rPr>
                <w:sz w:val="28"/>
                <w:szCs w:val="28"/>
              </w:rPr>
            </w:pPr>
          </w:p>
          <w:p w:rsidR="00B86811" w:rsidRDefault="00B86811" w:rsidP="00B86811">
            <w:pPr>
              <w:rPr>
                <w:sz w:val="28"/>
                <w:szCs w:val="28"/>
              </w:rPr>
            </w:pPr>
          </w:p>
          <w:p w:rsidR="00B86811" w:rsidRPr="00D16D81" w:rsidRDefault="00B86811" w:rsidP="00B86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Двоеглазова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B3146"/>
    <w:rsid w:val="0012625C"/>
    <w:rsid w:val="001762FA"/>
    <w:rsid w:val="001D2FE2"/>
    <w:rsid w:val="002227E7"/>
    <w:rsid w:val="00233563"/>
    <w:rsid w:val="002D6CFC"/>
    <w:rsid w:val="002E7C39"/>
    <w:rsid w:val="00313167"/>
    <w:rsid w:val="00336337"/>
    <w:rsid w:val="00355E78"/>
    <w:rsid w:val="003827BE"/>
    <w:rsid w:val="0038517C"/>
    <w:rsid w:val="00550750"/>
    <w:rsid w:val="005767DC"/>
    <w:rsid w:val="005C39D1"/>
    <w:rsid w:val="005C5D24"/>
    <w:rsid w:val="005D2CD9"/>
    <w:rsid w:val="006348A9"/>
    <w:rsid w:val="00637F31"/>
    <w:rsid w:val="00674902"/>
    <w:rsid w:val="00752122"/>
    <w:rsid w:val="00753222"/>
    <w:rsid w:val="00824476"/>
    <w:rsid w:val="008D16B5"/>
    <w:rsid w:val="00911F70"/>
    <w:rsid w:val="00933D54"/>
    <w:rsid w:val="009C2F97"/>
    <w:rsid w:val="00A04C57"/>
    <w:rsid w:val="00AB37AF"/>
    <w:rsid w:val="00B86811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B64C4"/>
    <w:rsid w:val="00D456DB"/>
    <w:rsid w:val="00D71B51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9</cp:revision>
  <cp:lastPrinted>2024-12-02T13:42:00Z</cp:lastPrinted>
  <dcterms:created xsi:type="dcterms:W3CDTF">2024-06-19T05:50:00Z</dcterms:created>
  <dcterms:modified xsi:type="dcterms:W3CDTF">2024-12-02T13:45:00Z</dcterms:modified>
</cp:coreProperties>
</file>